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865"/>
        <w:gridCol w:w="2070"/>
        <w:gridCol w:w="3690"/>
        <w:gridCol w:w="1525"/>
      </w:tblGrid>
      <w:tr w:rsidR="00EC1E7E" w:rsidRPr="0052014E" w14:paraId="30E40D1A" w14:textId="77777777" w:rsidTr="002F0EBF">
        <w:tc>
          <w:tcPr>
            <w:tcW w:w="5935" w:type="dxa"/>
            <w:gridSpan w:val="2"/>
          </w:tcPr>
          <w:p w14:paraId="0ED5C75D" w14:textId="77777777" w:rsidR="00EC1E7E" w:rsidRPr="0052014E" w:rsidRDefault="00EC1E7E" w:rsidP="00EC1E7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2014E">
              <w:rPr>
                <w:b/>
                <w:bCs/>
                <w:sz w:val="20"/>
                <w:szCs w:val="20"/>
              </w:rPr>
              <w:t>Authority Definitions:</w:t>
            </w:r>
          </w:p>
          <w:p w14:paraId="3A4DF767" w14:textId="1BD8FD43" w:rsidR="00EC1E7E" w:rsidRPr="0052014E" w:rsidRDefault="00EC1E7E" w:rsidP="00EC1E7E">
            <w:pPr>
              <w:pStyle w:val="NoSpacing"/>
              <w:rPr>
                <w:sz w:val="20"/>
                <w:szCs w:val="20"/>
              </w:rPr>
            </w:pPr>
            <w:r w:rsidRPr="0052014E">
              <w:rPr>
                <w:sz w:val="20"/>
                <w:szCs w:val="20"/>
              </w:rPr>
              <w:t>At leas</w:t>
            </w:r>
            <w:r w:rsidR="002F0EBF" w:rsidRPr="0052014E">
              <w:rPr>
                <w:sz w:val="20"/>
                <w:szCs w:val="20"/>
              </w:rPr>
              <w:t>t</w:t>
            </w:r>
            <w:r w:rsidRPr="0052014E">
              <w:rPr>
                <w:sz w:val="20"/>
                <w:szCs w:val="20"/>
              </w:rPr>
              <w:t xml:space="preserve"> one person must be designated for each of these approval types:</w:t>
            </w:r>
          </w:p>
          <w:p w14:paraId="46778D24" w14:textId="77777777" w:rsidR="00EC1E7E" w:rsidRPr="0052014E" w:rsidRDefault="00EC1E7E" w:rsidP="00EC1E7E">
            <w:pPr>
              <w:pStyle w:val="NoSpacing"/>
              <w:rPr>
                <w:b/>
                <w:bCs/>
              </w:rPr>
            </w:pPr>
            <w:r w:rsidRPr="0052014E">
              <w:rPr>
                <w:b/>
                <w:sz w:val="20"/>
                <w:szCs w:val="20"/>
              </w:rPr>
              <w:t>50%</w:t>
            </w:r>
            <w:r w:rsidRPr="0052014E">
              <w:rPr>
                <w:sz w:val="20"/>
                <w:szCs w:val="20"/>
              </w:rPr>
              <w:t>-Authority to Approve Lodging up to 50% Above Established Rates</w:t>
            </w:r>
          </w:p>
          <w:p w14:paraId="736E73A5" w14:textId="77777777" w:rsidR="00EC1E7E" w:rsidRPr="0052014E" w:rsidRDefault="00EC1E7E" w:rsidP="00EC1E7E">
            <w:pPr>
              <w:pStyle w:val="NoSpacing"/>
              <w:rPr>
                <w:sz w:val="20"/>
                <w:szCs w:val="20"/>
              </w:rPr>
            </w:pPr>
            <w:r w:rsidRPr="0052014E">
              <w:rPr>
                <w:b/>
                <w:sz w:val="20"/>
                <w:szCs w:val="20"/>
              </w:rPr>
              <w:t>CONF</w:t>
            </w:r>
            <w:r w:rsidRPr="0052014E">
              <w:rPr>
                <w:sz w:val="20"/>
                <w:szCs w:val="20"/>
              </w:rPr>
              <w:t>-Authorized to Approve Lodging at Conference Rates</w:t>
            </w:r>
          </w:p>
          <w:p w14:paraId="6F576B69" w14:textId="77777777" w:rsidR="00EC1E7E" w:rsidRPr="0052014E" w:rsidRDefault="00EC1E7E" w:rsidP="00EC1E7E">
            <w:pPr>
              <w:pStyle w:val="NoSpacing"/>
              <w:rPr>
                <w:b/>
                <w:bCs/>
              </w:rPr>
            </w:pPr>
            <w:r w:rsidRPr="0052014E">
              <w:rPr>
                <w:b/>
                <w:sz w:val="20"/>
                <w:szCs w:val="20"/>
              </w:rPr>
              <w:t>OOS</w:t>
            </w:r>
            <w:r w:rsidRPr="0052014E">
              <w:rPr>
                <w:sz w:val="20"/>
                <w:szCs w:val="20"/>
              </w:rPr>
              <w:t>-Authorized to Approve Out-of-State Travel</w:t>
            </w:r>
          </w:p>
          <w:p w14:paraId="76B5164D" w14:textId="3A5C2FFB" w:rsidR="00EC1E7E" w:rsidRPr="0052014E" w:rsidRDefault="00EC1E7E" w:rsidP="00EC1E7E">
            <w:r w:rsidRPr="0052014E">
              <w:rPr>
                <w:b/>
                <w:bCs/>
              </w:rPr>
              <w:t>MIL</w:t>
            </w:r>
            <w:r w:rsidRPr="0052014E">
              <w:t>-Authorized to Approve Mileage Rate</w:t>
            </w:r>
            <w:r w:rsidR="002E154B" w:rsidRPr="0052014E">
              <w:t>s</w:t>
            </w:r>
          </w:p>
        </w:tc>
        <w:tc>
          <w:tcPr>
            <w:tcW w:w="5215" w:type="dxa"/>
            <w:gridSpan w:val="2"/>
          </w:tcPr>
          <w:p w14:paraId="22135F87" w14:textId="77777777" w:rsidR="00EC1E7E" w:rsidRPr="0052014E" w:rsidRDefault="00EC1E7E" w:rsidP="00EC1E7E">
            <w:pPr>
              <w:pStyle w:val="NoSpacing"/>
            </w:pPr>
            <w:r w:rsidRPr="0052014E">
              <w:t>For each approver, please designate if their authorization will occur within SMART workflow, outside of SMART workflow, or both:</w:t>
            </w:r>
          </w:p>
          <w:p w14:paraId="5C449376" w14:textId="77777777" w:rsidR="00EC1E7E" w:rsidRPr="0052014E" w:rsidRDefault="00EC1E7E" w:rsidP="00EC1E7E">
            <w:pPr>
              <w:pStyle w:val="NoSpacing"/>
            </w:pPr>
            <w:r w:rsidRPr="0052014E">
              <w:rPr>
                <w:b/>
                <w:bCs/>
              </w:rPr>
              <w:t>SMRT</w:t>
            </w:r>
            <w:r w:rsidRPr="0052014E">
              <w:t>-Authorized to Approve Travel Exceptions in SMART</w:t>
            </w:r>
          </w:p>
          <w:p w14:paraId="6858C756" w14:textId="4DD9F267" w:rsidR="00EC1E7E" w:rsidRPr="0052014E" w:rsidRDefault="00EC1E7E" w:rsidP="00EC1E7E">
            <w:r w:rsidRPr="0052014E">
              <w:rPr>
                <w:b/>
                <w:bCs/>
              </w:rPr>
              <w:t>OSMT</w:t>
            </w:r>
            <w:r w:rsidRPr="0052014E">
              <w:t>-Authorized to Approve Travel Exceptions Outside of SMART</w:t>
            </w:r>
          </w:p>
        </w:tc>
      </w:tr>
      <w:tr w:rsidR="00EC1E7E" w:rsidRPr="0052014E" w14:paraId="5C705F53" w14:textId="77777777" w:rsidTr="002F0EBF">
        <w:tc>
          <w:tcPr>
            <w:tcW w:w="3865" w:type="dxa"/>
          </w:tcPr>
          <w:p w14:paraId="37D776A3" w14:textId="35EFE2A8" w:rsidR="00EC1E7E" w:rsidRPr="0052014E" w:rsidRDefault="00EC1E7E" w:rsidP="00EC1E7E">
            <w:pPr>
              <w:jc w:val="center"/>
              <w:rPr>
                <w:b/>
                <w:bCs/>
              </w:rPr>
            </w:pPr>
            <w:r w:rsidRPr="0052014E">
              <w:rPr>
                <w:b/>
                <w:bCs/>
              </w:rPr>
              <w:t>Name</w:t>
            </w:r>
          </w:p>
        </w:tc>
        <w:tc>
          <w:tcPr>
            <w:tcW w:w="2070" w:type="dxa"/>
          </w:tcPr>
          <w:p w14:paraId="5FEF1D09" w14:textId="7D300916" w:rsidR="00EC1E7E" w:rsidRPr="0052014E" w:rsidRDefault="00EC1E7E" w:rsidP="00EC1E7E">
            <w:pPr>
              <w:jc w:val="center"/>
              <w:rPr>
                <w:b/>
                <w:bCs/>
              </w:rPr>
            </w:pPr>
            <w:r w:rsidRPr="0052014E">
              <w:rPr>
                <w:b/>
                <w:bCs/>
              </w:rPr>
              <w:t>Position</w:t>
            </w:r>
          </w:p>
        </w:tc>
        <w:tc>
          <w:tcPr>
            <w:tcW w:w="5215" w:type="dxa"/>
            <w:gridSpan w:val="2"/>
          </w:tcPr>
          <w:p w14:paraId="0AF7B892" w14:textId="6C8898A2" w:rsidR="00EC1E7E" w:rsidRPr="0052014E" w:rsidRDefault="00EC1E7E" w:rsidP="00EC1E7E">
            <w:pPr>
              <w:jc w:val="center"/>
              <w:rPr>
                <w:b/>
                <w:bCs/>
              </w:rPr>
            </w:pPr>
            <w:r w:rsidRPr="0052014E">
              <w:rPr>
                <w:b/>
                <w:bCs/>
              </w:rPr>
              <w:t>Approval Type-Circle All That Apply</w:t>
            </w:r>
          </w:p>
        </w:tc>
      </w:tr>
      <w:tr w:rsidR="00EC1E7E" w:rsidRPr="0052014E" w14:paraId="008B5BAE" w14:textId="77777777" w:rsidTr="002F0EBF">
        <w:tc>
          <w:tcPr>
            <w:tcW w:w="3865" w:type="dxa"/>
          </w:tcPr>
          <w:p w14:paraId="5E05EC63" w14:textId="096EAF95" w:rsidR="00EC1E7E" w:rsidRPr="0052014E" w:rsidRDefault="0072388A" w:rsidP="00EC1E7E">
            <w:r w:rsidRPr="0052014E">
              <w:t xml:space="preserve"> </w:t>
            </w:r>
          </w:p>
        </w:tc>
        <w:tc>
          <w:tcPr>
            <w:tcW w:w="2070" w:type="dxa"/>
          </w:tcPr>
          <w:p w14:paraId="443719D0" w14:textId="77777777" w:rsidR="00EC1E7E" w:rsidRPr="0052014E" w:rsidRDefault="00EC1E7E" w:rsidP="00EC1E7E">
            <w:r w:rsidRPr="0052014E">
              <w:t>Agency Head</w:t>
            </w:r>
          </w:p>
          <w:p w14:paraId="244A67C2" w14:textId="0E5A95F2" w:rsidR="00EC1E7E" w:rsidRPr="0052014E" w:rsidRDefault="00EC1E7E" w:rsidP="00EC1E7E"/>
        </w:tc>
        <w:tc>
          <w:tcPr>
            <w:tcW w:w="3690" w:type="dxa"/>
          </w:tcPr>
          <w:p w14:paraId="557B567E" w14:textId="4003D588" w:rsidR="00EC1E7E" w:rsidRPr="0052014E" w:rsidRDefault="00FC48BF" w:rsidP="00EC1E7E">
            <w:r>
              <w:t xml:space="preserve">    </w:t>
            </w:r>
            <w:r w:rsidR="002F0EBF" w:rsidRPr="0052014E">
              <w:t xml:space="preserve">50%   </w:t>
            </w:r>
            <w:r>
              <w:t xml:space="preserve">  </w:t>
            </w:r>
            <w:r w:rsidR="002F0EBF" w:rsidRPr="0052014E">
              <w:t xml:space="preserve">  </w:t>
            </w:r>
            <w:r>
              <w:t xml:space="preserve">  </w:t>
            </w:r>
            <w:r w:rsidR="002F0EBF" w:rsidRPr="0052014E">
              <w:t xml:space="preserve">CONF    </w:t>
            </w:r>
            <w:r>
              <w:t xml:space="preserve">  </w:t>
            </w:r>
            <w:r w:rsidR="002F0EBF" w:rsidRPr="0052014E">
              <w:t xml:space="preserve"> </w:t>
            </w:r>
            <w:r>
              <w:t xml:space="preserve">  </w:t>
            </w:r>
            <w:r w:rsidR="002F0EBF" w:rsidRPr="0052014E">
              <w:t xml:space="preserve">OOS  </w:t>
            </w:r>
            <w:r>
              <w:t xml:space="preserve">    </w:t>
            </w:r>
            <w:r w:rsidR="002F0EBF" w:rsidRPr="0052014E">
              <w:t xml:space="preserve">   MIL</w:t>
            </w:r>
          </w:p>
        </w:tc>
        <w:tc>
          <w:tcPr>
            <w:tcW w:w="1525" w:type="dxa"/>
          </w:tcPr>
          <w:p w14:paraId="77B1F184" w14:textId="254D1999" w:rsidR="00EC1E7E" w:rsidRPr="0052014E" w:rsidRDefault="002F0EBF" w:rsidP="00EC1E7E">
            <w:r w:rsidRPr="0052014E">
              <w:t>SMRT     OSMT</w:t>
            </w:r>
          </w:p>
        </w:tc>
      </w:tr>
      <w:tr w:rsidR="00D56F5B" w:rsidRPr="0052014E" w14:paraId="387429AB" w14:textId="77777777" w:rsidTr="002F0EBF">
        <w:tc>
          <w:tcPr>
            <w:tcW w:w="3865" w:type="dxa"/>
          </w:tcPr>
          <w:p w14:paraId="7D48C619" w14:textId="77777777" w:rsidR="00D56F5B" w:rsidRPr="0052014E" w:rsidRDefault="00D56F5B" w:rsidP="00D56F5B"/>
        </w:tc>
        <w:tc>
          <w:tcPr>
            <w:tcW w:w="2070" w:type="dxa"/>
          </w:tcPr>
          <w:p w14:paraId="6BE4AD82" w14:textId="3D37D6FD" w:rsidR="00D56F5B" w:rsidRPr="0052014E" w:rsidRDefault="00D56F5B" w:rsidP="00D56F5B">
            <w:r w:rsidRPr="0052014E">
              <w:t>Chief Financial Officer</w:t>
            </w:r>
          </w:p>
        </w:tc>
        <w:tc>
          <w:tcPr>
            <w:tcW w:w="3690" w:type="dxa"/>
          </w:tcPr>
          <w:p w14:paraId="3EE14658" w14:textId="3F86958E" w:rsidR="00D56F5B" w:rsidRPr="0052014E" w:rsidRDefault="00FC48BF" w:rsidP="00D56F5B">
            <w:r>
              <w:t xml:space="preserve">    </w:t>
            </w:r>
            <w:r w:rsidR="00D56F5B" w:rsidRPr="0052014E">
              <w:t xml:space="preserve">50%   </w:t>
            </w:r>
            <w:r>
              <w:t xml:space="preserve">    </w:t>
            </w:r>
            <w:r w:rsidR="00D56F5B" w:rsidRPr="0052014E">
              <w:t xml:space="preserve">  CONF    </w:t>
            </w:r>
            <w:r>
              <w:t xml:space="preserve">    </w:t>
            </w:r>
            <w:r w:rsidR="00D56F5B" w:rsidRPr="0052014E">
              <w:t xml:space="preserve"> OOS </w:t>
            </w:r>
            <w:r>
              <w:t xml:space="preserve">    </w:t>
            </w:r>
            <w:r w:rsidR="00D56F5B" w:rsidRPr="0052014E">
              <w:t xml:space="preserve">    MIL</w:t>
            </w:r>
          </w:p>
        </w:tc>
        <w:tc>
          <w:tcPr>
            <w:tcW w:w="1525" w:type="dxa"/>
          </w:tcPr>
          <w:p w14:paraId="63546A05" w14:textId="74C765CB" w:rsidR="00D56F5B" w:rsidRPr="0052014E" w:rsidRDefault="00D56F5B" w:rsidP="00D56F5B">
            <w:r w:rsidRPr="0052014E">
              <w:t>SMRT     OSMT</w:t>
            </w:r>
          </w:p>
        </w:tc>
      </w:tr>
      <w:tr w:rsidR="00D56F5B" w:rsidRPr="0052014E" w14:paraId="3C0BCF0A" w14:textId="77777777" w:rsidTr="002F0EBF">
        <w:tc>
          <w:tcPr>
            <w:tcW w:w="3865" w:type="dxa"/>
          </w:tcPr>
          <w:p w14:paraId="5B6F5585" w14:textId="77777777" w:rsidR="00D56F5B" w:rsidRPr="0052014E" w:rsidRDefault="00D56F5B" w:rsidP="00D56F5B"/>
        </w:tc>
        <w:tc>
          <w:tcPr>
            <w:tcW w:w="2070" w:type="dxa"/>
          </w:tcPr>
          <w:p w14:paraId="5930A555" w14:textId="5453014E" w:rsidR="00D56F5B" w:rsidRPr="0052014E" w:rsidRDefault="00D56F5B" w:rsidP="00D56F5B">
            <w:r w:rsidRPr="0052014E">
              <w:t>SMART Security Liaison</w:t>
            </w:r>
          </w:p>
        </w:tc>
        <w:tc>
          <w:tcPr>
            <w:tcW w:w="3690" w:type="dxa"/>
          </w:tcPr>
          <w:p w14:paraId="3A439BCD" w14:textId="2E42ABE8" w:rsidR="00D56F5B" w:rsidRPr="0052014E" w:rsidRDefault="00FC48BF" w:rsidP="00D56F5B">
            <w:r>
              <w:t xml:space="preserve">    </w:t>
            </w:r>
            <w:r w:rsidR="00D56F5B" w:rsidRPr="0052014E">
              <w:t xml:space="preserve">50%   </w:t>
            </w:r>
            <w:r>
              <w:t xml:space="preserve">    </w:t>
            </w:r>
            <w:r w:rsidR="00D56F5B" w:rsidRPr="0052014E">
              <w:t xml:space="preserve">  CONF  </w:t>
            </w:r>
            <w:r>
              <w:t xml:space="preserve">    </w:t>
            </w:r>
            <w:r w:rsidR="00D56F5B" w:rsidRPr="0052014E">
              <w:t xml:space="preserve">   OOS </w:t>
            </w:r>
            <w:r>
              <w:t xml:space="preserve">    </w:t>
            </w:r>
            <w:r w:rsidR="00D56F5B" w:rsidRPr="0052014E">
              <w:t xml:space="preserve">    MIL</w:t>
            </w:r>
          </w:p>
        </w:tc>
        <w:tc>
          <w:tcPr>
            <w:tcW w:w="1525" w:type="dxa"/>
          </w:tcPr>
          <w:p w14:paraId="4EBCCCDB" w14:textId="2C26918B" w:rsidR="00D56F5B" w:rsidRPr="0052014E" w:rsidRDefault="00D56F5B" w:rsidP="00D56F5B">
            <w:r w:rsidRPr="0052014E">
              <w:t>SMRT     OSMT</w:t>
            </w:r>
          </w:p>
        </w:tc>
      </w:tr>
      <w:tr w:rsidR="00D56F5B" w:rsidRPr="0052014E" w14:paraId="60C51EE4" w14:textId="77777777" w:rsidTr="002F0EBF">
        <w:tc>
          <w:tcPr>
            <w:tcW w:w="3865" w:type="dxa"/>
          </w:tcPr>
          <w:p w14:paraId="540373C7" w14:textId="77777777" w:rsidR="00D56F5B" w:rsidRPr="0052014E" w:rsidRDefault="00D56F5B" w:rsidP="00D56F5B"/>
          <w:p w14:paraId="2C129889" w14:textId="0F65EB60" w:rsidR="00D56F5B" w:rsidRPr="0052014E" w:rsidRDefault="00D56F5B" w:rsidP="00D56F5B"/>
        </w:tc>
        <w:tc>
          <w:tcPr>
            <w:tcW w:w="2070" w:type="dxa"/>
          </w:tcPr>
          <w:p w14:paraId="60729ACE" w14:textId="77777777" w:rsidR="00D56F5B" w:rsidRPr="0052014E" w:rsidRDefault="00D56F5B" w:rsidP="00D56F5B"/>
        </w:tc>
        <w:tc>
          <w:tcPr>
            <w:tcW w:w="3690" w:type="dxa"/>
          </w:tcPr>
          <w:p w14:paraId="27A9C547" w14:textId="5033F279" w:rsidR="00D56F5B" w:rsidRPr="0052014E" w:rsidRDefault="00FC48BF" w:rsidP="00D56F5B">
            <w:r>
              <w:t xml:space="preserve">    </w:t>
            </w:r>
            <w:r w:rsidRPr="0052014E">
              <w:t xml:space="preserve">50%   </w:t>
            </w:r>
            <w:r>
              <w:t xml:space="preserve">    </w:t>
            </w:r>
            <w:r w:rsidRPr="0052014E">
              <w:t xml:space="preserve">  CONF  </w:t>
            </w:r>
            <w:r>
              <w:t xml:space="preserve">    </w:t>
            </w:r>
            <w:r w:rsidRPr="0052014E">
              <w:t xml:space="preserve">   OOS </w:t>
            </w:r>
            <w:r>
              <w:t xml:space="preserve">    </w:t>
            </w:r>
            <w:r w:rsidRPr="0052014E">
              <w:t xml:space="preserve">    MIL</w:t>
            </w:r>
          </w:p>
        </w:tc>
        <w:tc>
          <w:tcPr>
            <w:tcW w:w="1525" w:type="dxa"/>
          </w:tcPr>
          <w:p w14:paraId="3701F29C" w14:textId="43DB9953" w:rsidR="00D56F5B" w:rsidRPr="0052014E" w:rsidRDefault="00D56F5B" w:rsidP="00D56F5B">
            <w:r w:rsidRPr="0052014E">
              <w:t>SMRT     OSMT</w:t>
            </w:r>
          </w:p>
        </w:tc>
      </w:tr>
      <w:tr w:rsidR="00D56F5B" w:rsidRPr="0052014E" w14:paraId="18C35C4E" w14:textId="77777777" w:rsidTr="002F0EBF">
        <w:tc>
          <w:tcPr>
            <w:tcW w:w="3865" w:type="dxa"/>
          </w:tcPr>
          <w:p w14:paraId="1E8E72D6" w14:textId="77777777" w:rsidR="00D56F5B" w:rsidRPr="0052014E" w:rsidRDefault="00D56F5B" w:rsidP="00D56F5B"/>
          <w:p w14:paraId="053EF0F7" w14:textId="237D7216" w:rsidR="00D56F5B" w:rsidRPr="0052014E" w:rsidRDefault="00D56F5B" w:rsidP="00D56F5B"/>
        </w:tc>
        <w:tc>
          <w:tcPr>
            <w:tcW w:w="2070" w:type="dxa"/>
          </w:tcPr>
          <w:p w14:paraId="5AAEE8EE" w14:textId="77777777" w:rsidR="00D56F5B" w:rsidRPr="0052014E" w:rsidRDefault="00D56F5B" w:rsidP="00D56F5B"/>
        </w:tc>
        <w:tc>
          <w:tcPr>
            <w:tcW w:w="3690" w:type="dxa"/>
          </w:tcPr>
          <w:p w14:paraId="032ACAF5" w14:textId="394C79C5" w:rsidR="00D56F5B" w:rsidRPr="0052014E" w:rsidRDefault="00FC48BF" w:rsidP="00D56F5B">
            <w:r w:rsidRPr="00FC48BF">
              <w:t xml:space="preserve">    50%         CONF         OOS         MIL</w:t>
            </w:r>
          </w:p>
        </w:tc>
        <w:tc>
          <w:tcPr>
            <w:tcW w:w="1525" w:type="dxa"/>
          </w:tcPr>
          <w:p w14:paraId="1BB8B9FA" w14:textId="44A0D08A" w:rsidR="00D56F5B" w:rsidRPr="0052014E" w:rsidRDefault="00D56F5B" w:rsidP="00D56F5B">
            <w:r w:rsidRPr="0052014E">
              <w:t>SMRT     OSMT</w:t>
            </w:r>
          </w:p>
        </w:tc>
      </w:tr>
      <w:tr w:rsidR="00D56F5B" w:rsidRPr="0052014E" w14:paraId="78C6D063" w14:textId="77777777" w:rsidTr="002F0EBF">
        <w:tc>
          <w:tcPr>
            <w:tcW w:w="3865" w:type="dxa"/>
          </w:tcPr>
          <w:p w14:paraId="586CA86D" w14:textId="77777777" w:rsidR="00D56F5B" w:rsidRPr="0052014E" w:rsidRDefault="00D56F5B" w:rsidP="00D56F5B"/>
          <w:p w14:paraId="19B8D476" w14:textId="59D84219" w:rsidR="00D56F5B" w:rsidRPr="0052014E" w:rsidRDefault="00D56F5B" w:rsidP="00D56F5B"/>
        </w:tc>
        <w:tc>
          <w:tcPr>
            <w:tcW w:w="2070" w:type="dxa"/>
          </w:tcPr>
          <w:p w14:paraId="62BB6837" w14:textId="77777777" w:rsidR="00D56F5B" w:rsidRPr="0052014E" w:rsidRDefault="00D56F5B" w:rsidP="00D56F5B"/>
        </w:tc>
        <w:tc>
          <w:tcPr>
            <w:tcW w:w="3690" w:type="dxa"/>
          </w:tcPr>
          <w:p w14:paraId="4A99EC68" w14:textId="6D5BACC3" w:rsidR="00D56F5B" w:rsidRPr="0052014E" w:rsidRDefault="00FC48BF" w:rsidP="00D56F5B">
            <w:r w:rsidRPr="00FC48BF">
              <w:t xml:space="preserve">    50%         CONF         OOS         MIL</w:t>
            </w:r>
          </w:p>
        </w:tc>
        <w:tc>
          <w:tcPr>
            <w:tcW w:w="1525" w:type="dxa"/>
          </w:tcPr>
          <w:p w14:paraId="0E0F373D" w14:textId="399FBB43" w:rsidR="00D56F5B" w:rsidRPr="0052014E" w:rsidRDefault="00D56F5B" w:rsidP="00D56F5B">
            <w:r w:rsidRPr="0052014E">
              <w:t>SMRT     OSMT</w:t>
            </w:r>
          </w:p>
        </w:tc>
      </w:tr>
      <w:tr w:rsidR="00FC48BF" w:rsidRPr="0052014E" w14:paraId="30313C9B" w14:textId="77777777" w:rsidTr="002F0EBF">
        <w:tc>
          <w:tcPr>
            <w:tcW w:w="3865" w:type="dxa"/>
          </w:tcPr>
          <w:p w14:paraId="4690DACA" w14:textId="77777777" w:rsidR="00FC48BF" w:rsidRPr="0052014E" w:rsidRDefault="00FC48BF" w:rsidP="00FC48BF"/>
          <w:p w14:paraId="7E354CC3" w14:textId="5B86344A" w:rsidR="00FC48BF" w:rsidRPr="0052014E" w:rsidRDefault="00FC48BF" w:rsidP="00FC48BF"/>
        </w:tc>
        <w:tc>
          <w:tcPr>
            <w:tcW w:w="2070" w:type="dxa"/>
          </w:tcPr>
          <w:p w14:paraId="5DCEDD22" w14:textId="77777777" w:rsidR="00FC48BF" w:rsidRPr="0052014E" w:rsidRDefault="00FC48BF" w:rsidP="00FC48BF"/>
        </w:tc>
        <w:tc>
          <w:tcPr>
            <w:tcW w:w="3690" w:type="dxa"/>
          </w:tcPr>
          <w:p w14:paraId="64064AC6" w14:textId="4979F96B" w:rsidR="00FC48BF" w:rsidRPr="0052014E" w:rsidRDefault="00FC48BF" w:rsidP="00FC48BF">
            <w:r w:rsidRPr="00A02307">
              <w:t xml:space="preserve">    50%         CONF         OOS         MIL</w:t>
            </w:r>
          </w:p>
        </w:tc>
        <w:tc>
          <w:tcPr>
            <w:tcW w:w="1525" w:type="dxa"/>
          </w:tcPr>
          <w:p w14:paraId="606F7D92" w14:textId="08CF3C39" w:rsidR="00FC48BF" w:rsidRPr="0052014E" w:rsidRDefault="00FC48BF" w:rsidP="00FC48BF">
            <w:r w:rsidRPr="0052014E">
              <w:t>SMRT     OSMT</w:t>
            </w:r>
          </w:p>
        </w:tc>
      </w:tr>
      <w:tr w:rsidR="00FC48BF" w:rsidRPr="0052014E" w14:paraId="573A1152" w14:textId="77777777" w:rsidTr="002F0EBF">
        <w:tc>
          <w:tcPr>
            <w:tcW w:w="3865" w:type="dxa"/>
          </w:tcPr>
          <w:p w14:paraId="61E6A845" w14:textId="77777777" w:rsidR="00FC48BF" w:rsidRPr="0052014E" w:rsidRDefault="00FC48BF" w:rsidP="00FC48BF"/>
          <w:p w14:paraId="6BEED5BB" w14:textId="3E266467" w:rsidR="00FC48BF" w:rsidRPr="0052014E" w:rsidRDefault="00FC48BF" w:rsidP="00FC48BF"/>
        </w:tc>
        <w:tc>
          <w:tcPr>
            <w:tcW w:w="2070" w:type="dxa"/>
          </w:tcPr>
          <w:p w14:paraId="448A5574" w14:textId="77777777" w:rsidR="00FC48BF" w:rsidRPr="0052014E" w:rsidRDefault="00FC48BF" w:rsidP="00FC48BF"/>
        </w:tc>
        <w:tc>
          <w:tcPr>
            <w:tcW w:w="3690" w:type="dxa"/>
          </w:tcPr>
          <w:p w14:paraId="09FD19FC" w14:textId="67626A2E" w:rsidR="00FC48BF" w:rsidRPr="0052014E" w:rsidRDefault="00FC48BF" w:rsidP="00FC48BF">
            <w:r w:rsidRPr="00A02307">
              <w:t xml:space="preserve">    50%         CONF         OOS         MIL</w:t>
            </w:r>
          </w:p>
        </w:tc>
        <w:tc>
          <w:tcPr>
            <w:tcW w:w="1525" w:type="dxa"/>
          </w:tcPr>
          <w:p w14:paraId="4DDAA007" w14:textId="47211D53" w:rsidR="00FC48BF" w:rsidRPr="0052014E" w:rsidRDefault="00FC48BF" w:rsidP="00FC48BF">
            <w:r w:rsidRPr="0052014E">
              <w:t>SMRT     OSMT</w:t>
            </w:r>
          </w:p>
        </w:tc>
      </w:tr>
      <w:tr w:rsidR="00FC48BF" w:rsidRPr="0052014E" w14:paraId="3DB1FE12" w14:textId="77777777" w:rsidTr="002F0EBF">
        <w:tc>
          <w:tcPr>
            <w:tcW w:w="3865" w:type="dxa"/>
          </w:tcPr>
          <w:p w14:paraId="66AC8D9F" w14:textId="77777777" w:rsidR="00FC48BF" w:rsidRPr="0052014E" w:rsidRDefault="00FC48BF" w:rsidP="00FC48BF"/>
          <w:p w14:paraId="69B75C64" w14:textId="68D24BA3" w:rsidR="00FC48BF" w:rsidRPr="0052014E" w:rsidRDefault="00FC48BF" w:rsidP="00FC48BF"/>
        </w:tc>
        <w:tc>
          <w:tcPr>
            <w:tcW w:w="2070" w:type="dxa"/>
          </w:tcPr>
          <w:p w14:paraId="3A604DDB" w14:textId="77777777" w:rsidR="00FC48BF" w:rsidRPr="0052014E" w:rsidRDefault="00FC48BF" w:rsidP="00FC48BF"/>
        </w:tc>
        <w:tc>
          <w:tcPr>
            <w:tcW w:w="3690" w:type="dxa"/>
          </w:tcPr>
          <w:p w14:paraId="1B97A91F" w14:textId="459042DF" w:rsidR="00FC48BF" w:rsidRPr="0052014E" w:rsidRDefault="00FC48BF" w:rsidP="00FC48BF">
            <w:r w:rsidRPr="00A02307">
              <w:t xml:space="preserve">    50%         CONF         OOS         MIL</w:t>
            </w:r>
          </w:p>
        </w:tc>
        <w:tc>
          <w:tcPr>
            <w:tcW w:w="1525" w:type="dxa"/>
          </w:tcPr>
          <w:p w14:paraId="243FC695" w14:textId="218498C0" w:rsidR="00FC48BF" w:rsidRPr="0052014E" w:rsidRDefault="00FC48BF" w:rsidP="00FC48BF">
            <w:r w:rsidRPr="0052014E">
              <w:t>SMRT     OSMT</w:t>
            </w:r>
          </w:p>
        </w:tc>
      </w:tr>
      <w:tr w:rsidR="00FC48BF" w:rsidRPr="0052014E" w14:paraId="478485B6" w14:textId="77777777" w:rsidTr="002F0EBF">
        <w:tc>
          <w:tcPr>
            <w:tcW w:w="3865" w:type="dxa"/>
          </w:tcPr>
          <w:p w14:paraId="1E7BEAD3" w14:textId="77777777" w:rsidR="00FC48BF" w:rsidRPr="0052014E" w:rsidRDefault="00FC48BF" w:rsidP="00FC48BF"/>
          <w:p w14:paraId="706CDE5D" w14:textId="04C1EBB3" w:rsidR="00FC48BF" w:rsidRPr="0052014E" w:rsidRDefault="00FC48BF" w:rsidP="00FC48BF"/>
        </w:tc>
        <w:tc>
          <w:tcPr>
            <w:tcW w:w="2070" w:type="dxa"/>
          </w:tcPr>
          <w:p w14:paraId="1B9B9038" w14:textId="77777777" w:rsidR="00FC48BF" w:rsidRPr="0052014E" w:rsidRDefault="00FC48BF" w:rsidP="00FC48BF"/>
        </w:tc>
        <w:tc>
          <w:tcPr>
            <w:tcW w:w="3690" w:type="dxa"/>
          </w:tcPr>
          <w:p w14:paraId="39F886B1" w14:textId="4A624EE3" w:rsidR="00FC48BF" w:rsidRPr="0052014E" w:rsidRDefault="00FC48BF" w:rsidP="00FC48BF">
            <w:r w:rsidRPr="00A02307">
              <w:t xml:space="preserve">    50%         CONF         OOS         MIL</w:t>
            </w:r>
          </w:p>
        </w:tc>
        <w:tc>
          <w:tcPr>
            <w:tcW w:w="1525" w:type="dxa"/>
          </w:tcPr>
          <w:p w14:paraId="0E53FFAF" w14:textId="4204C67D" w:rsidR="00FC48BF" w:rsidRPr="0052014E" w:rsidRDefault="00FC48BF" w:rsidP="00FC48BF">
            <w:r w:rsidRPr="0052014E">
              <w:t>SMRT     OSMT</w:t>
            </w:r>
          </w:p>
        </w:tc>
      </w:tr>
      <w:tr w:rsidR="00FC48BF" w:rsidRPr="0052014E" w14:paraId="1B94CBF4" w14:textId="77777777" w:rsidTr="002F0EBF">
        <w:tc>
          <w:tcPr>
            <w:tcW w:w="3865" w:type="dxa"/>
          </w:tcPr>
          <w:p w14:paraId="13525A66" w14:textId="77777777" w:rsidR="00FC48BF" w:rsidRPr="0052014E" w:rsidRDefault="00FC48BF" w:rsidP="00FC48BF"/>
          <w:p w14:paraId="420A663E" w14:textId="12EC6E5B" w:rsidR="00FC48BF" w:rsidRPr="0052014E" w:rsidRDefault="00FC48BF" w:rsidP="00FC48BF"/>
        </w:tc>
        <w:tc>
          <w:tcPr>
            <w:tcW w:w="2070" w:type="dxa"/>
          </w:tcPr>
          <w:p w14:paraId="24012B2C" w14:textId="77777777" w:rsidR="00FC48BF" w:rsidRPr="0052014E" w:rsidRDefault="00FC48BF" w:rsidP="00FC48BF"/>
        </w:tc>
        <w:tc>
          <w:tcPr>
            <w:tcW w:w="3690" w:type="dxa"/>
          </w:tcPr>
          <w:p w14:paraId="5BE1F7DF" w14:textId="38792731" w:rsidR="00FC48BF" w:rsidRPr="0052014E" w:rsidRDefault="00FC48BF" w:rsidP="00FC48BF">
            <w:r w:rsidRPr="00A02307">
              <w:t xml:space="preserve">    50%         CONF         OOS         MIL</w:t>
            </w:r>
          </w:p>
        </w:tc>
        <w:tc>
          <w:tcPr>
            <w:tcW w:w="1525" w:type="dxa"/>
          </w:tcPr>
          <w:p w14:paraId="06EF0B65" w14:textId="3A02D249" w:rsidR="00FC48BF" w:rsidRPr="0052014E" w:rsidRDefault="00FC48BF" w:rsidP="00FC48BF">
            <w:r w:rsidRPr="0052014E">
              <w:t>SMRT     OSMT</w:t>
            </w:r>
          </w:p>
        </w:tc>
      </w:tr>
    </w:tbl>
    <w:p w14:paraId="230FDFDA" w14:textId="50D4F4F4" w:rsidR="002F0EBF" w:rsidRPr="0052014E" w:rsidRDefault="002F0EBF" w:rsidP="002F0EBF">
      <w:pPr>
        <w:rPr>
          <w:sz w:val="16"/>
          <w:szCs w:val="16"/>
        </w:rPr>
      </w:pPr>
      <w:r w:rsidRPr="0052014E">
        <w:rPr>
          <w:sz w:val="16"/>
          <w:szCs w:val="16"/>
        </w:rPr>
        <w:t>Lodging up to 50% Above Established Rates-KSA 75-3207a(f)(1); Conference Lodging Rates-KSA 75-3207a(f)(2); Out-of-State Travel-KSA 75-3208(d); Mileage Rates KAR 1-18-1a</w:t>
      </w:r>
    </w:p>
    <w:p w14:paraId="330B7441" w14:textId="3D641909" w:rsidR="002F0EBF" w:rsidRPr="002F0EBF" w:rsidRDefault="002F0EBF" w:rsidP="002F0EBF">
      <w:r w:rsidRPr="0052014E">
        <w:t>Approved Out-of-State Travel Locations/Areas (attach additional sheet, if necessary):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014E">
        <w:rPr>
          <w:u w:val="single"/>
        </w:rPr>
        <w:t>______</w:t>
      </w:r>
      <w:r w:rsidRPr="002F0EBF">
        <w:rPr>
          <w:u w:val="single"/>
        </w:rPr>
        <w:t xml:space="preserve">                                                                          </w:t>
      </w:r>
      <w:r>
        <w:rPr>
          <w:u w:val="single"/>
        </w:rPr>
        <w:t xml:space="preserve">                                                              </w:t>
      </w:r>
      <w:r w:rsidRPr="002F0EBF">
        <w:rPr>
          <w:u w:val="single"/>
        </w:rPr>
        <w:t xml:space="preserve">   </w:t>
      </w:r>
      <w:r w:rsidRPr="002F0EBF">
        <w:t>_____</w:t>
      </w:r>
    </w:p>
    <w:p w14:paraId="5977B515" w14:textId="424B9F47" w:rsidR="002F0EBF" w:rsidRPr="002F0EBF" w:rsidRDefault="002F0EBF" w:rsidP="002F0EBF">
      <w:r w:rsidRPr="002F0E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ACDCE" wp14:editId="6A2A4294">
                <wp:simplePos x="0" y="0"/>
                <wp:positionH relativeFrom="margin">
                  <wp:align>right</wp:align>
                </wp:positionH>
                <wp:positionV relativeFrom="paragraph">
                  <wp:posOffset>22418</wp:posOffset>
                </wp:positionV>
                <wp:extent cx="7044855" cy="22198"/>
                <wp:effectExtent l="19050" t="38100" r="41910" b="546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4855" cy="22198"/>
                        </a:xfrm>
                        <a:prstGeom prst="line">
                          <a:avLst/>
                        </a:prstGeom>
                        <a:noFill/>
                        <a:ln w="698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headEnd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18D6B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3.5pt,1.75pt" to="1058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" strokecolor="windowText" strokeweight="5.5pt">
                <v:stroke linestyle="thinThick"/>
                <w10:wrap anchorx="margin"/>
              </v:line>
            </w:pict>
          </mc:Fallback>
        </mc:AlternateContent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</w:r>
      <w:r w:rsidRPr="002F0EBF">
        <w:softHyphen/>
        <w:t xml:space="preserve"> </w:t>
      </w:r>
    </w:p>
    <w:p w14:paraId="4CA9CE63" w14:textId="43A1AD7B" w:rsidR="00DD5608" w:rsidRDefault="002F0EBF" w:rsidP="00EC1E7E">
      <w:r>
        <w:t xml:space="preserve">I certify that the </w:t>
      </w:r>
      <w:r w:rsidR="00F7357C">
        <w:t>above-named</w:t>
      </w:r>
      <w:r>
        <w:t xml:space="preserve"> individuals are authorized to perform duties of noted positions of this agency.</w:t>
      </w:r>
    </w:p>
    <w:p w14:paraId="406834B2" w14:textId="135E3149" w:rsidR="002F0EBF" w:rsidRDefault="002F0EBF" w:rsidP="00EC1E7E"/>
    <w:p w14:paraId="1F95780A" w14:textId="01388CB0" w:rsidR="002F0EBF" w:rsidRPr="002F0EBF" w:rsidRDefault="002F0EBF" w:rsidP="00EC1E7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D49F7" wp14:editId="5D206808">
                <wp:simplePos x="0" y="0"/>
                <wp:positionH relativeFrom="column">
                  <wp:posOffset>4496294</wp:posOffset>
                </wp:positionH>
                <wp:positionV relativeFrom="paragraph">
                  <wp:posOffset>141019</wp:posOffset>
                </wp:positionV>
                <wp:extent cx="2493587" cy="5938"/>
                <wp:effectExtent l="0" t="0" r="2159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587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8952B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05pt,11.1pt" to="55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E2D2E" wp14:editId="4B6C0BDB">
                <wp:simplePos x="0" y="0"/>
                <wp:positionH relativeFrom="column">
                  <wp:posOffset>696191</wp:posOffset>
                </wp:positionH>
                <wp:positionV relativeFrom="paragraph">
                  <wp:posOffset>146957</wp:posOffset>
                </wp:positionV>
                <wp:extent cx="333696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CEC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11.55pt" to="31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t>Approved:</w:t>
      </w:r>
      <w:r w:rsidRPr="002F0EBF">
        <w:rPr>
          <w:u w:val="single"/>
        </w:rPr>
        <w:t xml:space="preserve">    </w:t>
      </w:r>
      <w:r>
        <w:rPr>
          <w:u w:val="single"/>
        </w:rPr>
        <w:t xml:space="preserve">     </w:t>
      </w:r>
    </w:p>
    <w:p w14:paraId="3DB269D0" w14:textId="2C62D643" w:rsidR="002F0EBF" w:rsidRPr="00EC1E7E" w:rsidRDefault="002F0EBF" w:rsidP="00EC1E7E">
      <w:r>
        <w:tab/>
      </w:r>
      <w:r>
        <w:tab/>
      </w:r>
      <w:r>
        <w:tab/>
        <w:t>Agency Head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F0EBF" w:rsidRPr="00EC1E7E" w:rsidSect="002F0EBF">
      <w:headerReference w:type="default" r:id="rId10"/>
      <w:pgSz w:w="12240" w:h="15840"/>
      <w:pgMar w:top="135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7C44" w14:textId="77777777" w:rsidR="005220C2" w:rsidRDefault="005220C2" w:rsidP="00EC1E7E">
      <w:pPr>
        <w:spacing w:after="0" w:line="240" w:lineRule="auto"/>
      </w:pPr>
      <w:r>
        <w:separator/>
      </w:r>
    </w:p>
  </w:endnote>
  <w:endnote w:type="continuationSeparator" w:id="0">
    <w:p w14:paraId="3C572C0B" w14:textId="77777777" w:rsidR="005220C2" w:rsidRDefault="005220C2" w:rsidP="00EC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1C69" w14:textId="77777777" w:rsidR="005220C2" w:rsidRDefault="005220C2" w:rsidP="00EC1E7E">
      <w:pPr>
        <w:spacing w:after="0" w:line="240" w:lineRule="auto"/>
      </w:pPr>
      <w:r>
        <w:separator/>
      </w:r>
    </w:p>
  </w:footnote>
  <w:footnote w:type="continuationSeparator" w:id="0">
    <w:p w14:paraId="4AD6CF4D" w14:textId="77777777" w:rsidR="005220C2" w:rsidRDefault="005220C2" w:rsidP="00EC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F8F" w14:textId="77777777" w:rsidR="00EC1E7E" w:rsidRDefault="00EC1E7E" w:rsidP="00EC1E7E">
    <w:pPr>
      <w:pStyle w:val="Header"/>
      <w:rPr>
        <w:rFonts w:ascii="Arial" w:hAnsi="Arial" w:cs="Arial"/>
        <w:b/>
        <w:sz w:val="28"/>
        <w:szCs w:val="28"/>
      </w:rPr>
    </w:pPr>
    <w:r w:rsidRPr="00B232F4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2E348D" wp14:editId="092F93ED">
              <wp:simplePos x="0" y="0"/>
              <wp:positionH relativeFrom="column">
                <wp:posOffset>-184150</wp:posOffset>
              </wp:positionH>
              <wp:positionV relativeFrom="paragraph">
                <wp:posOffset>-390525</wp:posOffset>
              </wp:positionV>
              <wp:extent cx="1781175" cy="619125"/>
              <wp:effectExtent l="0" t="0" r="0" b="0"/>
              <wp:wrapTight wrapText="bothSides">
                <wp:wrapPolygon edited="0">
                  <wp:start x="693" y="0"/>
                  <wp:lineTo x="693" y="20603"/>
                  <wp:lineTo x="20791" y="20603"/>
                  <wp:lineTo x="20791" y="0"/>
                  <wp:lineTo x="693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42926" w14:textId="77777777" w:rsidR="00EC1E7E" w:rsidRPr="00F805FA" w:rsidRDefault="00EC1E7E" w:rsidP="00EC1E7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State of Kansas</w:t>
                          </w:r>
                        </w:p>
                        <w:p w14:paraId="75DB49C1" w14:textId="77777777" w:rsidR="00EC1E7E" w:rsidRPr="00F805FA" w:rsidRDefault="00EC1E7E" w:rsidP="00EC1E7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Department of Administration   </w:t>
                          </w:r>
                        </w:p>
                        <w:p w14:paraId="78A95EBB" w14:textId="77777777" w:rsidR="00EC1E7E" w:rsidRPr="00F805FA" w:rsidRDefault="00EC1E7E" w:rsidP="00EC1E7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 of Accounts and Reports</w:t>
                          </w: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4A42240" w14:textId="6A68B3E5" w:rsidR="00EC1E7E" w:rsidRPr="00F805FA" w:rsidRDefault="00EC1E7E" w:rsidP="00EC1E7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DA-115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 w:rsidRPr="005201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Rev. 1</w:t>
                          </w:r>
                          <w:r w:rsidR="00091E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 w:rsidRPr="005201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3C458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Pr="005201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 w:rsidR="00D56F5B" w:rsidRPr="005201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="00091E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Pr="005201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7C29D88" w14:textId="77777777" w:rsidR="00EC1E7E" w:rsidRDefault="00EC1E7E" w:rsidP="00EC1E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E34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5pt;margin-top:-30.75pt;width:140.2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" filled="f" stroked="f">
              <v:textbox>
                <w:txbxContent>
                  <w:p w14:paraId="14F42926" w14:textId="77777777" w:rsidR="00EC1E7E" w:rsidRPr="00F805FA" w:rsidRDefault="00EC1E7E" w:rsidP="00EC1E7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>State of Kansas</w:t>
                    </w:r>
                  </w:p>
                  <w:p w14:paraId="75DB49C1" w14:textId="77777777" w:rsidR="00EC1E7E" w:rsidRPr="00F805FA" w:rsidRDefault="00EC1E7E" w:rsidP="00EC1E7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Department of Administration   </w:t>
                    </w:r>
                  </w:p>
                  <w:p w14:paraId="78A95EBB" w14:textId="77777777" w:rsidR="00EC1E7E" w:rsidRPr="00F805FA" w:rsidRDefault="00EC1E7E" w:rsidP="00EC1E7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>Offic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 of Accounts and Reports</w:t>
                    </w: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14A42240" w14:textId="6A68B3E5" w:rsidR="00EC1E7E" w:rsidRPr="00F805FA" w:rsidRDefault="00EC1E7E" w:rsidP="00EC1E7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DA-115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 w:rsidRPr="0052014E">
                      <w:rPr>
                        <w:rFonts w:ascii="Arial" w:hAnsi="Arial" w:cs="Arial"/>
                        <w:sz w:val="14"/>
                        <w:szCs w:val="14"/>
                      </w:rPr>
                      <w:t>Rev. 1</w:t>
                    </w:r>
                    <w:r w:rsidR="00091EC6">
                      <w:rPr>
                        <w:rFonts w:ascii="Arial" w:hAnsi="Arial" w:cs="Arial"/>
                        <w:sz w:val="14"/>
                        <w:szCs w:val="14"/>
                      </w:rPr>
                      <w:t>0</w:t>
                    </w:r>
                    <w:r w:rsidRPr="0052014E"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3C458E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 w:rsidRPr="0052014E">
                      <w:rPr>
                        <w:rFonts w:ascii="Arial" w:hAnsi="Arial" w:cs="Arial"/>
                        <w:sz w:val="14"/>
                        <w:szCs w:val="14"/>
                      </w:rPr>
                      <w:t>0</w:t>
                    </w:r>
                    <w:r w:rsidR="00D56F5B" w:rsidRPr="0052014E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 w:rsidR="00091EC6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 w:rsidRPr="0052014E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  <w:p w14:paraId="77C29D88" w14:textId="77777777" w:rsidR="00EC1E7E" w:rsidRDefault="00EC1E7E" w:rsidP="00EC1E7E"/>
                </w:txbxContent>
              </v:textbox>
              <w10:wrap type="tight"/>
            </v:shape>
          </w:pict>
        </mc:Fallback>
      </mc:AlternateContent>
    </w:r>
    <w:r w:rsidRPr="00B232F4">
      <w:rPr>
        <w:rFonts w:ascii="Arial" w:hAnsi="Arial" w:cs="Arial"/>
        <w:b/>
        <w:sz w:val="28"/>
        <w:szCs w:val="28"/>
      </w:rPr>
      <w:t>AUTHORIZED AGENCY OFFICIALS</w:t>
    </w:r>
    <w:r>
      <w:rPr>
        <w:rFonts w:ascii="Arial" w:hAnsi="Arial" w:cs="Arial"/>
        <w:b/>
        <w:sz w:val="28"/>
        <w:szCs w:val="28"/>
      </w:rPr>
      <w:t xml:space="preserve"> AND </w:t>
    </w:r>
  </w:p>
  <w:p w14:paraId="7E616F82" w14:textId="1D2AFBBA" w:rsidR="00EC1E7E" w:rsidRDefault="00EC1E7E" w:rsidP="00EC1E7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</w:t>
    </w:r>
    <w:r>
      <w:rPr>
        <w:rFonts w:ascii="Arial" w:hAnsi="Arial" w:cs="Arial"/>
        <w:b/>
        <w:sz w:val="28"/>
        <w:szCs w:val="28"/>
      </w:rPr>
      <w:tab/>
      <w:t>APPROVED OUT-OF-STATE TRAVEL LOCATIONS/AREAS</w:t>
    </w:r>
  </w:p>
  <w:p w14:paraId="7AFFBF4A" w14:textId="77777777" w:rsidR="00EC1E7E" w:rsidRDefault="00EC1E7E" w:rsidP="00EC1E7E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05A7DD5" w14:textId="3212B9F6" w:rsidR="00EC1E7E" w:rsidRDefault="00EC1E7E" w:rsidP="00EC1E7E">
    <w:pPr>
      <w:pStyle w:val="Header"/>
      <w:tabs>
        <w:tab w:val="clear" w:pos="9360"/>
        <w:tab w:val="left" w:pos="3990"/>
        <w:tab w:val="right" w:pos="100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4"/>
        <w:szCs w:val="24"/>
        <w:vertAlign w:val="sub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CB607" wp14:editId="0BA06370">
              <wp:simplePos x="0" y="0"/>
              <wp:positionH relativeFrom="column">
                <wp:posOffset>-114300</wp:posOffset>
              </wp:positionH>
              <wp:positionV relativeFrom="paragraph">
                <wp:posOffset>210185</wp:posOffset>
              </wp:positionV>
              <wp:extent cx="3657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07E2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6.55pt" to="27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b/>
        <w:sz w:val="28"/>
        <w:szCs w:val="28"/>
      </w:rPr>
      <w:tab/>
    </w:r>
  </w:p>
  <w:p w14:paraId="6A9A2945" w14:textId="765F95D4" w:rsidR="00EC1E7E" w:rsidRPr="002F724C" w:rsidRDefault="00EC1E7E" w:rsidP="00EC1E7E">
    <w:pPr>
      <w:pStyle w:val="Header"/>
      <w:tabs>
        <w:tab w:val="clear" w:pos="9360"/>
        <w:tab w:val="right" w:pos="10080"/>
      </w:tabs>
      <w:rPr>
        <w:rFonts w:ascii="Arial" w:hAnsi="Arial" w:cs="Arial"/>
        <w:sz w:val="24"/>
        <w:szCs w:val="24"/>
        <w:vertAlign w:val="subscript"/>
      </w:rPr>
    </w:pPr>
    <w:r>
      <w:rPr>
        <w:rFonts w:ascii="Arial" w:hAnsi="Arial" w:cs="Arial"/>
        <w:noProof/>
        <w:sz w:val="24"/>
        <w:szCs w:val="24"/>
        <w:vertAlign w:val="subscri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3FA783" wp14:editId="0890470B">
              <wp:simplePos x="0" y="0"/>
              <wp:positionH relativeFrom="column">
                <wp:posOffset>3844328</wp:posOffset>
              </wp:positionH>
              <wp:positionV relativeFrom="paragraph">
                <wp:posOffset>5984</wp:posOffset>
              </wp:positionV>
              <wp:extent cx="991354" cy="4527"/>
              <wp:effectExtent l="0" t="0" r="37465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1354" cy="452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F30C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pt,.45pt" to="38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4"/>
        <w:szCs w:val="24"/>
        <w:vertAlign w:val="subscri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C73550" wp14:editId="7B7ECAA0">
              <wp:simplePos x="0" y="0"/>
              <wp:positionH relativeFrom="column">
                <wp:posOffset>5173993</wp:posOffset>
              </wp:positionH>
              <wp:positionV relativeFrom="paragraph">
                <wp:posOffset>5715</wp:posOffset>
              </wp:positionV>
              <wp:extent cx="17621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2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2BC7A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.45pt" to="54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WUsQEAANQDAAAOAAAAZHJzL2Uyb0RvYy54bWysU01v2zAMvQ/YfxB0X2QHWDc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4"/>
        <w:szCs w:val="24"/>
        <w:vertAlign w:val="subscript"/>
      </w:rPr>
      <w:t xml:space="preserve">                                      </w:t>
    </w:r>
    <w:r w:rsidRPr="002F724C">
      <w:rPr>
        <w:rFonts w:ascii="Arial" w:hAnsi="Arial" w:cs="Arial"/>
        <w:sz w:val="24"/>
        <w:szCs w:val="24"/>
        <w:vertAlign w:val="subscript"/>
      </w:rPr>
      <w:t xml:space="preserve">Agency Name </w:t>
    </w:r>
    <w:r>
      <w:rPr>
        <w:rFonts w:ascii="Arial" w:hAnsi="Arial" w:cs="Arial"/>
        <w:sz w:val="24"/>
        <w:szCs w:val="24"/>
        <w:vertAlign w:val="subscript"/>
      </w:rPr>
      <w:tab/>
      <w:t xml:space="preserve">                                                                             Business Unit</w:t>
    </w:r>
    <w:r>
      <w:rPr>
        <w:rFonts w:ascii="Arial" w:hAnsi="Arial" w:cs="Arial"/>
        <w:sz w:val="24"/>
        <w:szCs w:val="24"/>
      </w:rPr>
      <w:t xml:space="preserve">                         </w:t>
    </w:r>
    <w:r>
      <w:rPr>
        <w:rFonts w:ascii="Arial" w:hAnsi="Arial" w:cs="Arial"/>
        <w:sz w:val="24"/>
        <w:szCs w:val="24"/>
        <w:vertAlign w:val="subscript"/>
      </w:rPr>
      <w:t>Effective Date</w:t>
    </w:r>
  </w:p>
  <w:p w14:paraId="1701EAC0" w14:textId="65BA7762" w:rsidR="00EC1E7E" w:rsidRDefault="00EC1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A"/>
    <w:rsid w:val="00082629"/>
    <w:rsid w:val="00091EC6"/>
    <w:rsid w:val="00217ACB"/>
    <w:rsid w:val="00247C18"/>
    <w:rsid w:val="0026247A"/>
    <w:rsid w:val="002C06B8"/>
    <w:rsid w:val="002D1645"/>
    <w:rsid w:val="002E154B"/>
    <w:rsid w:val="002F0EBF"/>
    <w:rsid w:val="003C458E"/>
    <w:rsid w:val="003D0E45"/>
    <w:rsid w:val="00470F58"/>
    <w:rsid w:val="0052014E"/>
    <w:rsid w:val="005220C2"/>
    <w:rsid w:val="005A2417"/>
    <w:rsid w:val="0068528F"/>
    <w:rsid w:val="006B406A"/>
    <w:rsid w:val="006E71D7"/>
    <w:rsid w:val="0072388A"/>
    <w:rsid w:val="00782EFF"/>
    <w:rsid w:val="007F1CCB"/>
    <w:rsid w:val="00946BB5"/>
    <w:rsid w:val="00995B1B"/>
    <w:rsid w:val="00AE6B6B"/>
    <w:rsid w:val="00B455A3"/>
    <w:rsid w:val="00C73907"/>
    <w:rsid w:val="00C80F01"/>
    <w:rsid w:val="00D56F5B"/>
    <w:rsid w:val="00DD5608"/>
    <w:rsid w:val="00E35501"/>
    <w:rsid w:val="00E70F7D"/>
    <w:rsid w:val="00EC1E7E"/>
    <w:rsid w:val="00F7357C"/>
    <w:rsid w:val="00FC48BF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1A65"/>
  <w15:chartTrackingRefBased/>
  <w15:docId w15:val="{362D71F3-7344-4BC0-9492-09AAA58B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7E"/>
  </w:style>
  <w:style w:type="paragraph" w:styleId="Footer">
    <w:name w:val="footer"/>
    <w:basedOn w:val="Normal"/>
    <w:link w:val="FooterChar"/>
    <w:uiPriority w:val="99"/>
    <w:unhideWhenUsed/>
    <w:rsid w:val="00EC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7E"/>
  </w:style>
  <w:style w:type="table" w:styleId="TableGrid">
    <w:name w:val="Table Grid"/>
    <w:basedOn w:val="TableNormal"/>
    <w:uiPriority w:val="39"/>
    <w:rsid w:val="00EC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C1E7E"/>
    <w:pPr>
      <w:spacing w:after="0" w:line="240" w:lineRule="auto"/>
    </w:pPr>
  </w:style>
  <w:style w:type="paragraph" w:styleId="Revision">
    <w:name w:val="Revision"/>
    <w:hidden/>
    <w:uiPriority w:val="99"/>
    <w:semiHidden/>
    <w:rsid w:val="00B4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6179FAC7875479FE0EC1D76D19D7B" ma:contentTypeVersion="12" ma:contentTypeDescription="Create a new document." ma:contentTypeScope="" ma:versionID="0113a8b81da15b03ef0407248b7b4058">
  <xsd:schema xmlns:xsd="http://www.w3.org/2001/XMLSchema" xmlns:xs="http://www.w3.org/2001/XMLSchema" xmlns:p="http://schemas.microsoft.com/office/2006/metadata/properties" xmlns:ns3="bd064283-7ccc-486f-8abb-97b695029ab9" xmlns:ns4="b64073b8-13e7-4b3e-b832-27545439af48" targetNamespace="http://schemas.microsoft.com/office/2006/metadata/properties" ma:root="true" ma:fieldsID="bd3a474f3591b9bf428e28afc5b4f0e1" ns3:_="" ns4:_="">
    <xsd:import namespace="bd064283-7ccc-486f-8abb-97b695029ab9"/>
    <xsd:import namespace="b64073b8-13e7-4b3e-b832-27545439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4283-7ccc-486f-8abb-97b69502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73b8-13e7-4b3e-b832-27545439a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458D-B347-4810-A9CD-545BBDE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4283-7ccc-486f-8abb-97b695029ab9"/>
    <ds:schemaRef ds:uri="b64073b8-13e7-4b3e-b832-27545439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6E89F-29FC-49D5-8BCA-1CE8967ED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CED139-B59E-418B-A2AA-052934E41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7AB53-0016-4FEB-ACF0-52E7EB55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Eckhardt, Martin [DAAR]</dc:creator>
  <cp:keywords/>
  <dc:description/>
  <cp:lastModifiedBy>Eckhardt, Martin [DAAR]</cp:lastModifiedBy>
  <cp:revision>6</cp:revision>
  <cp:lastPrinted>2021-12-01T14:16:00Z</cp:lastPrinted>
  <dcterms:created xsi:type="dcterms:W3CDTF">2022-10-12T12:58:00Z</dcterms:created>
  <dcterms:modified xsi:type="dcterms:W3CDTF">2022-10-12T13:02:00Z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0x010100F1C6179FAC7875479FE0EC1D76D19D7B</vt:lpwstr>
  </property>
</Properties>
</file>