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B19A" w14:textId="77777777" w:rsidR="006F1C68" w:rsidRDefault="00881D22" w:rsidP="006F1C68">
      <w:pPr>
        <w:spacing w:after="0" w:line="240" w:lineRule="auto"/>
        <w:jc w:val="center"/>
        <w:rPr>
          <w:rFonts w:eastAsia="Times New Roman" w:cstheme="minorHAnsi"/>
          <w:color w:val="000000"/>
          <w:sz w:val="36"/>
          <w:szCs w:val="36"/>
        </w:rPr>
      </w:pPr>
      <w:bookmarkStart w:id="0" w:name="_GoBack"/>
      <w:bookmarkEnd w:id="0"/>
      <w:r w:rsidRPr="006F1C68">
        <w:rPr>
          <w:rFonts w:eastAsia="Times New Roman" w:cstheme="minorHAnsi"/>
          <w:color w:val="000000"/>
          <w:sz w:val="36"/>
          <w:szCs w:val="36"/>
        </w:rPr>
        <w:t>Schedule of accounting events relevant to the clos</w:t>
      </w:r>
      <w:r w:rsidR="00B0122E" w:rsidRPr="006F1C68">
        <w:rPr>
          <w:rFonts w:eastAsia="Times New Roman" w:cstheme="minorHAnsi"/>
          <w:color w:val="000000"/>
          <w:sz w:val="36"/>
          <w:szCs w:val="36"/>
        </w:rPr>
        <w:t>ing</w:t>
      </w:r>
      <w:r w:rsidR="006F1C68">
        <w:rPr>
          <w:rFonts w:eastAsia="Times New Roman" w:cstheme="minorHAnsi"/>
          <w:color w:val="000000"/>
          <w:sz w:val="36"/>
          <w:szCs w:val="36"/>
        </w:rPr>
        <w:t xml:space="preserve"> of</w:t>
      </w:r>
    </w:p>
    <w:p w14:paraId="0D3F919F" w14:textId="6D060B30" w:rsidR="00881D22" w:rsidRPr="006F1C68" w:rsidRDefault="008F27A1" w:rsidP="006F1C68">
      <w:pPr>
        <w:spacing w:after="0" w:line="240" w:lineRule="auto"/>
        <w:jc w:val="center"/>
        <w:rPr>
          <w:rFonts w:eastAsia="Times New Roman" w:cstheme="minorHAnsi"/>
          <w:b/>
          <w:color w:val="000000"/>
          <w:sz w:val="36"/>
          <w:szCs w:val="36"/>
        </w:rPr>
      </w:pPr>
      <w:r w:rsidRPr="006F1C68">
        <w:rPr>
          <w:rFonts w:eastAsia="Times New Roman" w:cstheme="minorHAnsi"/>
          <w:color w:val="000000"/>
          <w:sz w:val="36"/>
          <w:szCs w:val="36"/>
        </w:rPr>
        <w:t>F</w:t>
      </w:r>
      <w:r w:rsidR="00881D22" w:rsidRPr="006F1C68">
        <w:rPr>
          <w:rFonts w:eastAsia="Times New Roman" w:cstheme="minorHAnsi"/>
          <w:color w:val="000000"/>
          <w:sz w:val="36"/>
          <w:szCs w:val="36"/>
        </w:rPr>
        <w:t xml:space="preserve">iscal </w:t>
      </w:r>
      <w:r w:rsidRPr="006F1C68">
        <w:rPr>
          <w:rFonts w:eastAsia="Times New Roman" w:cstheme="minorHAnsi"/>
          <w:color w:val="000000"/>
          <w:sz w:val="36"/>
          <w:szCs w:val="36"/>
        </w:rPr>
        <w:t>Y</w:t>
      </w:r>
      <w:r w:rsidR="00881D22" w:rsidRPr="006F1C68">
        <w:rPr>
          <w:rFonts w:eastAsia="Times New Roman" w:cstheme="minorHAnsi"/>
          <w:color w:val="000000"/>
          <w:sz w:val="36"/>
          <w:szCs w:val="36"/>
        </w:rPr>
        <w:t>ear</w:t>
      </w:r>
      <w:r w:rsidR="00367BDB" w:rsidRPr="006F1C68">
        <w:rPr>
          <w:rFonts w:eastAsia="Times New Roman" w:cstheme="minorHAnsi"/>
          <w:color w:val="000000"/>
          <w:sz w:val="36"/>
          <w:szCs w:val="36"/>
        </w:rPr>
        <w:t xml:space="preserve"> (FY)</w:t>
      </w:r>
      <w:r w:rsidR="00881D22" w:rsidRPr="006F1C68">
        <w:rPr>
          <w:rFonts w:eastAsia="Times New Roman" w:cstheme="minorHAnsi"/>
          <w:color w:val="000000"/>
          <w:sz w:val="36"/>
          <w:szCs w:val="36"/>
        </w:rPr>
        <w:t xml:space="preserve"> </w:t>
      </w:r>
      <w:r w:rsidR="00D25F84" w:rsidRPr="006F1C68">
        <w:rPr>
          <w:rFonts w:eastAsia="Times New Roman" w:cstheme="minorHAnsi"/>
          <w:color w:val="000000"/>
          <w:sz w:val="36"/>
          <w:szCs w:val="36"/>
        </w:rPr>
        <w:t>20</w:t>
      </w:r>
      <w:r w:rsidR="007C0609">
        <w:rPr>
          <w:rFonts w:eastAsia="Times New Roman" w:cstheme="minorHAnsi"/>
          <w:color w:val="000000"/>
          <w:sz w:val="36"/>
          <w:szCs w:val="36"/>
        </w:rPr>
        <w:t>20</w:t>
      </w:r>
      <w:r w:rsidR="00881D22" w:rsidRPr="006F1C68">
        <w:rPr>
          <w:rFonts w:eastAsia="Times New Roman" w:cstheme="minorHAnsi"/>
          <w:color w:val="000000"/>
          <w:sz w:val="36"/>
          <w:szCs w:val="36"/>
        </w:rPr>
        <w:t xml:space="preserve"> and</w:t>
      </w:r>
      <w:r w:rsidR="00793115" w:rsidRPr="006F1C68">
        <w:rPr>
          <w:rFonts w:eastAsia="Times New Roman" w:cstheme="minorHAnsi"/>
          <w:color w:val="000000"/>
          <w:sz w:val="36"/>
          <w:szCs w:val="36"/>
        </w:rPr>
        <w:t xml:space="preserve"> the opening of </w:t>
      </w:r>
      <w:r w:rsidRPr="006F1C68">
        <w:rPr>
          <w:rFonts w:eastAsia="Times New Roman" w:cstheme="minorHAnsi"/>
          <w:color w:val="000000"/>
          <w:sz w:val="36"/>
          <w:szCs w:val="36"/>
        </w:rPr>
        <w:t>F</w:t>
      </w:r>
      <w:r w:rsidR="00793115" w:rsidRPr="006F1C68">
        <w:rPr>
          <w:rFonts w:eastAsia="Times New Roman" w:cstheme="minorHAnsi"/>
          <w:color w:val="000000"/>
          <w:sz w:val="36"/>
          <w:szCs w:val="36"/>
        </w:rPr>
        <w:t xml:space="preserve">iscal </w:t>
      </w:r>
      <w:r w:rsidRPr="006F1C68">
        <w:rPr>
          <w:rFonts w:eastAsia="Times New Roman" w:cstheme="minorHAnsi"/>
          <w:color w:val="000000"/>
          <w:sz w:val="36"/>
          <w:szCs w:val="36"/>
        </w:rPr>
        <w:t>Y</w:t>
      </w:r>
      <w:r w:rsidR="00793115" w:rsidRPr="006F1C68">
        <w:rPr>
          <w:rFonts w:eastAsia="Times New Roman" w:cstheme="minorHAnsi"/>
          <w:color w:val="000000"/>
          <w:sz w:val="36"/>
          <w:szCs w:val="36"/>
        </w:rPr>
        <w:t xml:space="preserve">ear </w:t>
      </w:r>
      <w:r w:rsidR="00367BDB" w:rsidRPr="006F1C68">
        <w:rPr>
          <w:rFonts w:eastAsia="Times New Roman" w:cstheme="minorHAnsi"/>
          <w:color w:val="000000"/>
          <w:sz w:val="36"/>
          <w:szCs w:val="36"/>
        </w:rPr>
        <w:t xml:space="preserve">(FY) </w:t>
      </w:r>
      <w:r w:rsidR="00D25F84" w:rsidRPr="006F1C68">
        <w:rPr>
          <w:rFonts w:eastAsia="Times New Roman" w:cstheme="minorHAnsi"/>
          <w:color w:val="000000"/>
          <w:sz w:val="36"/>
          <w:szCs w:val="36"/>
        </w:rPr>
        <w:t>20</w:t>
      </w:r>
      <w:r w:rsidR="00C75A42" w:rsidRPr="006F1C68">
        <w:rPr>
          <w:rFonts w:eastAsia="Times New Roman" w:cstheme="minorHAnsi"/>
          <w:color w:val="000000"/>
          <w:sz w:val="36"/>
          <w:szCs w:val="36"/>
        </w:rPr>
        <w:t>2</w:t>
      </w:r>
      <w:r w:rsidR="007C0609">
        <w:rPr>
          <w:rFonts w:eastAsia="Times New Roman" w:cstheme="minorHAnsi"/>
          <w:color w:val="000000"/>
          <w:sz w:val="36"/>
          <w:szCs w:val="36"/>
        </w:rPr>
        <w:t>1</w:t>
      </w:r>
    </w:p>
    <w:p w14:paraId="5AC24505" w14:textId="03F91D0B" w:rsidR="00384986" w:rsidRDefault="00384986" w:rsidP="00FF66BC">
      <w:pPr>
        <w:tabs>
          <w:tab w:val="left" w:pos="1275"/>
        </w:tabs>
        <w:spacing w:after="0" w:line="240" w:lineRule="auto"/>
        <w:rPr>
          <w:rFonts w:eastAsia="Times New Roman" w:cstheme="minorHAnsi"/>
          <w:color w:val="000000"/>
          <w:sz w:val="24"/>
          <w:szCs w:val="24"/>
        </w:rPr>
      </w:pPr>
    </w:p>
    <w:p w14:paraId="06DBD60A" w14:textId="77777777" w:rsidR="006F1C68" w:rsidRDefault="006F1C68" w:rsidP="00FF66BC">
      <w:pPr>
        <w:tabs>
          <w:tab w:val="left" w:pos="1275"/>
        </w:tabs>
        <w:spacing w:after="0" w:line="240" w:lineRule="auto"/>
        <w:rPr>
          <w:rFonts w:eastAsia="Times New Roman" w:cstheme="minorHAnsi"/>
          <w:color w:val="000000"/>
          <w:sz w:val="24"/>
          <w:szCs w:val="24"/>
        </w:rPr>
      </w:pPr>
    </w:p>
    <w:p w14:paraId="21004147" w14:textId="19820091" w:rsidR="004F72E6" w:rsidRPr="00367BDB" w:rsidRDefault="00895B8C" w:rsidP="00FF66BC">
      <w:pPr>
        <w:spacing w:after="0" w:line="240" w:lineRule="auto"/>
        <w:rPr>
          <w:rFonts w:eastAsia="Times New Roman" w:cstheme="minorHAnsi"/>
          <w:color w:val="000000"/>
          <w:sz w:val="24"/>
          <w:szCs w:val="24"/>
        </w:rPr>
      </w:pPr>
      <w:r w:rsidRPr="00775DE0">
        <w:rPr>
          <w:rFonts w:eastAsia="Times New Roman" w:cstheme="minorHAnsi"/>
          <w:b/>
          <w:color w:val="000000"/>
          <w:sz w:val="24"/>
          <w:szCs w:val="24"/>
        </w:rPr>
        <w:t>K.S.A. 75-3002</w:t>
      </w:r>
      <w:r w:rsidRPr="00367BDB">
        <w:rPr>
          <w:rFonts w:eastAsia="Times New Roman" w:cstheme="minorHAnsi"/>
          <w:color w:val="000000"/>
          <w:sz w:val="24"/>
          <w:szCs w:val="24"/>
        </w:rPr>
        <w:t xml:space="preserve"> establishes the state fiscal year as commencing on the first day of July in each year and closing on the thirtieth day of June of the succeeding year.  </w:t>
      </w:r>
      <w:r w:rsidR="00275F4C" w:rsidRPr="00367BDB">
        <w:rPr>
          <w:rFonts w:eastAsia="Times New Roman" w:cstheme="minorHAnsi"/>
          <w:color w:val="000000"/>
          <w:sz w:val="24"/>
          <w:szCs w:val="24"/>
        </w:rPr>
        <w:t>For</w:t>
      </w:r>
      <w:r w:rsidR="00495248" w:rsidRPr="00367BDB">
        <w:rPr>
          <w:rFonts w:eastAsia="Times New Roman" w:cstheme="minorHAnsi"/>
          <w:color w:val="000000"/>
          <w:sz w:val="24"/>
          <w:szCs w:val="24"/>
        </w:rPr>
        <w:t xml:space="preserve"> fiscal</w:t>
      </w:r>
      <w:r w:rsidR="007779F4" w:rsidRPr="00367BDB">
        <w:rPr>
          <w:rFonts w:eastAsia="Times New Roman" w:cstheme="minorHAnsi"/>
          <w:color w:val="000000"/>
          <w:sz w:val="24"/>
          <w:szCs w:val="24"/>
        </w:rPr>
        <w:t xml:space="preserve"> year </w:t>
      </w:r>
      <w:r w:rsidR="00D25F84" w:rsidRPr="00367BDB">
        <w:rPr>
          <w:rFonts w:eastAsia="Times New Roman" w:cstheme="minorHAnsi"/>
          <w:color w:val="000000"/>
          <w:sz w:val="24"/>
          <w:szCs w:val="24"/>
        </w:rPr>
        <w:t>20</w:t>
      </w:r>
      <w:r w:rsidR="007C0609">
        <w:rPr>
          <w:rFonts w:eastAsia="Times New Roman" w:cstheme="minorHAnsi"/>
          <w:color w:val="000000"/>
          <w:sz w:val="24"/>
          <w:szCs w:val="24"/>
        </w:rPr>
        <w:t>20</w:t>
      </w:r>
      <w:r w:rsidR="00495248" w:rsidRPr="00367BDB">
        <w:rPr>
          <w:rFonts w:eastAsia="Times New Roman" w:cstheme="minorHAnsi"/>
          <w:color w:val="000000"/>
          <w:sz w:val="24"/>
          <w:szCs w:val="24"/>
        </w:rPr>
        <w:t xml:space="preserve"> </w:t>
      </w:r>
      <w:r w:rsidR="007631C3" w:rsidRPr="00367BDB">
        <w:rPr>
          <w:rFonts w:eastAsia="Times New Roman" w:cstheme="minorHAnsi"/>
          <w:color w:val="000000"/>
          <w:sz w:val="24"/>
          <w:szCs w:val="24"/>
        </w:rPr>
        <w:t xml:space="preserve">activity </w:t>
      </w:r>
      <w:r w:rsidR="00495248" w:rsidRPr="00367BDB">
        <w:rPr>
          <w:rFonts w:eastAsia="Times New Roman" w:cstheme="minorHAnsi"/>
          <w:color w:val="000000"/>
          <w:sz w:val="24"/>
          <w:szCs w:val="24"/>
        </w:rPr>
        <w:t>to be completed by June 30</w:t>
      </w:r>
      <w:r w:rsidR="00495248" w:rsidRPr="00367BDB">
        <w:rPr>
          <w:rFonts w:eastAsia="Times New Roman" w:cstheme="minorHAnsi"/>
          <w:color w:val="000000"/>
          <w:sz w:val="24"/>
          <w:szCs w:val="24"/>
          <w:vertAlign w:val="superscript"/>
        </w:rPr>
        <w:t>th</w:t>
      </w:r>
      <w:r w:rsidR="00495248" w:rsidRPr="00367BDB">
        <w:rPr>
          <w:rFonts w:eastAsia="Times New Roman" w:cstheme="minorHAnsi"/>
          <w:color w:val="000000"/>
          <w:sz w:val="24"/>
          <w:szCs w:val="24"/>
        </w:rPr>
        <w:t>, the cutoff date for most agency processing will be</w:t>
      </w:r>
      <w:r w:rsidR="0005161B" w:rsidRPr="00367BDB">
        <w:rPr>
          <w:rFonts w:eastAsia="Times New Roman" w:cstheme="minorHAnsi"/>
          <w:color w:val="000000"/>
          <w:sz w:val="24"/>
          <w:szCs w:val="24"/>
        </w:rPr>
        <w:t xml:space="preserve"> </w:t>
      </w:r>
      <w:r w:rsidR="007B4CAF">
        <w:rPr>
          <w:rFonts w:eastAsia="Times New Roman" w:cstheme="minorHAnsi"/>
          <w:b/>
          <w:color w:val="000000"/>
          <w:sz w:val="24"/>
          <w:szCs w:val="24"/>
        </w:rPr>
        <w:t>Friday</w:t>
      </w:r>
      <w:r w:rsidR="00AA7A2B" w:rsidRPr="00367BDB">
        <w:rPr>
          <w:rFonts w:eastAsia="Times New Roman" w:cstheme="minorHAnsi"/>
          <w:b/>
          <w:color w:val="000000"/>
          <w:sz w:val="24"/>
          <w:szCs w:val="24"/>
        </w:rPr>
        <w:t xml:space="preserve">, </w:t>
      </w:r>
      <w:r w:rsidR="00093809" w:rsidRPr="00367BDB">
        <w:rPr>
          <w:rFonts w:eastAsia="Times New Roman" w:cstheme="minorHAnsi"/>
          <w:b/>
          <w:color w:val="000000"/>
          <w:sz w:val="24"/>
          <w:szCs w:val="24"/>
        </w:rPr>
        <w:t>June 2</w:t>
      </w:r>
      <w:r w:rsidR="0047370F" w:rsidRPr="00367BDB">
        <w:rPr>
          <w:rFonts w:eastAsia="Times New Roman" w:cstheme="minorHAnsi"/>
          <w:b/>
          <w:color w:val="000000"/>
          <w:sz w:val="24"/>
          <w:szCs w:val="24"/>
        </w:rPr>
        <w:t>6</w:t>
      </w:r>
      <w:r w:rsidR="00495248"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w:t>
      </w:r>
      <w:r w:rsidR="007B4CAF">
        <w:rPr>
          <w:rFonts w:eastAsia="Times New Roman" w:cstheme="minorHAnsi"/>
          <w:b/>
          <w:color w:val="000000"/>
          <w:sz w:val="24"/>
          <w:szCs w:val="24"/>
        </w:rPr>
        <w:t>20</w:t>
      </w:r>
      <w:r w:rsidR="003D2EBD" w:rsidRPr="00367BDB">
        <w:rPr>
          <w:rFonts w:eastAsia="Times New Roman" w:cstheme="minorHAnsi"/>
          <w:b/>
          <w:color w:val="000000"/>
          <w:sz w:val="24"/>
          <w:szCs w:val="24"/>
        </w:rPr>
        <w:t xml:space="preserve"> at 6:00 PM</w:t>
      </w:r>
      <w:r w:rsidR="00495248" w:rsidRPr="00367BDB">
        <w:rPr>
          <w:rFonts w:eastAsia="Times New Roman" w:cstheme="minorHAnsi"/>
          <w:color w:val="000000"/>
          <w:sz w:val="24"/>
          <w:szCs w:val="24"/>
        </w:rPr>
        <w:t>.</w:t>
      </w:r>
      <w:r w:rsidR="00E353DA" w:rsidRPr="00367BDB" w:rsidDel="00E353DA">
        <w:rPr>
          <w:rFonts w:eastAsia="Times New Roman" w:cstheme="minorHAnsi"/>
          <w:color w:val="000000"/>
          <w:sz w:val="24"/>
          <w:szCs w:val="24"/>
        </w:rPr>
        <w:t xml:space="preserve"> </w:t>
      </w:r>
      <w:r w:rsidRPr="00367BDB">
        <w:rPr>
          <w:rFonts w:eastAsia="Times New Roman" w:cstheme="minorHAnsi"/>
          <w:color w:val="000000"/>
          <w:sz w:val="24"/>
          <w:szCs w:val="24"/>
        </w:rPr>
        <w:t xml:space="preserve"> </w:t>
      </w:r>
    </w:p>
    <w:p w14:paraId="21D51637" w14:textId="77777777" w:rsidR="004F72E6" w:rsidRPr="00367BDB" w:rsidRDefault="004F72E6" w:rsidP="00FF66BC">
      <w:pPr>
        <w:spacing w:after="0" w:line="240" w:lineRule="auto"/>
        <w:rPr>
          <w:rFonts w:eastAsia="Times New Roman" w:cstheme="minorHAnsi"/>
          <w:color w:val="000000"/>
          <w:sz w:val="24"/>
          <w:szCs w:val="24"/>
        </w:rPr>
      </w:pPr>
    </w:p>
    <w:p w14:paraId="06C1F228" w14:textId="235C2208" w:rsidR="0089515C" w:rsidRDefault="0089515C"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SMAR</w:t>
      </w:r>
      <w:r w:rsidR="00DA4273" w:rsidRPr="00367BDB">
        <w:rPr>
          <w:rFonts w:eastAsia="Times New Roman" w:cstheme="minorHAnsi"/>
          <w:color w:val="000000"/>
          <w:sz w:val="24"/>
          <w:szCs w:val="24"/>
        </w:rPr>
        <w:t xml:space="preserve">T will be closed to agencies from </w:t>
      </w:r>
      <w:r w:rsidR="007B4CAF">
        <w:rPr>
          <w:rFonts w:eastAsia="Times New Roman" w:cstheme="minorHAnsi"/>
          <w:b/>
          <w:color w:val="000000"/>
          <w:sz w:val="24"/>
          <w:szCs w:val="24"/>
        </w:rPr>
        <w:t>Saturday</w:t>
      </w:r>
      <w:r w:rsidR="00DA4273" w:rsidRPr="00367BDB">
        <w:rPr>
          <w:rFonts w:eastAsia="Times New Roman" w:cstheme="minorHAnsi"/>
          <w:b/>
          <w:color w:val="000000"/>
          <w:sz w:val="24"/>
          <w:szCs w:val="24"/>
        </w:rPr>
        <w:t>, June 2</w:t>
      </w:r>
      <w:r w:rsidR="0032651F" w:rsidRPr="00367BDB">
        <w:rPr>
          <w:rFonts w:eastAsia="Times New Roman" w:cstheme="minorHAnsi"/>
          <w:b/>
          <w:color w:val="000000"/>
          <w:sz w:val="24"/>
          <w:szCs w:val="24"/>
        </w:rPr>
        <w:t>7</w:t>
      </w:r>
      <w:r w:rsidR="00DA4273"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w:t>
      </w:r>
      <w:r w:rsidR="007B4CAF">
        <w:rPr>
          <w:rFonts w:eastAsia="Times New Roman" w:cstheme="minorHAnsi"/>
          <w:b/>
          <w:color w:val="000000"/>
          <w:sz w:val="24"/>
          <w:szCs w:val="24"/>
        </w:rPr>
        <w:t>20</w:t>
      </w:r>
      <w:r w:rsidR="00DA4273" w:rsidRPr="00367BDB">
        <w:rPr>
          <w:rFonts w:eastAsia="Times New Roman" w:cstheme="minorHAnsi"/>
          <w:b/>
          <w:color w:val="000000"/>
          <w:sz w:val="24"/>
          <w:szCs w:val="24"/>
        </w:rPr>
        <w:t xml:space="preserve"> through</w:t>
      </w:r>
      <w:r w:rsidRPr="00367BDB">
        <w:rPr>
          <w:rFonts w:eastAsia="Times New Roman" w:cstheme="minorHAnsi"/>
          <w:b/>
          <w:color w:val="000000"/>
          <w:sz w:val="24"/>
          <w:szCs w:val="24"/>
        </w:rPr>
        <w:t xml:space="preserve"> </w:t>
      </w:r>
      <w:r w:rsidR="007B4CAF">
        <w:rPr>
          <w:rFonts w:eastAsia="Times New Roman" w:cstheme="minorHAnsi"/>
          <w:b/>
          <w:color w:val="000000"/>
          <w:sz w:val="24"/>
          <w:szCs w:val="24"/>
        </w:rPr>
        <w:t>Tuesday</w:t>
      </w:r>
      <w:r w:rsidRPr="00367BDB">
        <w:rPr>
          <w:rFonts w:eastAsia="Times New Roman" w:cstheme="minorHAnsi"/>
          <w:b/>
          <w:color w:val="000000"/>
          <w:sz w:val="24"/>
          <w:szCs w:val="24"/>
        </w:rPr>
        <w:t xml:space="preserve">, June </w:t>
      </w:r>
      <w:r w:rsidR="002B46E0" w:rsidRPr="00367BDB">
        <w:rPr>
          <w:rFonts w:eastAsia="Times New Roman" w:cstheme="minorHAnsi"/>
          <w:b/>
          <w:color w:val="000000"/>
          <w:sz w:val="24"/>
          <w:szCs w:val="24"/>
        </w:rPr>
        <w:t>30</w:t>
      </w:r>
      <w:r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w:t>
      </w:r>
      <w:r w:rsidR="007B4CAF">
        <w:rPr>
          <w:rFonts w:eastAsia="Times New Roman" w:cstheme="minorHAnsi"/>
          <w:b/>
          <w:color w:val="000000"/>
          <w:sz w:val="24"/>
          <w:szCs w:val="24"/>
        </w:rPr>
        <w:t>20</w:t>
      </w:r>
      <w:r w:rsidR="00C41904">
        <w:rPr>
          <w:rFonts w:eastAsia="Times New Roman" w:cstheme="minorHAnsi"/>
          <w:color w:val="000000"/>
          <w:sz w:val="24"/>
          <w:szCs w:val="24"/>
        </w:rPr>
        <w:t>, and again</w:t>
      </w:r>
      <w:r w:rsidRPr="00367BDB">
        <w:rPr>
          <w:rFonts w:eastAsia="Times New Roman" w:cstheme="minorHAnsi"/>
          <w:color w:val="000000"/>
          <w:sz w:val="24"/>
          <w:szCs w:val="24"/>
        </w:rPr>
        <w:t xml:space="preserve"> </w:t>
      </w:r>
      <w:r w:rsidR="008D2E83" w:rsidRPr="00367BDB">
        <w:rPr>
          <w:rFonts w:eastAsia="Times New Roman" w:cstheme="minorHAnsi"/>
          <w:color w:val="000000"/>
          <w:sz w:val="24"/>
          <w:szCs w:val="24"/>
        </w:rPr>
        <w:t>the morning of</w:t>
      </w:r>
      <w:r w:rsidRPr="00367BDB">
        <w:rPr>
          <w:rFonts w:eastAsia="Times New Roman" w:cstheme="minorHAnsi"/>
          <w:color w:val="000000"/>
          <w:sz w:val="24"/>
          <w:szCs w:val="24"/>
        </w:rPr>
        <w:t xml:space="preserve"> </w:t>
      </w:r>
      <w:r w:rsidR="007B4CAF">
        <w:rPr>
          <w:rFonts w:eastAsia="Times New Roman" w:cstheme="minorHAnsi"/>
          <w:b/>
          <w:color w:val="000000"/>
          <w:sz w:val="24"/>
          <w:szCs w:val="24"/>
        </w:rPr>
        <w:t>Wednesday</w:t>
      </w:r>
      <w:r w:rsidRPr="00367BDB">
        <w:rPr>
          <w:rFonts w:eastAsia="Times New Roman" w:cstheme="minorHAnsi"/>
          <w:b/>
          <w:color w:val="000000"/>
          <w:sz w:val="24"/>
          <w:szCs w:val="24"/>
        </w:rPr>
        <w:t xml:space="preserve">, July </w:t>
      </w:r>
      <w:r w:rsidR="007B4CAF">
        <w:rPr>
          <w:rFonts w:eastAsia="Times New Roman" w:cstheme="minorHAnsi"/>
          <w:b/>
          <w:color w:val="000000"/>
          <w:sz w:val="24"/>
          <w:szCs w:val="24"/>
        </w:rPr>
        <w:t>8</w:t>
      </w:r>
      <w:r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w:t>
      </w:r>
      <w:r w:rsidR="007B4CAF">
        <w:rPr>
          <w:rFonts w:eastAsia="Times New Roman" w:cstheme="minorHAnsi"/>
          <w:b/>
          <w:color w:val="000000"/>
          <w:sz w:val="24"/>
          <w:szCs w:val="24"/>
        </w:rPr>
        <w:t>20</w:t>
      </w:r>
      <w:r w:rsidR="001C15C9" w:rsidRPr="00367BDB">
        <w:rPr>
          <w:rFonts w:eastAsia="Times New Roman" w:cstheme="minorHAnsi"/>
          <w:color w:val="000000"/>
          <w:sz w:val="24"/>
          <w:szCs w:val="24"/>
        </w:rPr>
        <w:t>.</w:t>
      </w:r>
    </w:p>
    <w:p w14:paraId="20924DF2" w14:textId="27C509DE" w:rsidR="008B6731" w:rsidRDefault="008B6731" w:rsidP="00FF66BC">
      <w:pPr>
        <w:spacing w:after="0" w:line="240" w:lineRule="auto"/>
        <w:rPr>
          <w:rFonts w:eastAsia="Times New Roman" w:cstheme="minorHAnsi"/>
          <w:color w:val="000000"/>
          <w:sz w:val="24"/>
          <w:szCs w:val="24"/>
        </w:rPr>
      </w:pPr>
    </w:p>
    <w:p w14:paraId="3299819B" w14:textId="2A428C6F" w:rsidR="008B6731" w:rsidRPr="008B6731" w:rsidRDefault="0056660B" w:rsidP="008B6731">
      <w:pPr>
        <w:pStyle w:val="xmsonormal"/>
        <w:rPr>
          <w:color w:val="FF0000"/>
          <w:sz w:val="24"/>
          <w:szCs w:val="24"/>
        </w:rPr>
      </w:pPr>
      <w:r>
        <w:rPr>
          <w:color w:val="FF0000"/>
          <w:sz w:val="24"/>
          <w:szCs w:val="24"/>
        </w:rPr>
        <w:t>N</w:t>
      </w:r>
      <w:r w:rsidR="008B6731" w:rsidRPr="008B6731">
        <w:rPr>
          <w:color w:val="FF0000"/>
          <w:sz w:val="24"/>
          <w:szCs w:val="24"/>
        </w:rPr>
        <w:t>ew deadline</w:t>
      </w:r>
      <w:r>
        <w:rPr>
          <w:color w:val="FF0000"/>
          <w:sz w:val="24"/>
          <w:szCs w:val="24"/>
        </w:rPr>
        <w:t>s have been added for</w:t>
      </w:r>
      <w:r w:rsidR="008B6731" w:rsidRPr="008B6731">
        <w:rPr>
          <w:color w:val="FF0000"/>
          <w:sz w:val="24"/>
          <w:szCs w:val="24"/>
        </w:rPr>
        <w:t xml:space="preserve"> </w:t>
      </w:r>
      <w:r>
        <w:rPr>
          <w:color w:val="FF0000"/>
          <w:sz w:val="24"/>
          <w:szCs w:val="24"/>
        </w:rPr>
        <w:t xml:space="preserve">encumbrances using the State General Fund.   This includes </w:t>
      </w:r>
      <w:r w:rsidR="008B6731" w:rsidRPr="008B6731">
        <w:rPr>
          <w:color w:val="FF0000"/>
          <w:sz w:val="24"/>
          <w:szCs w:val="24"/>
        </w:rPr>
        <w:t xml:space="preserve">all purchase requisitions over $5,000 that require prior authorization, purchase orders over $5,000, GL encumbrances over $5,000, and travel authorizations over $5,000.  </w:t>
      </w:r>
    </w:p>
    <w:p w14:paraId="460DF0B3" w14:textId="77777777" w:rsidR="008B6731" w:rsidRPr="008B6731" w:rsidRDefault="008B6731" w:rsidP="008B6731">
      <w:pPr>
        <w:pStyle w:val="xmsonormal"/>
        <w:ind w:left="720"/>
        <w:rPr>
          <w:color w:val="FF0000"/>
          <w:sz w:val="24"/>
          <w:szCs w:val="24"/>
        </w:rPr>
      </w:pPr>
      <w:r w:rsidRPr="008B6731">
        <w:rPr>
          <w:color w:val="FF0000"/>
          <w:sz w:val="24"/>
          <w:szCs w:val="24"/>
        </w:rPr>
        <w:t> </w:t>
      </w:r>
    </w:p>
    <w:p w14:paraId="1FD7D141" w14:textId="1158D053" w:rsidR="008B6731" w:rsidRPr="008B6731" w:rsidRDefault="008B6731" w:rsidP="008B6731">
      <w:pPr>
        <w:pStyle w:val="xmsonormal"/>
        <w:rPr>
          <w:color w:val="FF0000"/>
          <w:sz w:val="24"/>
          <w:szCs w:val="24"/>
        </w:rPr>
      </w:pPr>
      <w:r w:rsidRPr="008B6731">
        <w:rPr>
          <w:color w:val="FF0000"/>
          <w:sz w:val="24"/>
          <w:szCs w:val="24"/>
        </w:rPr>
        <w:t xml:space="preserve">For purchase requisitions over $5,000 that require prior authorization by the Office of Procurement and Contracts, email the Prior Authorization Request Form and supporting documentation to your Division of the Budget analyst before entering in SMART.  DOB will reply with an acknowledgement which should be included in the documentation entered in SMART.  Agencies are strongly advised not to “split” transactions by generating multiple entries for the same transaction </w:t>
      </w:r>
      <w:proofErr w:type="gramStart"/>
      <w:r w:rsidRPr="008B6731">
        <w:rPr>
          <w:color w:val="FF0000"/>
          <w:sz w:val="24"/>
          <w:szCs w:val="24"/>
        </w:rPr>
        <w:t>in order to</w:t>
      </w:r>
      <w:proofErr w:type="gramEnd"/>
      <w:r w:rsidRPr="008B6731">
        <w:rPr>
          <w:color w:val="FF0000"/>
          <w:sz w:val="24"/>
          <w:szCs w:val="24"/>
        </w:rPr>
        <w:t xml:space="preserve"> avoid the $5,000 limit.  </w:t>
      </w:r>
    </w:p>
    <w:p w14:paraId="055FF409" w14:textId="77777777" w:rsidR="008B6731" w:rsidRPr="008B6731" w:rsidRDefault="008B6731" w:rsidP="008B6731">
      <w:pPr>
        <w:pStyle w:val="PlainText"/>
        <w:rPr>
          <w:color w:val="FF0000"/>
          <w:sz w:val="24"/>
          <w:szCs w:val="24"/>
        </w:rPr>
      </w:pPr>
    </w:p>
    <w:p w14:paraId="494B3B3B" w14:textId="5EDE226B" w:rsidR="006F1C68" w:rsidRDefault="008B6731" w:rsidP="008B6731">
      <w:pPr>
        <w:pStyle w:val="PlainText"/>
        <w:rPr>
          <w:rFonts w:cstheme="minorHAnsi"/>
          <w:sz w:val="24"/>
          <w:szCs w:val="24"/>
        </w:rPr>
      </w:pPr>
      <w:r w:rsidRPr="008B6731">
        <w:rPr>
          <w:color w:val="FF0000"/>
          <w:sz w:val="24"/>
          <w:szCs w:val="24"/>
        </w:rPr>
        <w:t xml:space="preserve">Deadline changes </w:t>
      </w:r>
      <w:proofErr w:type="gramStart"/>
      <w:r w:rsidRPr="008B6731">
        <w:rPr>
          <w:color w:val="FF0000"/>
          <w:sz w:val="24"/>
          <w:szCs w:val="24"/>
        </w:rPr>
        <w:t>as a result of</w:t>
      </w:r>
      <w:proofErr w:type="gramEnd"/>
      <w:r w:rsidRPr="008B6731">
        <w:rPr>
          <w:color w:val="FF0000"/>
          <w:sz w:val="24"/>
          <w:szCs w:val="24"/>
        </w:rPr>
        <w:t xml:space="preserve"> this message appear in red font within th</w:t>
      </w:r>
      <w:r>
        <w:rPr>
          <w:color w:val="FF0000"/>
          <w:sz w:val="24"/>
          <w:szCs w:val="24"/>
        </w:rPr>
        <w:t>is</w:t>
      </w:r>
      <w:r w:rsidRPr="008B6731">
        <w:rPr>
          <w:color w:val="FF0000"/>
          <w:sz w:val="24"/>
          <w:szCs w:val="24"/>
        </w:rPr>
        <w:t xml:space="preserve"> informational circular and day by day summary.  Sections with changes include:</w:t>
      </w:r>
      <w:r>
        <w:rPr>
          <w:color w:val="FF0000"/>
          <w:sz w:val="24"/>
          <w:szCs w:val="24"/>
        </w:rPr>
        <w:t xml:space="preserve"> </w:t>
      </w:r>
      <w:r w:rsidR="00CF23DF">
        <w:rPr>
          <w:color w:val="FF0000"/>
          <w:sz w:val="24"/>
          <w:szCs w:val="24"/>
        </w:rPr>
        <w:t>Requisitions/</w:t>
      </w:r>
      <w:r w:rsidRPr="008B6731">
        <w:rPr>
          <w:color w:val="FF0000"/>
          <w:sz w:val="24"/>
          <w:szCs w:val="24"/>
        </w:rPr>
        <w:t>Purchas</w:t>
      </w:r>
      <w:r w:rsidR="00CF23DF">
        <w:rPr>
          <w:color w:val="FF0000"/>
          <w:sz w:val="24"/>
          <w:szCs w:val="24"/>
        </w:rPr>
        <w:t>e Orders</w:t>
      </w:r>
      <w:r>
        <w:rPr>
          <w:color w:val="FF0000"/>
          <w:sz w:val="24"/>
          <w:szCs w:val="24"/>
        </w:rPr>
        <w:t xml:space="preserve">, </w:t>
      </w:r>
      <w:r w:rsidRPr="008B6731">
        <w:rPr>
          <w:color w:val="FF0000"/>
          <w:sz w:val="24"/>
          <w:szCs w:val="24"/>
        </w:rPr>
        <w:t>Travel Authorizations</w:t>
      </w:r>
      <w:r>
        <w:rPr>
          <w:color w:val="FF0000"/>
          <w:sz w:val="24"/>
          <w:szCs w:val="24"/>
        </w:rPr>
        <w:t>, and GL Encumbrances</w:t>
      </w:r>
      <w:r w:rsidR="0056660B">
        <w:rPr>
          <w:color w:val="FF0000"/>
          <w:sz w:val="24"/>
          <w:szCs w:val="24"/>
        </w:rPr>
        <w:t xml:space="preserve">.  </w:t>
      </w:r>
    </w:p>
    <w:p w14:paraId="4F785D56" w14:textId="57A19D9C" w:rsidR="00797681" w:rsidRDefault="00797681" w:rsidP="00FF66BC">
      <w:pPr>
        <w:autoSpaceDN w:val="0"/>
        <w:spacing w:line="240" w:lineRule="auto"/>
        <w:rPr>
          <w:rFonts w:cstheme="minorHAnsi"/>
          <w:sz w:val="24"/>
          <w:szCs w:val="24"/>
        </w:rPr>
      </w:pPr>
    </w:p>
    <w:p w14:paraId="6E283CB1" w14:textId="18AD3608" w:rsidR="00797681" w:rsidRDefault="00797681" w:rsidP="00FF66BC">
      <w:pPr>
        <w:autoSpaceDN w:val="0"/>
        <w:spacing w:line="240" w:lineRule="auto"/>
        <w:rPr>
          <w:rFonts w:cstheme="minorHAnsi"/>
          <w:sz w:val="24"/>
          <w:szCs w:val="24"/>
        </w:rPr>
      </w:pPr>
    </w:p>
    <w:p w14:paraId="6EE36DD8" w14:textId="44E5B6F1" w:rsidR="00A43279" w:rsidRDefault="00A43279" w:rsidP="00FF66BC">
      <w:pPr>
        <w:autoSpaceDN w:val="0"/>
        <w:spacing w:line="240" w:lineRule="auto"/>
        <w:rPr>
          <w:rFonts w:cstheme="minorHAnsi"/>
          <w:sz w:val="24"/>
          <w:szCs w:val="24"/>
        </w:rPr>
      </w:pPr>
    </w:p>
    <w:p w14:paraId="3BA80F8C" w14:textId="77777777" w:rsidR="00DC7667" w:rsidRDefault="00DC7667" w:rsidP="00FF66BC">
      <w:pPr>
        <w:autoSpaceDN w:val="0"/>
        <w:spacing w:line="240" w:lineRule="auto"/>
        <w:rPr>
          <w:rFonts w:cstheme="minorHAnsi"/>
          <w:sz w:val="24"/>
          <w:szCs w:val="24"/>
        </w:rPr>
      </w:pPr>
    </w:p>
    <w:p w14:paraId="7DCDFF33" w14:textId="62C43BF7" w:rsidR="00A43279" w:rsidRDefault="00A43279" w:rsidP="00FF66BC">
      <w:pPr>
        <w:autoSpaceDN w:val="0"/>
        <w:spacing w:line="240" w:lineRule="auto"/>
        <w:rPr>
          <w:rFonts w:cstheme="minorHAnsi"/>
          <w:sz w:val="24"/>
          <w:szCs w:val="24"/>
        </w:rPr>
      </w:pPr>
    </w:p>
    <w:p w14:paraId="1D3D5710" w14:textId="5541BC9B" w:rsidR="00A43279" w:rsidRDefault="00A43279" w:rsidP="00FF66BC">
      <w:pPr>
        <w:autoSpaceDN w:val="0"/>
        <w:spacing w:line="240" w:lineRule="auto"/>
        <w:rPr>
          <w:rFonts w:cstheme="minorHAnsi"/>
          <w:sz w:val="24"/>
          <w:szCs w:val="24"/>
        </w:rPr>
      </w:pPr>
    </w:p>
    <w:p w14:paraId="55ED5E33" w14:textId="76D14588" w:rsidR="00A43279" w:rsidRDefault="00A43279" w:rsidP="00FF66BC">
      <w:pPr>
        <w:autoSpaceDN w:val="0"/>
        <w:spacing w:line="240" w:lineRule="auto"/>
        <w:rPr>
          <w:rFonts w:cstheme="minorHAnsi"/>
          <w:sz w:val="24"/>
          <w:szCs w:val="24"/>
        </w:rPr>
      </w:pPr>
    </w:p>
    <w:p w14:paraId="55656951" w14:textId="2E862C75" w:rsidR="00833D70" w:rsidRDefault="00833D70" w:rsidP="00FF66BC">
      <w:pPr>
        <w:autoSpaceDN w:val="0"/>
        <w:spacing w:line="240" w:lineRule="auto"/>
        <w:rPr>
          <w:rFonts w:cstheme="minorHAnsi"/>
          <w:sz w:val="24"/>
          <w:szCs w:val="24"/>
        </w:rPr>
      </w:pPr>
    </w:p>
    <w:p w14:paraId="6C644AC9" w14:textId="77777777" w:rsidR="00833D70" w:rsidRDefault="00833D70" w:rsidP="00FF66BC">
      <w:pPr>
        <w:autoSpaceDN w:val="0"/>
        <w:spacing w:line="240" w:lineRule="auto"/>
        <w:rPr>
          <w:rFonts w:cstheme="minorHAnsi"/>
          <w:sz w:val="24"/>
          <w:szCs w:val="24"/>
        </w:rPr>
      </w:pPr>
    </w:p>
    <w:p w14:paraId="79180CE3" w14:textId="6950BD1A" w:rsidR="0016771F" w:rsidRDefault="0016771F" w:rsidP="00FF66BC">
      <w:pPr>
        <w:pStyle w:val="Heading1"/>
        <w:rPr>
          <w:rFonts w:asciiTheme="minorHAnsi" w:hAnsiTheme="minorHAnsi" w:cstheme="minorHAnsi"/>
          <w:sz w:val="36"/>
          <w:szCs w:val="36"/>
        </w:rPr>
      </w:pPr>
      <w:r>
        <w:rPr>
          <w:rFonts w:asciiTheme="minorHAnsi" w:hAnsiTheme="minorHAnsi" w:cstheme="minorHAnsi"/>
          <w:sz w:val="36"/>
          <w:szCs w:val="36"/>
        </w:rPr>
        <w:lastRenderedPageBreak/>
        <w:t>Table of Contents</w:t>
      </w:r>
    </w:p>
    <w:p w14:paraId="658923B7" w14:textId="53DFBDAE"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General Items</w:t>
      </w:r>
      <w:r>
        <w:rPr>
          <w:rFonts w:asciiTheme="minorHAnsi" w:hAnsiTheme="minorHAnsi" w:cstheme="minorHAnsi"/>
          <w:sz w:val="24"/>
          <w:szCs w:val="24"/>
        </w:rPr>
        <w:tab/>
      </w:r>
      <w:hyperlink w:anchor="_General_Items" w:history="1">
        <w:r w:rsidRPr="0016771F">
          <w:rPr>
            <w:rStyle w:val="Hyperlink"/>
            <w:rFonts w:asciiTheme="minorHAnsi" w:hAnsiTheme="minorHAnsi" w:cstheme="minorHAnsi"/>
            <w:sz w:val="24"/>
            <w:szCs w:val="24"/>
          </w:rPr>
          <w:t>3</w:t>
        </w:r>
      </w:hyperlink>
    </w:p>
    <w:p w14:paraId="2A03ED5E" w14:textId="010AD562" w:rsidR="004821DA" w:rsidRDefault="004821DA" w:rsidP="004821DA">
      <w:pPr>
        <w:pStyle w:val="Heading1"/>
        <w:tabs>
          <w:tab w:val="right" w:leader="dot" w:pos="9360"/>
        </w:tabs>
        <w:contextualSpacing/>
        <w:rPr>
          <w:rFonts w:asciiTheme="minorHAnsi" w:hAnsiTheme="minorHAnsi" w:cstheme="minorHAnsi"/>
          <w:sz w:val="24"/>
          <w:szCs w:val="24"/>
        </w:rPr>
      </w:pPr>
      <w:bookmarkStart w:id="1" w:name="_Hlk4403096"/>
      <w:r>
        <w:rPr>
          <w:rFonts w:asciiTheme="minorHAnsi" w:hAnsiTheme="minorHAnsi" w:cstheme="minorHAnsi"/>
          <w:sz w:val="24"/>
          <w:szCs w:val="24"/>
        </w:rPr>
        <w:t>Purchasing</w:t>
      </w:r>
      <w:r>
        <w:rPr>
          <w:rFonts w:asciiTheme="minorHAnsi" w:hAnsiTheme="minorHAnsi" w:cstheme="minorHAnsi"/>
          <w:sz w:val="24"/>
          <w:szCs w:val="24"/>
        </w:rPr>
        <w:tab/>
      </w:r>
      <w:hyperlink w:anchor="_Accounts_Payable" w:history="1">
        <w:r w:rsidR="009829EE">
          <w:rPr>
            <w:rStyle w:val="Hyperlink"/>
            <w:rFonts w:asciiTheme="minorHAnsi" w:hAnsiTheme="minorHAnsi" w:cstheme="minorHAnsi"/>
            <w:sz w:val="24"/>
            <w:szCs w:val="24"/>
          </w:rPr>
          <w:t>3</w:t>
        </w:r>
      </w:hyperlink>
    </w:p>
    <w:p w14:paraId="73B5FCD9" w14:textId="77777777" w:rsidR="004821DA" w:rsidRDefault="004821DA" w:rsidP="004821DA">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Requisitions/Purchase_Orders" w:history="1">
        <w:r w:rsidRPr="00987378">
          <w:rPr>
            <w:rStyle w:val="Hyperlink"/>
            <w:rFonts w:asciiTheme="minorHAnsi" w:hAnsiTheme="minorHAnsi" w:cstheme="minorHAnsi"/>
            <w:sz w:val="24"/>
            <w:szCs w:val="24"/>
          </w:rPr>
          <w:t>Requisitions/Purchase Orders</w:t>
        </w:r>
      </w:hyperlink>
    </w:p>
    <w:p w14:paraId="27B1F889" w14:textId="65E9B201" w:rsidR="004821DA" w:rsidRDefault="004821DA" w:rsidP="004821DA">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Procurement_Cards_(PCards)" w:history="1">
        <w:r>
          <w:rPr>
            <w:rStyle w:val="Hyperlink"/>
            <w:rFonts w:asciiTheme="minorHAnsi" w:hAnsiTheme="minorHAnsi" w:cstheme="minorHAnsi"/>
            <w:sz w:val="24"/>
            <w:szCs w:val="24"/>
          </w:rPr>
          <w:t>Procurement Cards (</w:t>
        </w:r>
        <w:proofErr w:type="spellStart"/>
        <w:r>
          <w:rPr>
            <w:rStyle w:val="Hyperlink"/>
            <w:rFonts w:asciiTheme="minorHAnsi" w:hAnsiTheme="minorHAnsi" w:cstheme="minorHAnsi"/>
            <w:sz w:val="24"/>
            <w:szCs w:val="24"/>
          </w:rPr>
          <w:t>P</w:t>
        </w:r>
        <w:r w:rsidRPr="00987378">
          <w:rPr>
            <w:rStyle w:val="Hyperlink"/>
            <w:rFonts w:asciiTheme="minorHAnsi" w:hAnsiTheme="minorHAnsi" w:cstheme="minorHAnsi"/>
            <w:sz w:val="24"/>
            <w:szCs w:val="24"/>
          </w:rPr>
          <w:t>Cards</w:t>
        </w:r>
        <w:proofErr w:type="spellEnd"/>
        <w:r w:rsidRPr="00987378">
          <w:rPr>
            <w:rStyle w:val="Hyperlink"/>
            <w:rFonts w:asciiTheme="minorHAnsi" w:hAnsiTheme="minorHAnsi" w:cstheme="minorHAnsi"/>
            <w:sz w:val="24"/>
            <w:szCs w:val="24"/>
          </w:rPr>
          <w:t>)</w:t>
        </w:r>
      </w:hyperlink>
    </w:p>
    <w:p w14:paraId="7198623A" w14:textId="77777777" w:rsidR="004821DA" w:rsidRDefault="004821DA" w:rsidP="004821DA">
      <w:pPr>
        <w:pStyle w:val="Heading1"/>
        <w:tabs>
          <w:tab w:val="right" w:leader="dot" w:pos="9360"/>
        </w:tabs>
        <w:contextualSpacing/>
        <w:rPr>
          <w:rFonts w:asciiTheme="minorHAnsi" w:hAnsiTheme="minorHAnsi" w:cstheme="minorHAnsi"/>
          <w:sz w:val="24"/>
          <w:szCs w:val="24"/>
        </w:rPr>
      </w:pPr>
    </w:p>
    <w:p w14:paraId="381CF3C5" w14:textId="4EBCBF59" w:rsidR="0016771F" w:rsidRDefault="0016771F" w:rsidP="00FF66BC">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Accounts Payable</w:t>
      </w:r>
      <w:r>
        <w:rPr>
          <w:rFonts w:asciiTheme="minorHAnsi" w:hAnsiTheme="minorHAnsi" w:cstheme="minorHAnsi"/>
          <w:sz w:val="24"/>
          <w:szCs w:val="24"/>
        </w:rPr>
        <w:tab/>
      </w:r>
      <w:hyperlink w:anchor="_Accounts_Payable_1" w:history="1">
        <w:r w:rsidR="009829EE">
          <w:rPr>
            <w:rStyle w:val="Hyperlink"/>
            <w:rFonts w:asciiTheme="minorHAnsi" w:hAnsiTheme="minorHAnsi" w:cstheme="minorHAnsi"/>
            <w:sz w:val="24"/>
            <w:szCs w:val="24"/>
          </w:rPr>
          <w:t>5</w:t>
        </w:r>
      </w:hyperlink>
    </w:p>
    <w:p w14:paraId="0837B26E" w14:textId="40FABCBE" w:rsidR="007F19B6" w:rsidRDefault="00E30BFF"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Accounts_Payable_1" w:history="1">
        <w:r w:rsidR="002B7893" w:rsidRPr="002B7893">
          <w:rPr>
            <w:rStyle w:val="Hyperlink"/>
            <w:rFonts w:asciiTheme="minorHAnsi" w:hAnsiTheme="minorHAnsi" w:cstheme="minorHAnsi"/>
            <w:sz w:val="24"/>
            <w:szCs w:val="24"/>
          </w:rPr>
          <w:t>Vouchers</w:t>
        </w:r>
      </w:hyperlink>
    </w:p>
    <w:p w14:paraId="57BF8183" w14:textId="4ABB1E0A" w:rsidR="0020024B" w:rsidRDefault="007F19B6"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Interfunds_2" w:history="1">
        <w:r w:rsidR="002B7893" w:rsidRPr="002B7893">
          <w:rPr>
            <w:rStyle w:val="Hyperlink"/>
            <w:rFonts w:asciiTheme="minorHAnsi" w:hAnsiTheme="minorHAnsi" w:cstheme="minorHAnsi"/>
            <w:sz w:val="24"/>
            <w:szCs w:val="24"/>
          </w:rPr>
          <w:t>Interfunds</w:t>
        </w:r>
      </w:hyperlink>
    </w:p>
    <w:p w14:paraId="2ED789AC" w14:textId="48A91B5B" w:rsidR="0020024B" w:rsidRDefault="0020024B"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Imprest_Funds" w:history="1">
        <w:r w:rsidR="002B7893" w:rsidRPr="002B7893">
          <w:rPr>
            <w:rStyle w:val="Hyperlink"/>
            <w:rFonts w:asciiTheme="minorHAnsi" w:hAnsiTheme="minorHAnsi" w:cstheme="minorHAnsi"/>
            <w:sz w:val="24"/>
            <w:szCs w:val="24"/>
          </w:rPr>
          <w:t>Imprest Funds</w:t>
        </w:r>
      </w:hyperlink>
    </w:p>
    <w:p w14:paraId="78522FD2" w14:textId="4E9D048C" w:rsidR="00E30BFF" w:rsidRDefault="0020024B"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Petty_Cash_Funds" w:history="1">
        <w:r w:rsidR="002B7893" w:rsidRPr="002B7893">
          <w:rPr>
            <w:rStyle w:val="Hyperlink"/>
            <w:rFonts w:asciiTheme="minorHAnsi" w:hAnsiTheme="minorHAnsi" w:cstheme="minorHAnsi"/>
            <w:sz w:val="24"/>
            <w:szCs w:val="24"/>
          </w:rPr>
          <w:t>Petty Cash Funds</w:t>
        </w:r>
      </w:hyperlink>
    </w:p>
    <w:p w14:paraId="60489450" w14:textId="77777777" w:rsidR="0020024B" w:rsidRDefault="0020024B" w:rsidP="00FF66BC">
      <w:pPr>
        <w:pStyle w:val="Heading1"/>
        <w:tabs>
          <w:tab w:val="right" w:leader="dot" w:pos="9360"/>
        </w:tabs>
        <w:contextualSpacing/>
        <w:rPr>
          <w:rFonts w:asciiTheme="minorHAnsi" w:hAnsiTheme="minorHAnsi" w:cstheme="minorHAnsi"/>
          <w:sz w:val="24"/>
          <w:szCs w:val="24"/>
        </w:rPr>
      </w:pPr>
    </w:p>
    <w:bookmarkEnd w:id="1"/>
    <w:p w14:paraId="6AADEF13" w14:textId="3B73B486" w:rsidR="004821DA" w:rsidRDefault="004821DA" w:rsidP="004821DA">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Expenses</w:t>
      </w:r>
      <w:r>
        <w:rPr>
          <w:rFonts w:asciiTheme="minorHAnsi" w:hAnsiTheme="minorHAnsi" w:cstheme="minorHAnsi"/>
          <w:sz w:val="24"/>
          <w:szCs w:val="24"/>
        </w:rPr>
        <w:tab/>
      </w:r>
      <w:hyperlink w:anchor="_Expenses" w:history="1">
        <w:r w:rsidR="009829EE">
          <w:rPr>
            <w:rStyle w:val="Hyperlink"/>
            <w:rFonts w:asciiTheme="minorHAnsi" w:hAnsiTheme="minorHAnsi" w:cstheme="minorHAnsi"/>
            <w:sz w:val="24"/>
            <w:szCs w:val="24"/>
          </w:rPr>
          <w:t>8</w:t>
        </w:r>
      </w:hyperlink>
    </w:p>
    <w:p w14:paraId="2DB9A92F" w14:textId="40A3E852" w:rsidR="004821DA" w:rsidRDefault="004821DA" w:rsidP="004821DA">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Travel_Authorizations_1" w:history="1">
        <w:r w:rsidRPr="002B7893">
          <w:rPr>
            <w:rStyle w:val="Hyperlink"/>
            <w:rFonts w:asciiTheme="minorHAnsi" w:hAnsiTheme="minorHAnsi" w:cstheme="minorHAnsi"/>
            <w:sz w:val="24"/>
            <w:szCs w:val="24"/>
          </w:rPr>
          <w:t>Travel Authorizations</w:t>
        </w:r>
      </w:hyperlink>
    </w:p>
    <w:p w14:paraId="469C3E86" w14:textId="77777777" w:rsidR="004821DA" w:rsidRDefault="004821DA" w:rsidP="004821DA">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Expense_Reports" w:history="1">
        <w:r w:rsidRPr="002B7893">
          <w:rPr>
            <w:rStyle w:val="Hyperlink"/>
            <w:rFonts w:asciiTheme="minorHAnsi" w:hAnsiTheme="minorHAnsi" w:cstheme="minorHAnsi"/>
            <w:sz w:val="24"/>
            <w:szCs w:val="24"/>
          </w:rPr>
          <w:t>Expense Reports</w:t>
        </w:r>
      </w:hyperlink>
    </w:p>
    <w:p w14:paraId="73177B56" w14:textId="77777777" w:rsidR="004821DA" w:rsidRDefault="004821DA" w:rsidP="004821DA">
      <w:pPr>
        <w:pStyle w:val="Heading1"/>
        <w:tabs>
          <w:tab w:val="right" w:leader="dot" w:pos="9360"/>
        </w:tabs>
        <w:contextualSpacing/>
        <w:rPr>
          <w:rFonts w:asciiTheme="minorHAnsi" w:hAnsiTheme="minorHAnsi" w:cstheme="minorHAnsi"/>
          <w:sz w:val="24"/>
          <w:szCs w:val="24"/>
        </w:rPr>
      </w:pPr>
    </w:p>
    <w:p w14:paraId="55372CB9" w14:textId="49859645" w:rsidR="00AD3320" w:rsidRDefault="00AD3320" w:rsidP="00AD3320">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Accounts Receivable</w:t>
      </w:r>
      <w:r>
        <w:rPr>
          <w:rFonts w:asciiTheme="minorHAnsi" w:hAnsiTheme="minorHAnsi" w:cstheme="minorHAnsi"/>
          <w:sz w:val="24"/>
          <w:szCs w:val="24"/>
        </w:rPr>
        <w:tab/>
      </w:r>
      <w:hyperlink w:anchor="_Accounts_Receivable_1" w:history="1">
        <w:r w:rsidR="009829EE">
          <w:rPr>
            <w:rStyle w:val="Hyperlink"/>
            <w:rFonts w:asciiTheme="minorHAnsi" w:hAnsiTheme="minorHAnsi" w:cstheme="minorHAnsi"/>
            <w:sz w:val="24"/>
            <w:szCs w:val="24"/>
          </w:rPr>
          <w:t>9</w:t>
        </w:r>
      </w:hyperlink>
    </w:p>
    <w:p w14:paraId="40BBA573" w14:textId="7046CAF0"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Accounts_Receivable_1" w:history="1">
        <w:r w:rsidR="002B7893" w:rsidRPr="002B7893">
          <w:rPr>
            <w:rStyle w:val="Hyperlink"/>
            <w:rFonts w:asciiTheme="minorHAnsi" w:hAnsiTheme="minorHAnsi" w:cstheme="minorHAnsi"/>
            <w:sz w:val="24"/>
            <w:szCs w:val="24"/>
          </w:rPr>
          <w:t>Deposits</w:t>
        </w:r>
      </w:hyperlink>
    </w:p>
    <w:p w14:paraId="573C665C" w14:textId="249D51C3"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Negative_Cash_Balances" w:history="1">
        <w:r w:rsidR="002B7893" w:rsidRPr="002B7893">
          <w:rPr>
            <w:rStyle w:val="Hyperlink"/>
            <w:rFonts w:asciiTheme="minorHAnsi" w:hAnsiTheme="minorHAnsi" w:cstheme="minorHAnsi"/>
            <w:sz w:val="24"/>
            <w:szCs w:val="24"/>
          </w:rPr>
          <w:t>Negative Cash Balances for Federal Funds</w:t>
        </w:r>
      </w:hyperlink>
    </w:p>
    <w:p w14:paraId="79C70A5C" w14:textId="30DD5750"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Interfunds_1" w:history="1">
        <w:r w:rsidR="002B7893" w:rsidRPr="002B7893">
          <w:rPr>
            <w:rStyle w:val="Hyperlink"/>
            <w:rFonts w:asciiTheme="minorHAnsi" w:hAnsiTheme="minorHAnsi" w:cstheme="minorHAnsi"/>
            <w:sz w:val="24"/>
            <w:szCs w:val="24"/>
          </w:rPr>
          <w:t>Interfunds</w:t>
        </w:r>
      </w:hyperlink>
    </w:p>
    <w:p w14:paraId="3FFB3BA0" w14:textId="262C538A" w:rsidR="007F19B6"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p>
    <w:p w14:paraId="5381C60B" w14:textId="0D0EA58A" w:rsidR="004821DA" w:rsidRDefault="004821DA" w:rsidP="004821DA">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Billing – Project Costing</w:t>
      </w:r>
      <w:r>
        <w:rPr>
          <w:rFonts w:asciiTheme="minorHAnsi" w:hAnsiTheme="minorHAnsi" w:cstheme="minorHAnsi"/>
          <w:sz w:val="24"/>
          <w:szCs w:val="24"/>
        </w:rPr>
        <w:tab/>
      </w:r>
      <w:hyperlink w:anchor="_Asset_Management" w:history="1">
        <w:r w:rsidR="00861698">
          <w:rPr>
            <w:rStyle w:val="Hyperlink"/>
            <w:rFonts w:asciiTheme="minorHAnsi" w:hAnsiTheme="minorHAnsi" w:cstheme="minorHAnsi"/>
            <w:sz w:val="24"/>
            <w:szCs w:val="24"/>
          </w:rPr>
          <w:t>14</w:t>
        </w:r>
      </w:hyperlink>
    </w:p>
    <w:p w14:paraId="5539EE6E" w14:textId="761EAF89"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Asset Management</w:t>
      </w:r>
      <w:r>
        <w:rPr>
          <w:rFonts w:asciiTheme="minorHAnsi" w:hAnsiTheme="minorHAnsi" w:cstheme="minorHAnsi"/>
          <w:sz w:val="24"/>
          <w:szCs w:val="24"/>
        </w:rPr>
        <w:tab/>
      </w:r>
      <w:hyperlink w:anchor="_Asset_Management_2" w:history="1">
        <w:r w:rsidR="00561EB2">
          <w:rPr>
            <w:rStyle w:val="Hyperlink"/>
            <w:rFonts w:asciiTheme="minorHAnsi" w:hAnsiTheme="minorHAnsi" w:cstheme="minorHAnsi"/>
            <w:sz w:val="24"/>
            <w:szCs w:val="24"/>
          </w:rPr>
          <w:t>15</w:t>
        </w:r>
      </w:hyperlink>
    </w:p>
    <w:p w14:paraId="63D7F836" w14:textId="0A19D2C4" w:rsidR="00AD3320" w:rsidRDefault="00AD3320" w:rsidP="00AD3320">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General Ledger</w:t>
      </w:r>
      <w:r w:rsidR="002B7893">
        <w:rPr>
          <w:rFonts w:asciiTheme="minorHAnsi" w:hAnsiTheme="minorHAnsi" w:cstheme="minorHAnsi"/>
          <w:sz w:val="24"/>
          <w:szCs w:val="24"/>
        </w:rPr>
        <w:tab/>
      </w:r>
      <w:hyperlink w:anchor="_Billing_–_Project" w:history="1">
        <w:r w:rsidR="00861698">
          <w:rPr>
            <w:rStyle w:val="Hyperlink"/>
            <w:rFonts w:asciiTheme="minorHAnsi" w:hAnsiTheme="minorHAnsi" w:cstheme="minorHAnsi"/>
            <w:sz w:val="24"/>
            <w:szCs w:val="24"/>
          </w:rPr>
          <w:t>15</w:t>
        </w:r>
      </w:hyperlink>
    </w:p>
    <w:p w14:paraId="6F5A1F8F" w14:textId="0BBDC9C4"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Billing_–_Project" w:history="1">
        <w:r w:rsidR="002B7893" w:rsidRPr="002B7893">
          <w:rPr>
            <w:rStyle w:val="Hyperlink"/>
            <w:rFonts w:asciiTheme="minorHAnsi" w:hAnsiTheme="minorHAnsi" w:cstheme="minorHAnsi"/>
            <w:sz w:val="24"/>
            <w:szCs w:val="24"/>
          </w:rPr>
          <w:t>GL Encumbrances</w:t>
        </w:r>
      </w:hyperlink>
    </w:p>
    <w:p w14:paraId="1845A973" w14:textId="7D2BA815" w:rsidR="00324938" w:rsidRDefault="00AD3320" w:rsidP="00987378">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GL_Journals" w:history="1">
        <w:r w:rsidR="00987378" w:rsidRPr="00987378">
          <w:rPr>
            <w:rStyle w:val="Hyperlink"/>
            <w:rFonts w:asciiTheme="minorHAnsi" w:hAnsiTheme="minorHAnsi" w:cstheme="minorHAnsi"/>
            <w:sz w:val="24"/>
            <w:szCs w:val="24"/>
          </w:rPr>
          <w:t>GL Journals</w:t>
        </w:r>
      </w:hyperlink>
    </w:p>
    <w:p w14:paraId="0EDC237C" w14:textId="77777777" w:rsidR="00987378" w:rsidRDefault="00987378" w:rsidP="00987378">
      <w:pPr>
        <w:pStyle w:val="Heading1"/>
        <w:tabs>
          <w:tab w:val="left" w:pos="720"/>
          <w:tab w:val="right" w:leader="dot" w:pos="9360"/>
        </w:tabs>
        <w:contextualSpacing/>
        <w:rPr>
          <w:rFonts w:asciiTheme="minorHAnsi" w:hAnsiTheme="minorHAnsi" w:cstheme="minorHAnsi"/>
          <w:sz w:val="24"/>
          <w:szCs w:val="24"/>
        </w:rPr>
      </w:pPr>
    </w:p>
    <w:p w14:paraId="22F4FB97" w14:textId="6DC698D6" w:rsidR="0016771F" w:rsidRDefault="00AD3320"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Commitment Control</w:t>
      </w:r>
      <w:r w:rsidR="0016771F">
        <w:rPr>
          <w:rFonts w:asciiTheme="minorHAnsi" w:hAnsiTheme="minorHAnsi" w:cstheme="minorHAnsi"/>
          <w:sz w:val="24"/>
          <w:szCs w:val="24"/>
        </w:rPr>
        <w:tab/>
      </w:r>
      <w:hyperlink w:anchor="_Commitment_Control_2" w:history="1">
        <w:r w:rsidR="00861698">
          <w:rPr>
            <w:rStyle w:val="Hyperlink"/>
            <w:rFonts w:asciiTheme="minorHAnsi" w:hAnsiTheme="minorHAnsi" w:cstheme="minorHAnsi"/>
            <w:sz w:val="24"/>
            <w:szCs w:val="24"/>
          </w:rPr>
          <w:t>16</w:t>
        </w:r>
      </w:hyperlink>
    </w:p>
    <w:p w14:paraId="1823A8F7" w14:textId="5FB51159"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IBARS</w:t>
      </w:r>
      <w:r>
        <w:rPr>
          <w:rFonts w:asciiTheme="minorHAnsi" w:hAnsiTheme="minorHAnsi" w:cstheme="minorHAnsi"/>
          <w:sz w:val="24"/>
          <w:szCs w:val="24"/>
        </w:rPr>
        <w:tab/>
      </w:r>
      <w:hyperlink w:anchor="_IBARS" w:history="1">
        <w:r w:rsidR="00445A49">
          <w:rPr>
            <w:rStyle w:val="Hyperlink"/>
            <w:rFonts w:asciiTheme="minorHAnsi" w:hAnsiTheme="minorHAnsi" w:cstheme="minorHAnsi"/>
            <w:sz w:val="24"/>
            <w:szCs w:val="24"/>
          </w:rPr>
          <w:t>16</w:t>
        </w:r>
      </w:hyperlink>
    </w:p>
    <w:p w14:paraId="511FE0F6" w14:textId="6600AB29"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System Avail</w:t>
      </w:r>
      <w:r w:rsidR="00987378">
        <w:rPr>
          <w:rFonts w:asciiTheme="minorHAnsi" w:hAnsiTheme="minorHAnsi" w:cstheme="minorHAnsi"/>
          <w:sz w:val="24"/>
          <w:szCs w:val="24"/>
        </w:rPr>
        <w:t>ability</w:t>
      </w:r>
      <w:r w:rsidR="00987378">
        <w:rPr>
          <w:rFonts w:asciiTheme="minorHAnsi" w:hAnsiTheme="minorHAnsi" w:cstheme="minorHAnsi"/>
          <w:sz w:val="24"/>
          <w:szCs w:val="24"/>
        </w:rPr>
        <w:tab/>
      </w:r>
      <w:hyperlink w:anchor="_System_Availability_" w:history="1">
        <w:r w:rsidR="00F71586">
          <w:rPr>
            <w:rStyle w:val="Hyperlink"/>
            <w:rFonts w:asciiTheme="minorHAnsi" w:hAnsiTheme="minorHAnsi" w:cstheme="minorHAnsi"/>
            <w:sz w:val="24"/>
            <w:szCs w:val="24"/>
          </w:rPr>
          <w:t>17</w:t>
        </w:r>
      </w:hyperlink>
    </w:p>
    <w:p w14:paraId="2D93B7CB" w14:textId="2233DFBA" w:rsidR="0020024B" w:rsidRDefault="00571F30"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Wednesday</w:t>
      </w:r>
      <w:r w:rsidR="0020024B">
        <w:rPr>
          <w:rFonts w:asciiTheme="minorHAnsi" w:hAnsiTheme="minorHAnsi" w:cstheme="minorHAnsi"/>
          <w:sz w:val="24"/>
          <w:szCs w:val="24"/>
        </w:rPr>
        <w:t xml:space="preserve">, July </w:t>
      </w:r>
      <w:r>
        <w:rPr>
          <w:rFonts w:asciiTheme="minorHAnsi" w:hAnsiTheme="minorHAnsi" w:cstheme="minorHAnsi"/>
          <w:sz w:val="24"/>
          <w:szCs w:val="24"/>
        </w:rPr>
        <w:t>8</w:t>
      </w:r>
      <w:r w:rsidR="0020024B">
        <w:rPr>
          <w:rFonts w:asciiTheme="minorHAnsi" w:hAnsiTheme="minorHAnsi" w:cstheme="minorHAnsi"/>
          <w:sz w:val="24"/>
          <w:szCs w:val="24"/>
        </w:rPr>
        <w:t>, 20</w:t>
      </w:r>
      <w:r>
        <w:rPr>
          <w:rFonts w:asciiTheme="minorHAnsi" w:hAnsiTheme="minorHAnsi" w:cstheme="minorHAnsi"/>
          <w:sz w:val="24"/>
          <w:szCs w:val="24"/>
        </w:rPr>
        <w:t>20</w:t>
      </w:r>
      <w:r w:rsidR="0020024B">
        <w:rPr>
          <w:rFonts w:asciiTheme="minorHAnsi" w:hAnsiTheme="minorHAnsi" w:cstheme="minorHAnsi"/>
          <w:sz w:val="24"/>
          <w:szCs w:val="24"/>
        </w:rPr>
        <w:t xml:space="preserve"> – Deposits</w:t>
      </w:r>
      <w:r w:rsidR="00987378">
        <w:rPr>
          <w:rFonts w:asciiTheme="minorHAnsi" w:hAnsiTheme="minorHAnsi" w:cstheme="minorHAnsi"/>
          <w:sz w:val="24"/>
          <w:szCs w:val="24"/>
        </w:rPr>
        <w:tab/>
      </w:r>
      <w:hyperlink w:anchor="_Wednesday,_July_8," w:history="1">
        <w:r w:rsidR="00F71586">
          <w:rPr>
            <w:rStyle w:val="Hyperlink"/>
            <w:rFonts w:asciiTheme="minorHAnsi" w:hAnsiTheme="minorHAnsi" w:cstheme="minorHAnsi"/>
            <w:sz w:val="24"/>
            <w:szCs w:val="24"/>
          </w:rPr>
          <w:t>18</w:t>
        </w:r>
      </w:hyperlink>
    </w:p>
    <w:p w14:paraId="0C253340" w14:textId="5F288769" w:rsidR="0020024B" w:rsidRDefault="0020024B"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References</w:t>
      </w:r>
      <w:r w:rsidR="00987378">
        <w:rPr>
          <w:rFonts w:asciiTheme="minorHAnsi" w:hAnsiTheme="minorHAnsi" w:cstheme="minorHAnsi"/>
          <w:sz w:val="24"/>
          <w:szCs w:val="24"/>
        </w:rPr>
        <w:tab/>
      </w:r>
      <w:hyperlink w:anchor="_REFERENCES" w:history="1">
        <w:r w:rsidR="00F71586">
          <w:rPr>
            <w:rStyle w:val="Hyperlink"/>
            <w:rFonts w:asciiTheme="minorHAnsi" w:hAnsiTheme="minorHAnsi" w:cstheme="minorHAnsi"/>
            <w:sz w:val="24"/>
            <w:szCs w:val="24"/>
          </w:rPr>
          <w:t>19</w:t>
        </w:r>
      </w:hyperlink>
    </w:p>
    <w:p w14:paraId="1A504B51" w14:textId="77777777" w:rsidR="0016771F" w:rsidRDefault="0016771F" w:rsidP="00FF66BC">
      <w:pPr>
        <w:pStyle w:val="Heading1"/>
        <w:tabs>
          <w:tab w:val="right" w:leader="dot" w:pos="9360"/>
        </w:tabs>
        <w:rPr>
          <w:rFonts w:asciiTheme="minorHAnsi" w:hAnsiTheme="minorHAnsi" w:cstheme="minorHAnsi"/>
          <w:sz w:val="24"/>
          <w:szCs w:val="24"/>
        </w:rPr>
      </w:pPr>
    </w:p>
    <w:p w14:paraId="46723E3C" w14:textId="42A96F1A" w:rsidR="00154A8A" w:rsidRPr="00E33B7B" w:rsidRDefault="00495248" w:rsidP="00FF66BC">
      <w:pPr>
        <w:pStyle w:val="Heading1"/>
        <w:rPr>
          <w:rFonts w:asciiTheme="minorHAnsi" w:hAnsiTheme="minorHAnsi" w:cstheme="minorHAnsi"/>
          <w:sz w:val="36"/>
          <w:szCs w:val="36"/>
        </w:rPr>
      </w:pPr>
      <w:bookmarkStart w:id="2" w:name="_General_Items"/>
      <w:bookmarkEnd w:id="2"/>
      <w:r w:rsidRPr="00E33B7B">
        <w:rPr>
          <w:rFonts w:asciiTheme="minorHAnsi" w:hAnsiTheme="minorHAnsi" w:cstheme="minorHAnsi"/>
          <w:sz w:val="36"/>
          <w:szCs w:val="36"/>
        </w:rPr>
        <w:lastRenderedPageBreak/>
        <w:t>General Items</w:t>
      </w:r>
    </w:p>
    <w:p w14:paraId="27CA65BB" w14:textId="128AFD7E" w:rsidR="00646734" w:rsidRPr="00367BDB" w:rsidRDefault="00AC39B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All </w:t>
      </w:r>
      <w:r w:rsidR="00937976" w:rsidRPr="00367BDB">
        <w:rPr>
          <w:rFonts w:eastAsia="Times New Roman" w:cstheme="minorHAnsi"/>
          <w:color w:val="000000"/>
          <w:sz w:val="24"/>
          <w:szCs w:val="24"/>
        </w:rPr>
        <w:t xml:space="preserve">FY </w:t>
      </w:r>
      <w:r w:rsidR="00911BCD">
        <w:rPr>
          <w:rFonts w:eastAsia="Times New Roman" w:cstheme="minorHAnsi"/>
          <w:color w:val="000000"/>
          <w:sz w:val="24"/>
          <w:szCs w:val="24"/>
        </w:rPr>
        <w:t>2020</w:t>
      </w:r>
      <w:r w:rsidR="008E2C3F" w:rsidRPr="00367BDB">
        <w:rPr>
          <w:rFonts w:eastAsia="Times New Roman" w:cstheme="minorHAnsi"/>
          <w:color w:val="000000"/>
          <w:sz w:val="24"/>
          <w:szCs w:val="24"/>
        </w:rPr>
        <w:t xml:space="preserve"> </w:t>
      </w:r>
      <w:r w:rsidR="00937976" w:rsidRPr="00367BDB">
        <w:rPr>
          <w:rFonts w:eastAsia="Times New Roman" w:cstheme="minorHAnsi"/>
          <w:color w:val="000000"/>
          <w:sz w:val="24"/>
          <w:szCs w:val="24"/>
        </w:rPr>
        <w:t xml:space="preserve">transactions must be successfully edited, budget checked, matched, agency approved, dispatched, and submitted into workflow for central approval, as appropriate, by </w:t>
      </w:r>
      <w:r w:rsidR="00FD5B89" w:rsidRPr="00367BDB">
        <w:rPr>
          <w:rFonts w:eastAsia="Times New Roman" w:cstheme="minorHAnsi"/>
          <w:b/>
          <w:color w:val="000000"/>
          <w:sz w:val="24"/>
          <w:szCs w:val="24"/>
        </w:rPr>
        <w:t>6:00 PM</w:t>
      </w:r>
      <w:r w:rsidRPr="00367BDB">
        <w:rPr>
          <w:rFonts w:eastAsia="Times New Roman" w:cstheme="minorHAnsi"/>
          <w:b/>
          <w:color w:val="000000"/>
          <w:sz w:val="24"/>
          <w:szCs w:val="24"/>
        </w:rPr>
        <w:t xml:space="preserve"> on </w:t>
      </w:r>
      <w:r w:rsidR="00911BCD">
        <w:rPr>
          <w:rFonts w:eastAsia="Times New Roman" w:cstheme="minorHAnsi"/>
          <w:b/>
          <w:color w:val="000000"/>
          <w:sz w:val="24"/>
          <w:szCs w:val="24"/>
        </w:rPr>
        <w:t>Friday</w:t>
      </w:r>
      <w:r w:rsidR="00AA7A2B" w:rsidRPr="00367BDB">
        <w:rPr>
          <w:rFonts w:eastAsia="Times New Roman" w:cstheme="minorHAnsi"/>
          <w:b/>
          <w:color w:val="000000"/>
          <w:sz w:val="24"/>
          <w:szCs w:val="24"/>
        </w:rPr>
        <w:t xml:space="preserve">, </w:t>
      </w:r>
      <w:r w:rsidR="00093809" w:rsidRPr="00367BDB">
        <w:rPr>
          <w:rFonts w:eastAsia="Times New Roman" w:cstheme="minorHAnsi"/>
          <w:b/>
          <w:color w:val="000000"/>
          <w:sz w:val="24"/>
          <w:szCs w:val="24"/>
        </w:rPr>
        <w:t xml:space="preserve">June </w:t>
      </w:r>
      <w:r w:rsidR="00DA4273" w:rsidRPr="00367BDB">
        <w:rPr>
          <w:rFonts w:eastAsia="Times New Roman" w:cstheme="minorHAnsi"/>
          <w:b/>
          <w:color w:val="000000"/>
          <w:sz w:val="24"/>
          <w:szCs w:val="24"/>
        </w:rPr>
        <w:t>2</w:t>
      </w:r>
      <w:r w:rsidR="00E33B7B">
        <w:rPr>
          <w:rFonts w:eastAsia="Times New Roman" w:cstheme="minorHAnsi"/>
          <w:b/>
          <w:color w:val="000000"/>
          <w:sz w:val="24"/>
          <w:szCs w:val="24"/>
        </w:rPr>
        <w:t>6</w:t>
      </w:r>
      <w:r w:rsidRPr="00367BDB">
        <w:rPr>
          <w:rFonts w:eastAsia="Times New Roman" w:cstheme="minorHAnsi"/>
          <w:b/>
          <w:color w:val="000000"/>
          <w:sz w:val="24"/>
          <w:szCs w:val="24"/>
        </w:rPr>
        <w:t xml:space="preserve">, </w:t>
      </w:r>
      <w:r w:rsidR="008E2C3F" w:rsidRPr="00367BDB">
        <w:rPr>
          <w:rFonts w:eastAsia="Times New Roman" w:cstheme="minorHAnsi"/>
          <w:b/>
          <w:color w:val="000000"/>
          <w:sz w:val="24"/>
          <w:szCs w:val="24"/>
        </w:rPr>
        <w:t>20</w:t>
      </w:r>
      <w:r w:rsidR="00911BCD">
        <w:rPr>
          <w:rFonts w:eastAsia="Times New Roman" w:cstheme="minorHAnsi"/>
          <w:b/>
          <w:color w:val="000000"/>
          <w:sz w:val="24"/>
          <w:szCs w:val="24"/>
        </w:rPr>
        <w:t>20</w:t>
      </w:r>
      <w:r w:rsidRPr="00367BDB">
        <w:rPr>
          <w:rFonts w:eastAsia="Times New Roman" w:cstheme="minorHAnsi"/>
          <w:color w:val="000000"/>
          <w:sz w:val="24"/>
          <w:szCs w:val="24"/>
        </w:rPr>
        <w:t>.</w:t>
      </w:r>
      <w:r w:rsidR="00937976" w:rsidRPr="00367BDB">
        <w:rPr>
          <w:rFonts w:eastAsia="Times New Roman" w:cstheme="minorHAnsi"/>
          <w:color w:val="000000"/>
          <w:sz w:val="24"/>
          <w:szCs w:val="24"/>
        </w:rPr>
        <w:t xml:space="preserve"> After </w:t>
      </w:r>
      <w:r w:rsidR="004F72E6" w:rsidRPr="00367BDB">
        <w:rPr>
          <w:rFonts w:eastAsia="Times New Roman" w:cstheme="minorHAnsi"/>
          <w:color w:val="000000"/>
          <w:sz w:val="24"/>
          <w:szCs w:val="24"/>
        </w:rPr>
        <w:t>this</w:t>
      </w:r>
      <w:r w:rsidR="00E24322" w:rsidRPr="00367BDB">
        <w:rPr>
          <w:rFonts w:eastAsia="Times New Roman" w:cstheme="minorHAnsi"/>
          <w:color w:val="000000"/>
          <w:sz w:val="24"/>
          <w:szCs w:val="24"/>
        </w:rPr>
        <w:t xml:space="preserve"> </w:t>
      </w:r>
      <w:r w:rsidR="004F72E6" w:rsidRPr="00367BDB">
        <w:rPr>
          <w:rFonts w:eastAsia="Times New Roman" w:cstheme="minorHAnsi"/>
          <w:color w:val="000000"/>
          <w:sz w:val="24"/>
          <w:szCs w:val="24"/>
        </w:rPr>
        <w:t>time</w:t>
      </w:r>
      <w:r w:rsidR="00937976" w:rsidRPr="00367BDB">
        <w:rPr>
          <w:rFonts w:eastAsia="Times New Roman" w:cstheme="minorHAnsi"/>
          <w:color w:val="000000"/>
          <w:sz w:val="24"/>
          <w:szCs w:val="24"/>
        </w:rPr>
        <w:t>, SMART will be closed to agency users, and the SMART clean</w:t>
      </w:r>
      <w:r w:rsidR="00E24322" w:rsidRPr="00367BDB">
        <w:rPr>
          <w:rFonts w:eastAsia="Times New Roman" w:cstheme="minorHAnsi"/>
          <w:color w:val="000000"/>
          <w:sz w:val="24"/>
          <w:szCs w:val="24"/>
        </w:rPr>
        <w:t>-</w:t>
      </w:r>
      <w:r w:rsidR="00937976" w:rsidRPr="00367BDB">
        <w:rPr>
          <w:rFonts w:eastAsia="Times New Roman" w:cstheme="minorHAnsi"/>
          <w:color w:val="000000"/>
          <w:sz w:val="24"/>
          <w:szCs w:val="24"/>
        </w:rPr>
        <w:t xml:space="preserve">up process will begin on </w:t>
      </w:r>
      <w:r w:rsidR="00911BCD">
        <w:rPr>
          <w:rFonts w:eastAsia="Times New Roman" w:cstheme="minorHAnsi"/>
          <w:color w:val="000000"/>
          <w:sz w:val="24"/>
          <w:szCs w:val="24"/>
        </w:rPr>
        <w:t>Saturday</w:t>
      </w:r>
      <w:r w:rsidR="006B31CC" w:rsidRPr="00367BDB">
        <w:rPr>
          <w:rFonts w:eastAsia="Times New Roman" w:cstheme="minorHAnsi"/>
          <w:color w:val="000000"/>
          <w:sz w:val="24"/>
          <w:szCs w:val="24"/>
        </w:rPr>
        <w:t xml:space="preserve">, </w:t>
      </w:r>
      <w:r w:rsidR="00093809" w:rsidRPr="00367BDB">
        <w:rPr>
          <w:rFonts w:eastAsia="Times New Roman" w:cstheme="minorHAnsi"/>
          <w:color w:val="000000"/>
          <w:sz w:val="24"/>
          <w:szCs w:val="24"/>
        </w:rPr>
        <w:t xml:space="preserve">June </w:t>
      </w:r>
      <w:r w:rsidR="00DA4273" w:rsidRPr="00367BDB">
        <w:rPr>
          <w:rFonts w:eastAsia="Times New Roman" w:cstheme="minorHAnsi"/>
          <w:color w:val="000000"/>
          <w:sz w:val="24"/>
          <w:szCs w:val="24"/>
        </w:rPr>
        <w:t>2</w:t>
      </w:r>
      <w:r w:rsidR="00E33B7B">
        <w:rPr>
          <w:rFonts w:eastAsia="Times New Roman" w:cstheme="minorHAnsi"/>
          <w:color w:val="000000"/>
          <w:sz w:val="24"/>
          <w:szCs w:val="24"/>
        </w:rPr>
        <w:t>7</w:t>
      </w:r>
      <w:r w:rsidR="006B31CC" w:rsidRPr="00367BDB">
        <w:rPr>
          <w:rFonts w:eastAsia="Times New Roman" w:cstheme="minorHAnsi"/>
          <w:color w:val="000000"/>
          <w:sz w:val="24"/>
          <w:szCs w:val="24"/>
        </w:rPr>
        <w:t xml:space="preserve">, </w:t>
      </w:r>
      <w:r w:rsidR="008E2C3F" w:rsidRPr="00367BDB">
        <w:rPr>
          <w:rFonts w:eastAsia="Times New Roman" w:cstheme="minorHAnsi"/>
          <w:color w:val="000000"/>
          <w:sz w:val="24"/>
          <w:szCs w:val="24"/>
        </w:rPr>
        <w:t>20</w:t>
      </w:r>
      <w:r w:rsidR="00911BCD">
        <w:rPr>
          <w:rFonts w:eastAsia="Times New Roman" w:cstheme="minorHAnsi"/>
          <w:color w:val="000000"/>
          <w:sz w:val="24"/>
          <w:szCs w:val="24"/>
        </w:rPr>
        <w:t>20</w:t>
      </w:r>
      <w:r w:rsidR="00937976" w:rsidRPr="00367BDB">
        <w:rPr>
          <w:rFonts w:eastAsia="Times New Roman" w:cstheme="minorHAnsi"/>
          <w:color w:val="000000"/>
          <w:sz w:val="24"/>
          <w:szCs w:val="24"/>
        </w:rPr>
        <w:t>.</w:t>
      </w:r>
    </w:p>
    <w:p w14:paraId="502061B0" w14:textId="5DC5B4C8" w:rsidR="00330DA4" w:rsidRDefault="00330DA4" w:rsidP="00FF66BC">
      <w:pPr>
        <w:spacing w:after="0" w:line="240" w:lineRule="auto"/>
        <w:rPr>
          <w:rFonts w:cstheme="minorHAnsi"/>
          <w:sz w:val="24"/>
          <w:szCs w:val="24"/>
        </w:rPr>
      </w:pPr>
    </w:p>
    <w:p w14:paraId="38B323E5" w14:textId="4152359E" w:rsidR="00C41904" w:rsidRPr="00367BDB" w:rsidRDefault="00C41904" w:rsidP="00C41904">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SMART will be closed to agencies from </w:t>
      </w:r>
      <w:r w:rsidR="00911BCD">
        <w:rPr>
          <w:rFonts w:eastAsia="Times New Roman" w:cstheme="minorHAnsi"/>
          <w:b/>
          <w:color w:val="000000"/>
          <w:sz w:val="24"/>
          <w:szCs w:val="24"/>
        </w:rPr>
        <w:t>Saturday</w:t>
      </w:r>
      <w:r w:rsidRPr="00367BDB">
        <w:rPr>
          <w:rFonts w:eastAsia="Times New Roman" w:cstheme="minorHAnsi"/>
          <w:b/>
          <w:color w:val="000000"/>
          <w:sz w:val="24"/>
          <w:szCs w:val="24"/>
        </w:rPr>
        <w:t>, June 27, 20</w:t>
      </w:r>
      <w:r w:rsidR="00911BCD">
        <w:rPr>
          <w:rFonts w:eastAsia="Times New Roman" w:cstheme="minorHAnsi"/>
          <w:b/>
          <w:color w:val="000000"/>
          <w:sz w:val="24"/>
          <w:szCs w:val="24"/>
        </w:rPr>
        <w:t>20</w:t>
      </w:r>
      <w:r w:rsidRPr="00367BDB">
        <w:rPr>
          <w:rFonts w:eastAsia="Times New Roman" w:cstheme="minorHAnsi"/>
          <w:b/>
          <w:color w:val="000000"/>
          <w:sz w:val="24"/>
          <w:szCs w:val="24"/>
        </w:rPr>
        <w:t xml:space="preserve"> through </w:t>
      </w:r>
      <w:r w:rsidR="00911BCD">
        <w:rPr>
          <w:rFonts w:eastAsia="Times New Roman" w:cstheme="minorHAnsi"/>
          <w:b/>
          <w:color w:val="000000"/>
          <w:sz w:val="24"/>
          <w:szCs w:val="24"/>
        </w:rPr>
        <w:t>Tuesday</w:t>
      </w:r>
      <w:r w:rsidRPr="00367BDB">
        <w:rPr>
          <w:rFonts w:eastAsia="Times New Roman" w:cstheme="minorHAnsi"/>
          <w:b/>
          <w:color w:val="000000"/>
          <w:sz w:val="24"/>
          <w:szCs w:val="24"/>
        </w:rPr>
        <w:t>, June 30, 20</w:t>
      </w:r>
      <w:r w:rsidR="00911BCD">
        <w:rPr>
          <w:rFonts w:eastAsia="Times New Roman" w:cstheme="minorHAnsi"/>
          <w:b/>
          <w:color w:val="000000"/>
          <w:sz w:val="24"/>
          <w:szCs w:val="24"/>
        </w:rPr>
        <w:t>20</w:t>
      </w:r>
      <w:r w:rsidRPr="00367BDB">
        <w:rPr>
          <w:rFonts w:eastAsia="Times New Roman" w:cstheme="minorHAnsi"/>
          <w:color w:val="000000"/>
          <w:sz w:val="24"/>
          <w:szCs w:val="24"/>
        </w:rPr>
        <w:t xml:space="preserve"> so the SMART Team can review and finalize all outstanding FY 20</w:t>
      </w:r>
      <w:r w:rsidR="00911BCD">
        <w:rPr>
          <w:rFonts w:eastAsia="Times New Roman" w:cstheme="minorHAnsi"/>
          <w:color w:val="000000"/>
          <w:sz w:val="24"/>
          <w:szCs w:val="24"/>
        </w:rPr>
        <w:t>20</w:t>
      </w:r>
      <w:r w:rsidRPr="00367BDB">
        <w:rPr>
          <w:rFonts w:eastAsia="Times New Roman" w:cstheme="minorHAnsi"/>
          <w:color w:val="000000"/>
          <w:sz w:val="24"/>
          <w:szCs w:val="24"/>
        </w:rPr>
        <w:t xml:space="preserve"> business.  SMART will also be closed the morning of </w:t>
      </w:r>
      <w:r w:rsidR="00911BCD">
        <w:rPr>
          <w:rFonts w:eastAsia="Times New Roman" w:cstheme="minorHAnsi"/>
          <w:b/>
          <w:color w:val="000000"/>
          <w:sz w:val="24"/>
          <w:szCs w:val="24"/>
        </w:rPr>
        <w:t>Wednesday</w:t>
      </w:r>
      <w:r w:rsidRPr="00367BDB">
        <w:rPr>
          <w:rFonts w:eastAsia="Times New Roman" w:cstheme="minorHAnsi"/>
          <w:b/>
          <w:color w:val="000000"/>
          <w:sz w:val="24"/>
          <w:szCs w:val="24"/>
        </w:rPr>
        <w:t xml:space="preserve">, July </w:t>
      </w:r>
      <w:r w:rsidR="00911BCD">
        <w:rPr>
          <w:rFonts w:eastAsia="Times New Roman" w:cstheme="minorHAnsi"/>
          <w:b/>
          <w:color w:val="000000"/>
          <w:sz w:val="24"/>
          <w:szCs w:val="24"/>
        </w:rPr>
        <w:t>8</w:t>
      </w:r>
      <w:r w:rsidRPr="00367BDB">
        <w:rPr>
          <w:rFonts w:eastAsia="Times New Roman" w:cstheme="minorHAnsi"/>
          <w:b/>
          <w:color w:val="000000"/>
          <w:sz w:val="24"/>
          <w:szCs w:val="24"/>
        </w:rPr>
        <w:t>, 20</w:t>
      </w:r>
      <w:r w:rsidR="00911BCD">
        <w:rPr>
          <w:rFonts w:eastAsia="Times New Roman" w:cstheme="minorHAnsi"/>
          <w:b/>
          <w:color w:val="000000"/>
          <w:sz w:val="24"/>
          <w:szCs w:val="24"/>
        </w:rPr>
        <w:t>20</w:t>
      </w:r>
      <w:r w:rsidRPr="00367BDB">
        <w:rPr>
          <w:rFonts w:eastAsia="Times New Roman" w:cstheme="minorHAnsi"/>
          <w:b/>
          <w:color w:val="000000"/>
          <w:sz w:val="24"/>
          <w:szCs w:val="24"/>
        </w:rPr>
        <w:t xml:space="preserve"> </w:t>
      </w:r>
      <w:r w:rsidRPr="00367BDB">
        <w:rPr>
          <w:rFonts w:eastAsia="Times New Roman" w:cstheme="minorHAnsi"/>
          <w:color w:val="000000"/>
          <w:sz w:val="24"/>
          <w:szCs w:val="24"/>
        </w:rPr>
        <w:t xml:space="preserve">to run the </w:t>
      </w:r>
      <w:r>
        <w:rPr>
          <w:rFonts w:eastAsia="Times New Roman" w:cstheme="minorHAnsi"/>
          <w:color w:val="000000"/>
          <w:sz w:val="24"/>
          <w:szCs w:val="24"/>
        </w:rPr>
        <w:t>FY</w:t>
      </w:r>
      <w:r w:rsidRPr="00367BDB">
        <w:rPr>
          <w:rFonts w:eastAsia="Times New Roman" w:cstheme="minorHAnsi"/>
          <w:color w:val="000000"/>
          <w:sz w:val="24"/>
          <w:szCs w:val="24"/>
        </w:rPr>
        <w:t xml:space="preserve"> 20</w:t>
      </w:r>
      <w:r w:rsidR="00911BCD">
        <w:rPr>
          <w:rFonts w:eastAsia="Times New Roman" w:cstheme="minorHAnsi"/>
          <w:color w:val="000000"/>
          <w:sz w:val="24"/>
          <w:szCs w:val="24"/>
        </w:rPr>
        <w:t>20</w:t>
      </w:r>
      <w:r w:rsidRPr="00367BDB">
        <w:rPr>
          <w:rFonts w:eastAsia="Times New Roman" w:cstheme="minorHAnsi"/>
          <w:color w:val="000000"/>
          <w:sz w:val="24"/>
          <w:szCs w:val="24"/>
        </w:rPr>
        <w:t xml:space="preserve"> closing processes and verify the fiscal year end journals were completed correctly.</w:t>
      </w:r>
    </w:p>
    <w:p w14:paraId="4B74CCC0" w14:textId="77777777" w:rsidR="00C41904" w:rsidRPr="00367BDB" w:rsidRDefault="00C41904" w:rsidP="00C41904">
      <w:pPr>
        <w:spacing w:after="0" w:line="240" w:lineRule="auto"/>
        <w:rPr>
          <w:rFonts w:eastAsia="Times New Roman" w:cstheme="minorHAnsi"/>
          <w:color w:val="000000"/>
          <w:sz w:val="24"/>
          <w:szCs w:val="24"/>
        </w:rPr>
      </w:pPr>
    </w:p>
    <w:p w14:paraId="5ADFC34E" w14:textId="5916B955" w:rsidR="00C41904" w:rsidRPr="00367BDB" w:rsidRDefault="00C41904" w:rsidP="00C41904">
      <w:pPr>
        <w:spacing w:after="0" w:line="240" w:lineRule="auto"/>
        <w:rPr>
          <w:rFonts w:eastAsia="Times New Roman" w:cstheme="minorHAnsi"/>
          <w:color w:val="000000"/>
          <w:sz w:val="24"/>
          <w:szCs w:val="24"/>
        </w:rPr>
      </w:pPr>
      <w:r w:rsidRPr="00571F30">
        <w:rPr>
          <w:rFonts w:eastAsia="Times New Roman" w:cstheme="minorHAnsi"/>
          <w:color w:val="000000"/>
          <w:sz w:val="24"/>
          <w:szCs w:val="24"/>
        </w:rPr>
        <w:t xml:space="preserve">It is requested that agency accounting staff be available during the day </w:t>
      </w:r>
      <w:r w:rsidR="002D127B" w:rsidRPr="00571F30">
        <w:rPr>
          <w:rFonts w:eastAsia="Times New Roman" w:cstheme="minorHAnsi"/>
          <w:b/>
          <w:color w:val="000000"/>
          <w:sz w:val="24"/>
          <w:szCs w:val="24"/>
        </w:rPr>
        <w:t>Monday</w:t>
      </w:r>
      <w:r w:rsidRPr="00571F30">
        <w:rPr>
          <w:rFonts w:eastAsia="Times New Roman" w:cstheme="minorHAnsi"/>
          <w:b/>
          <w:color w:val="000000"/>
          <w:sz w:val="24"/>
          <w:szCs w:val="24"/>
        </w:rPr>
        <w:t>, June 2</w:t>
      </w:r>
      <w:r w:rsidR="00881D89" w:rsidRPr="00571F30">
        <w:rPr>
          <w:rFonts w:eastAsia="Times New Roman" w:cstheme="minorHAnsi"/>
          <w:b/>
          <w:color w:val="000000"/>
          <w:sz w:val="24"/>
          <w:szCs w:val="24"/>
        </w:rPr>
        <w:t>9</w:t>
      </w:r>
      <w:r w:rsidRPr="00571F30">
        <w:rPr>
          <w:rFonts w:eastAsia="Times New Roman" w:cstheme="minorHAnsi"/>
          <w:b/>
          <w:color w:val="000000"/>
          <w:sz w:val="24"/>
          <w:szCs w:val="24"/>
        </w:rPr>
        <w:t>, 20</w:t>
      </w:r>
      <w:r w:rsidR="00881D89" w:rsidRPr="00571F30">
        <w:rPr>
          <w:rFonts w:eastAsia="Times New Roman" w:cstheme="minorHAnsi"/>
          <w:b/>
          <w:color w:val="000000"/>
          <w:sz w:val="24"/>
          <w:szCs w:val="24"/>
        </w:rPr>
        <w:t>20</w:t>
      </w:r>
      <w:r w:rsidRPr="00571F30">
        <w:rPr>
          <w:rFonts w:eastAsia="Times New Roman" w:cstheme="minorHAnsi"/>
          <w:b/>
          <w:color w:val="000000"/>
          <w:sz w:val="24"/>
          <w:szCs w:val="24"/>
        </w:rPr>
        <w:t xml:space="preserve"> and </w:t>
      </w:r>
      <w:r w:rsidR="00881D89" w:rsidRPr="00571F30">
        <w:rPr>
          <w:rFonts w:eastAsia="Times New Roman" w:cstheme="minorHAnsi"/>
          <w:b/>
          <w:color w:val="000000"/>
          <w:sz w:val="24"/>
          <w:szCs w:val="24"/>
        </w:rPr>
        <w:t>Tuesday</w:t>
      </w:r>
      <w:r w:rsidRPr="00571F30">
        <w:rPr>
          <w:rFonts w:eastAsia="Times New Roman" w:cstheme="minorHAnsi"/>
          <w:b/>
          <w:color w:val="000000"/>
          <w:sz w:val="24"/>
          <w:szCs w:val="24"/>
        </w:rPr>
        <w:t xml:space="preserve">, June </w:t>
      </w:r>
      <w:r w:rsidR="00881D89" w:rsidRPr="00571F30">
        <w:rPr>
          <w:rFonts w:eastAsia="Times New Roman" w:cstheme="minorHAnsi"/>
          <w:b/>
          <w:color w:val="000000"/>
          <w:sz w:val="24"/>
          <w:szCs w:val="24"/>
        </w:rPr>
        <w:t>30</w:t>
      </w:r>
      <w:r w:rsidRPr="00571F30">
        <w:rPr>
          <w:rFonts w:eastAsia="Times New Roman" w:cstheme="minorHAnsi"/>
          <w:b/>
          <w:color w:val="000000"/>
          <w:sz w:val="24"/>
          <w:szCs w:val="24"/>
        </w:rPr>
        <w:t>, 20</w:t>
      </w:r>
      <w:r w:rsidR="00881D89" w:rsidRPr="00571F30">
        <w:rPr>
          <w:rFonts w:eastAsia="Times New Roman" w:cstheme="minorHAnsi"/>
          <w:b/>
          <w:color w:val="000000"/>
          <w:sz w:val="24"/>
          <w:szCs w:val="24"/>
        </w:rPr>
        <w:t>20</w:t>
      </w:r>
      <w:r w:rsidRPr="00571F30">
        <w:rPr>
          <w:rFonts w:eastAsia="Times New Roman" w:cstheme="minorHAnsi"/>
          <w:color w:val="000000"/>
          <w:sz w:val="24"/>
          <w:szCs w:val="24"/>
        </w:rPr>
        <w:t xml:space="preserve"> for any questions that may come up as the SMART Team is preparing the system for closing.</w:t>
      </w:r>
    </w:p>
    <w:p w14:paraId="04B5420A" w14:textId="77777777" w:rsidR="00C41904" w:rsidRDefault="00C41904" w:rsidP="00FF66BC">
      <w:pPr>
        <w:spacing w:after="0" w:line="240" w:lineRule="auto"/>
        <w:rPr>
          <w:rFonts w:cstheme="minorHAnsi"/>
          <w:sz w:val="24"/>
          <w:szCs w:val="24"/>
        </w:rPr>
      </w:pPr>
    </w:p>
    <w:p w14:paraId="4DD91E93" w14:textId="16E99741" w:rsidR="00784CBF" w:rsidRDefault="00905013" w:rsidP="00784CBF">
      <w:pPr>
        <w:spacing w:after="0" w:line="240" w:lineRule="auto"/>
        <w:rPr>
          <w:rFonts w:cstheme="minorHAnsi"/>
          <w:sz w:val="24"/>
          <w:szCs w:val="24"/>
        </w:rPr>
      </w:pPr>
      <w:r w:rsidRPr="00367BDB">
        <w:rPr>
          <w:rFonts w:eastAsia="Times New Roman" w:cstheme="minorHAnsi"/>
          <w:color w:val="000000"/>
          <w:sz w:val="24"/>
          <w:szCs w:val="24"/>
        </w:rPr>
        <w:t>The SMART Team is actively working to assist agenc</w:t>
      </w:r>
      <w:r w:rsidR="005F7D75" w:rsidRPr="00367BDB">
        <w:rPr>
          <w:rFonts w:eastAsia="Times New Roman" w:cstheme="minorHAnsi"/>
          <w:color w:val="000000"/>
          <w:sz w:val="24"/>
          <w:szCs w:val="24"/>
        </w:rPr>
        <w:t>ies</w:t>
      </w:r>
      <w:r w:rsidRPr="00367BDB">
        <w:rPr>
          <w:rFonts w:eastAsia="Times New Roman" w:cstheme="minorHAnsi"/>
          <w:color w:val="000000"/>
          <w:sz w:val="24"/>
          <w:szCs w:val="24"/>
        </w:rPr>
        <w:t xml:space="preserve"> in preparation </w:t>
      </w:r>
      <w:r w:rsidR="00E7642B">
        <w:rPr>
          <w:rFonts w:eastAsia="Times New Roman" w:cstheme="minorHAnsi"/>
          <w:color w:val="000000"/>
          <w:sz w:val="24"/>
          <w:szCs w:val="24"/>
        </w:rPr>
        <w:t>of</w:t>
      </w:r>
      <w:r w:rsidR="00FE551E" w:rsidRPr="00367BDB">
        <w:rPr>
          <w:rFonts w:eastAsia="Times New Roman" w:cstheme="minorHAnsi"/>
          <w:color w:val="000000"/>
          <w:sz w:val="24"/>
          <w:szCs w:val="24"/>
        </w:rPr>
        <w:t xml:space="preserve"> </w:t>
      </w:r>
      <w:r w:rsidRPr="00367BDB">
        <w:rPr>
          <w:rFonts w:eastAsia="Times New Roman" w:cstheme="minorHAnsi"/>
          <w:color w:val="000000"/>
          <w:sz w:val="24"/>
          <w:szCs w:val="24"/>
        </w:rPr>
        <w:t xml:space="preserve">fiscal year end. </w:t>
      </w:r>
      <w:r w:rsidR="00454D39" w:rsidRPr="00367BDB">
        <w:rPr>
          <w:rFonts w:eastAsia="Times New Roman" w:cstheme="minorHAnsi"/>
          <w:color w:val="000000"/>
          <w:sz w:val="24"/>
          <w:szCs w:val="24"/>
        </w:rPr>
        <w:t xml:space="preserve">ManageEngine </w:t>
      </w:r>
      <w:r w:rsidRPr="00367BDB">
        <w:rPr>
          <w:rFonts w:eastAsia="Times New Roman" w:cstheme="minorHAnsi"/>
          <w:color w:val="000000"/>
          <w:sz w:val="24"/>
          <w:szCs w:val="24"/>
        </w:rPr>
        <w:t>S</w:t>
      </w:r>
      <w:r w:rsidR="009F6858" w:rsidRPr="00367BDB">
        <w:rPr>
          <w:rFonts w:eastAsia="Times New Roman" w:cstheme="minorHAnsi"/>
          <w:color w:val="000000"/>
          <w:sz w:val="24"/>
          <w:szCs w:val="24"/>
        </w:rPr>
        <w:t xml:space="preserve">ervice </w:t>
      </w:r>
      <w:r w:rsidRPr="00367BDB">
        <w:rPr>
          <w:rFonts w:eastAsia="Times New Roman" w:cstheme="minorHAnsi"/>
          <w:color w:val="000000"/>
          <w:sz w:val="24"/>
          <w:szCs w:val="24"/>
        </w:rPr>
        <w:t>D</w:t>
      </w:r>
      <w:r w:rsidR="009F6858" w:rsidRPr="00367BDB">
        <w:rPr>
          <w:rFonts w:eastAsia="Times New Roman" w:cstheme="minorHAnsi"/>
          <w:color w:val="000000"/>
          <w:sz w:val="24"/>
          <w:szCs w:val="24"/>
        </w:rPr>
        <w:t>esk</w:t>
      </w:r>
      <w:r w:rsidRPr="00367BDB">
        <w:rPr>
          <w:rFonts w:eastAsia="Times New Roman" w:cstheme="minorHAnsi"/>
          <w:color w:val="000000"/>
          <w:sz w:val="24"/>
          <w:szCs w:val="24"/>
        </w:rPr>
        <w:t xml:space="preserve"> tickets will be sent to agenc</w:t>
      </w:r>
      <w:r w:rsidR="005F7D75" w:rsidRPr="00367BDB">
        <w:rPr>
          <w:rFonts w:eastAsia="Times New Roman" w:cstheme="minorHAnsi"/>
          <w:color w:val="000000"/>
          <w:sz w:val="24"/>
          <w:szCs w:val="24"/>
        </w:rPr>
        <w:t>ies</w:t>
      </w:r>
      <w:r w:rsidRPr="00367BDB">
        <w:rPr>
          <w:rFonts w:eastAsia="Times New Roman" w:cstheme="minorHAnsi"/>
          <w:color w:val="000000"/>
          <w:sz w:val="24"/>
          <w:szCs w:val="24"/>
        </w:rPr>
        <w:t xml:space="preserve"> as outstanding or incomplete transactions are found.</w:t>
      </w:r>
      <w:r w:rsidR="00F628B4" w:rsidRPr="00367BDB">
        <w:rPr>
          <w:rFonts w:eastAsia="Times New Roman" w:cstheme="minorHAnsi"/>
          <w:color w:val="000000"/>
          <w:sz w:val="24"/>
          <w:szCs w:val="24"/>
        </w:rPr>
        <w:t xml:space="preserve"> The transactions identified </w:t>
      </w:r>
      <w:r w:rsidR="00272AD5" w:rsidRPr="00367BDB">
        <w:rPr>
          <w:rFonts w:eastAsia="Times New Roman" w:cstheme="minorHAnsi"/>
          <w:color w:val="000000"/>
          <w:sz w:val="24"/>
          <w:szCs w:val="24"/>
        </w:rPr>
        <w:t>by the SMA</w:t>
      </w:r>
      <w:r w:rsidR="00797B3A" w:rsidRPr="00367BDB">
        <w:rPr>
          <w:rFonts w:eastAsia="Times New Roman" w:cstheme="minorHAnsi"/>
          <w:color w:val="000000"/>
          <w:sz w:val="24"/>
          <w:szCs w:val="24"/>
        </w:rPr>
        <w:t>R</w:t>
      </w:r>
      <w:r w:rsidR="00272AD5" w:rsidRPr="00367BDB">
        <w:rPr>
          <w:rFonts w:eastAsia="Times New Roman" w:cstheme="minorHAnsi"/>
          <w:color w:val="000000"/>
          <w:sz w:val="24"/>
          <w:szCs w:val="24"/>
        </w:rPr>
        <w:t xml:space="preserve">T Team will likely be </w:t>
      </w:r>
      <w:r w:rsidR="00797B3A" w:rsidRPr="00367BDB">
        <w:rPr>
          <w:rFonts w:eastAsia="Times New Roman" w:cstheme="minorHAnsi"/>
          <w:color w:val="000000"/>
          <w:sz w:val="24"/>
          <w:szCs w:val="24"/>
        </w:rPr>
        <w:t xml:space="preserve">just </w:t>
      </w:r>
      <w:r w:rsidR="00272AD5" w:rsidRPr="00367BDB">
        <w:rPr>
          <w:rFonts w:eastAsia="Times New Roman" w:cstheme="minorHAnsi"/>
          <w:color w:val="000000"/>
          <w:sz w:val="24"/>
          <w:szCs w:val="24"/>
        </w:rPr>
        <w:t>a subset of the outstanding</w:t>
      </w:r>
      <w:r w:rsidR="00797B3A" w:rsidRPr="00367BDB">
        <w:rPr>
          <w:rFonts w:eastAsia="Times New Roman" w:cstheme="minorHAnsi"/>
          <w:color w:val="000000"/>
          <w:sz w:val="24"/>
          <w:szCs w:val="24"/>
        </w:rPr>
        <w:t xml:space="preserve">, </w:t>
      </w:r>
      <w:r w:rsidR="00272AD5" w:rsidRPr="00367BDB">
        <w:rPr>
          <w:rFonts w:eastAsia="Times New Roman" w:cstheme="minorHAnsi"/>
          <w:color w:val="000000"/>
          <w:sz w:val="24"/>
          <w:szCs w:val="24"/>
        </w:rPr>
        <w:t xml:space="preserve">incomplete </w:t>
      </w:r>
      <w:r w:rsidR="00797B3A" w:rsidRPr="00367BDB">
        <w:rPr>
          <w:rFonts w:eastAsia="Times New Roman" w:cstheme="minorHAnsi"/>
          <w:color w:val="000000"/>
          <w:sz w:val="24"/>
          <w:szCs w:val="24"/>
        </w:rPr>
        <w:t xml:space="preserve">or </w:t>
      </w:r>
      <w:r w:rsidR="00272AD5" w:rsidRPr="00367BDB">
        <w:rPr>
          <w:rFonts w:eastAsia="Times New Roman" w:cstheme="minorHAnsi"/>
          <w:color w:val="000000"/>
          <w:sz w:val="24"/>
          <w:szCs w:val="24"/>
        </w:rPr>
        <w:t>incorrect transactions agencies will identify</w:t>
      </w:r>
      <w:r w:rsidR="00797B3A" w:rsidRPr="00367BDB">
        <w:rPr>
          <w:rFonts w:eastAsia="Times New Roman" w:cstheme="minorHAnsi"/>
          <w:color w:val="000000"/>
          <w:sz w:val="24"/>
          <w:szCs w:val="24"/>
        </w:rPr>
        <w:t xml:space="preserve"> between now and the end of the fiscal year</w:t>
      </w:r>
      <w:r w:rsidR="00272AD5" w:rsidRPr="00367BDB">
        <w:rPr>
          <w:rFonts w:eastAsia="Times New Roman" w:cstheme="minorHAnsi"/>
          <w:color w:val="000000"/>
          <w:sz w:val="24"/>
          <w:szCs w:val="24"/>
        </w:rPr>
        <w:t>.</w:t>
      </w:r>
      <w:r w:rsidR="00F628B4" w:rsidRPr="00367BDB">
        <w:rPr>
          <w:rFonts w:eastAsia="Times New Roman" w:cstheme="minorHAnsi"/>
          <w:color w:val="000000"/>
          <w:sz w:val="24"/>
          <w:szCs w:val="24"/>
        </w:rPr>
        <w:t xml:space="preserve"> </w:t>
      </w:r>
      <w:r w:rsidRPr="00367BDB">
        <w:rPr>
          <w:rFonts w:eastAsia="Times New Roman" w:cstheme="minorHAnsi"/>
          <w:color w:val="000000"/>
          <w:sz w:val="24"/>
          <w:szCs w:val="24"/>
        </w:rPr>
        <w:t xml:space="preserve"> </w:t>
      </w:r>
      <w:r w:rsidR="00784CBF" w:rsidRPr="00367BDB">
        <w:rPr>
          <w:rFonts w:eastAsia="Times New Roman" w:cstheme="minorHAnsi"/>
          <w:color w:val="000000"/>
          <w:sz w:val="24"/>
          <w:szCs w:val="24"/>
        </w:rPr>
        <w:t xml:space="preserve">State agencies </w:t>
      </w:r>
      <w:r w:rsidR="00784CBF">
        <w:rPr>
          <w:rFonts w:eastAsia="Times New Roman" w:cstheme="minorHAnsi"/>
          <w:color w:val="000000"/>
          <w:sz w:val="24"/>
          <w:szCs w:val="24"/>
        </w:rPr>
        <w:t xml:space="preserve">can use </w:t>
      </w:r>
      <w:r w:rsidR="00784CBF" w:rsidRPr="00367BDB">
        <w:rPr>
          <w:rFonts w:eastAsia="Times New Roman" w:cstheme="minorHAnsi"/>
          <w:color w:val="000000"/>
          <w:sz w:val="24"/>
          <w:szCs w:val="24"/>
        </w:rPr>
        <w:t xml:space="preserve">the </w:t>
      </w:r>
      <w:hyperlink r:id="rId11" w:history="1">
        <w:r w:rsidR="00784CBF" w:rsidRPr="00330DA4">
          <w:rPr>
            <w:rStyle w:val="Hyperlink"/>
            <w:rFonts w:eastAsia="Times New Roman" w:cstheme="minorHAnsi"/>
            <w:sz w:val="24"/>
            <w:szCs w:val="24"/>
          </w:rPr>
          <w:t>Month End Checklists</w:t>
        </w:r>
      </w:hyperlink>
      <w:r w:rsidR="00784CBF" w:rsidRPr="00367BDB">
        <w:rPr>
          <w:rFonts w:eastAsia="Times New Roman" w:cstheme="minorHAnsi"/>
          <w:color w:val="000000"/>
          <w:sz w:val="24"/>
          <w:szCs w:val="24"/>
        </w:rPr>
        <w:t xml:space="preserve"> available on SMART </w:t>
      </w:r>
      <w:r w:rsidR="00784CBF" w:rsidRPr="00784CBF">
        <w:rPr>
          <w:rFonts w:eastAsia="Times New Roman" w:cstheme="minorHAnsi"/>
          <w:i/>
          <w:color w:val="000000"/>
          <w:sz w:val="24"/>
          <w:szCs w:val="24"/>
        </w:rPr>
        <w:t>Web</w:t>
      </w:r>
      <w:r w:rsidR="00784CBF">
        <w:rPr>
          <w:rFonts w:eastAsia="Times New Roman" w:cstheme="minorHAnsi"/>
          <w:color w:val="000000"/>
          <w:sz w:val="24"/>
          <w:szCs w:val="24"/>
        </w:rPr>
        <w:t xml:space="preserve"> </w:t>
      </w:r>
      <w:r w:rsidR="00FB0E82">
        <w:rPr>
          <w:rFonts w:eastAsia="Times New Roman" w:cstheme="minorHAnsi"/>
          <w:color w:val="000000"/>
          <w:sz w:val="24"/>
          <w:szCs w:val="24"/>
        </w:rPr>
        <w:t>(</w:t>
      </w:r>
      <w:hyperlink r:id="rId12" w:history="1">
        <w:r w:rsidR="00FB0E82" w:rsidRPr="00E05A34">
          <w:rPr>
            <w:rStyle w:val="Hyperlink"/>
            <w:rFonts w:eastAsia="Times New Roman" w:cstheme="minorHAnsi"/>
            <w:sz w:val="24"/>
            <w:szCs w:val="24"/>
          </w:rPr>
          <w:t>www.smartweb.ks.gov</w:t>
        </w:r>
      </w:hyperlink>
      <w:r w:rsidR="00FB0E82">
        <w:rPr>
          <w:rFonts w:eastAsia="Times New Roman" w:cstheme="minorHAnsi"/>
          <w:color w:val="000000"/>
          <w:sz w:val="24"/>
          <w:szCs w:val="24"/>
        </w:rPr>
        <w:t xml:space="preserve">) </w:t>
      </w:r>
      <w:r w:rsidR="00784CBF">
        <w:rPr>
          <w:rFonts w:eastAsia="Times New Roman" w:cstheme="minorHAnsi"/>
          <w:color w:val="000000"/>
          <w:sz w:val="24"/>
          <w:szCs w:val="24"/>
        </w:rPr>
        <w:t>to assist with this review</w:t>
      </w:r>
      <w:r w:rsidR="00784CBF">
        <w:rPr>
          <w:rFonts w:cstheme="minorHAnsi"/>
          <w:sz w:val="24"/>
          <w:szCs w:val="24"/>
        </w:rPr>
        <w:t>.</w:t>
      </w:r>
    </w:p>
    <w:p w14:paraId="7E736030" w14:textId="77777777" w:rsidR="003E5CB3" w:rsidRPr="00367BDB" w:rsidRDefault="003E5CB3" w:rsidP="00FF66BC">
      <w:pPr>
        <w:spacing w:after="0" w:line="240" w:lineRule="auto"/>
        <w:rPr>
          <w:rFonts w:eastAsia="Times New Roman" w:cstheme="minorHAnsi"/>
          <w:color w:val="000000"/>
          <w:sz w:val="24"/>
          <w:szCs w:val="24"/>
        </w:rPr>
      </w:pPr>
    </w:p>
    <w:p w14:paraId="00DAD38D" w14:textId="25A9EEFF" w:rsidR="003E5CB3" w:rsidRPr="00367BDB" w:rsidRDefault="003E5CB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The dates provided in this document that relate to fiscal year closing and opening activities may be revised, as necessary, by the Office of </w:t>
      </w:r>
      <w:r w:rsidR="0057709E">
        <w:rPr>
          <w:rFonts w:eastAsia="Times New Roman" w:cstheme="minorHAnsi"/>
          <w:color w:val="000000"/>
          <w:sz w:val="24"/>
          <w:szCs w:val="24"/>
        </w:rPr>
        <w:t>Accounts and Reports</w:t>
      </w:r>
      <w:r w:rsidR="006412BB">
        <w:rPr>
          <w:rFonts w:eastAsia="Times New Roman" w:cstheme="minorHAnsi"/>
          <w:color w:val="000000"/>
          <w:sz w:val="24"/>
          <w:szCs w:val="24"/>
        </w:rPr>
        <w:t xml:space="preserve"> (OAR)</w:t>
      </w:r>
      <w:r w:rsidRPr="00367BDB">
        <w:rPr>
          <w:rFonts w:eastAsia="Times New Roman" w:cstheme="minorHAnsi"/>
          <w:color w:val="000000"/>
          <w:sz w:val="24"/>
          <w:szCs w:val="24"/>
        </w:rPr>
        <w:t xml:space="preserve">.  Revisions to SMART processing dates will be sent via email to all users subscribed to the SMART </w:t>
      </w:r>
      <w:proofErr w:type="spellStart"/>
      <w:r w:rsidRPr="00367BDB">
        <w:rPr>
          <w:rFonts w:eastAsia="Times New Roman" w:cstheme="minorHAnsi"/>
          <w:color w:val="000000"/>
          <w:sz w:val="24"/>
          <w:szCs w:val="24"/>
        </w:rPr>
        <w:t>Infolist</w:t>
      </w:r>
      <w:proofErr w:type="spellEnd"/>
      <w:r w:rsidRPr="00367BDB">
        <w:rPr>
          <w:rFonts w:eastAsia="Times New Roman" w:cstheme="minorHAnsi"/>
          <w:color w:val="000000"/>
          <w:sz w:val="24"/>
          <w:szCs w:val="24"/>
        </w:rPr>
        <w:t xml:space="preserve"> listserv </w:t>
      </w:r>
      <w:r w:rsidR="00454E50" w:rsidRPr="00367BDB">
        <w:rPr>
          <w:rFonts w:eastAsia="Times New Roman" w:cstheme="minorHAnsi"/>
          <w:color w:val="000000"/>
          <w:sz w:val="24"/>
          <w:szCs w:val="24"/>
        </w:rPr>
        <w:t xml:space="preserve">(subscribe at </w:t>
      </w:r>
      <w:hyperlink r:id="rId13" w:history="1">
        <w:r w:rsidR="00454E50">
          <w:rPr>
            <w:rStyle w:val="Hyperlink"/>
            <w:rFonts w:eastAsia="Times New Roman" w:cstheme="minorHAnsi"/>
            <w:sz w:val="24"/>
            <w:szCs w:val="24"/>
          </w:rPr>
          <w:t>https://admin.ks.gov/resources/listserv-signup</w:t>
        </w:r>
      </w:hyperlink>
      <w:r w:rsidRPr="00367BDB">
        <w:rPr>
          <w:rFonts w:eastAsia="Times New Roman" w:cstheme="minorHAnsi"/>
          <w:color w:val="000000"/>
          <w:sz w:val="24"/>
          <w:szCs w:val="24"/>
        </w:rPr>
        <w:t>).</w:t>
      </w:r>
    </w:p>
    <w:p w14:paraId="65F27DDF" w14:textId="0D66C932" w:rsidR="003E5CB3" w:rsidRPr="00367BDB" w:rsidRDefault="003E5CB3" w:rsidP="00FF66BC">
      <w:pPr>
        <w:spacing w:after="0" w:line="240" w:lineRule="auto"/>
        <w:rPr>
          <w:rFonts w:eastAsia="Times New Roman" w:cstheme="minorHAnsi"/>
          <w:color w:val="000000"/>
          <w:sz w:val="24"/>
          <w:szCs w:val="24"/>
        </w:rPr>
      </w:pPr>
    </w:p>
    <w:p w14:paraId="22D3AFF4" w14:textId="188DB3FA" w:rsidR="003E5CB3" w:rsidRPr="00367BDB" w:rsidRDefault="003E5CB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Any revisions to payroll processing dates will be issued as a SHARP message to subscribers of the SHARP </w:t>
      </w:r>
      <w:proofErr w:type="spellStart"/>
      <w:r w:rsidR="00AA0E69">
        <w:rPr>
          <w:rFonts w:eastAsia="Times New Roman" w:cstheme="minorHAnsi"/>
          <w:color w:val="000000"/>
          <w:sz w:val="24"/>
          <w:szCs w:val="24"/>
        </w:rPr>
        <w:t>i</w:t>
      </w:r>
      <w:r w:rsidRPr="00367BDB">
        <w:rPr>
          <w:rFonts w:eastAsia="Times New Roman" w:cstheme="minorHAnsi"/>
          <w:color w:val="000000"/>
          <w:sz w:val="24"/>
          <w:szCs w:val="24"/>
        </w:rPr>
        <w:t>nfolist</w:t>
      </w:r>
      <w:proofErr w:type="spellEnd"/>
      <w:r w:rsidRPr="00367BDB">
        <w:rPr>
          <w:rFonts w:eastAsia="Times New Roman" w:cstheme="minorHAnsi"/>
          <w:color w:val="000000"/>
          <w:sz w:val="24"/>
          <w:szCs w:val="24"/>
        </w:rPr>
        <w:t xml:space="preserve"> listserv (subscribe at </w:t>
      </w:r>
      <w:hyperlink r:id="rId14" w:history="1">
        <w:r w:rsidR="00642261">
          <w:rPr>
            <w:rStyle w:val="Hyperlink"/>
            <w:rFonts w:eastAsia="Times New Roman" w:cstheme="minorHAnsi"/>
            <w:sz w:val="24"/>
            <w:szCs w:val="24"/>
          </w:rPr>
          <w:t>https://admin.ks.gov/resources/listserv-signup</w:t>
        </w:r>
      </w:hyperlink>
      <w:r w:rsidRPr="00367BDB">
        <w:rPr>
          <w:rFonts w:eastAsia="Times New Roman" w:cstheme="minorHAnsi"/>
          <w:color w:val="000000"/>
          <w:sz w:val="24"/>
          <w:szCs w:val="24"/>
        </w:rPr>
        <w:t>).</w:t>
      </w:r>
      <w:r w:rsidRPr="00367BDB">
        <w:rPr>
          <w:rFonts w:cstheme="minorHAnsi"/>
          <w:sz w:val="24"/>
          <w:szCs w:val="24"/>
        </w:rPr>
        <w:t xml:space="preserve">  </w:t>
      </w:r>
    </w:p>
    <w:p w14:paraId="38BECF12" w14:textId="347E8AF5" w:rsidR="0004756C" w:rsidRDefault="0004756C" w:rsidP="0004756C">
      <w:pPr>
        <w:pStyle w:val="Heading1"/>
        <w:rPr>
          <w:rFonts w:asciiTheme="minorHAnsi" w:hAnsiTheme="minorHAnsi" w:cstheme="minorHAnsi"/>
          <w:sz w:val="36"/>
          <w:szCs w:val="36"/>
        </w:rPr>
      </w:pPr>
      <w:bookmarkStart w:id="3" w:name="_Accounts_Payable"/>
      <w:bookmarkEnd w:id="3"/>
      <w:r w:rsidRPr="00C538A5">
        <w:rPr>
          <w:rFonts w:asciiTheme="minorHAnsi" w:hAnsiTheme="minorHAnsi" w:cstheme="minorHAnsi"/>
          <w:sz w:val="36"/>
          <w:szCs w:val="36"/>
        </w:rPr>
        <w:t>Purchasing</w:t>
      </w:r>
    </w:p>
    <w:p w14:paraId="0B1ABF88" w14:textId="77777777" w:rsidR="0004756C" w:rsidRPr="00EF0456" w:rsidRDefault="0004756C" w:rsidP="0004756C">
      <w:pPr>
        <w:pStyle w:val="Heading1"/>
        <w:rPr>
          <w:rFonts w:asciiTheme="minorHAnsi" w:hAnsiTheme="minorHAnsi" w:cstheme="minorHAnsi"/>
          <w:sz w:val="28"/>
          <w:szCs w:val="28"/>
        </w:rPr>
      </w:pPr>
      <w:bookmarkStart w:id="4" w:name="_Requisitions/Purchase_Orders"/>
      <w:bookmarkEnd w:id="4"/>
      <w:r>
        <w:rPr>
          <w:rFonts w:asciiTheme="minorHAnsi" w:hAnsiTheme="minorHAnsi" w:cstheme="minorHAnsi"/>
          <w:sz w:val="28"/>
          <w:szCs w:val="28"/>
        </w:rPr>
        <w:t>Requisitions/Purchase Orders</w:t>
      </w:r>
    </w:p>
    <w:p w14:paraId="1C327DA7" w14:textId="77777777" w:rsidR="0004756C" w:rsidRPr="00754025" w:rsidRDefault="0004756C" w:rsidP="0004756C">
      <w:pPr>
        <w:spacing w:after="0" w:line="240" w:lineRule="auto"/>
        <w:rPr>
          <w:rFonts w:cstheme="minorHAnsi"/>
          <w:b/>
          <w:sz w:val="24"/>
          <w:szCs w:val="24"/>
        </w:rPr>
      </w:pPr>
      <w:r w:rsidRPr="00754025">
        <w:rPr>
          <w:rFonts w:cstheme="minorHAnsi"/>
          <w:b/>
          <w:sz w:val="24"/>
          <w:szCs w:val="24"/>
        </w:rPr>
        <w:t>FY 20</w:t>
      </w:r>
      <w:r>
        <w:rPr>
          <w:rFonts w:cstheme="minorHAnsi"/>
          <w:b/>
          <w:sz w:val="24"/>
          <w:szCs w:val="24"/>
        </w:rPr>
        <w:t>20</w:t>
      </w:r>
    </w:p>
    <w:p w14:paraId="580B40D0" w14:textId="54403D89" w:rsidR="0004756C" w:rsidRDefault="0004756C" w:rsidP="0004756C">
      <w:pPr>
        <w:spacing w:after="0" w:line="240" w:lineRule="auto"/>
        <w:rPr>
          <w:rFonts w:cstheme="minorHAnsi"/>
          <w:sz w:val="24"/>
          <w:szCs w:val="24"/>
        </w:rPr>
      </w:pPr>
      <w:bookmarkStart w:id="5" w:name="_Hlk31708594"/>
      <w:r w:rsidRPr="00E9038C">
        <w:rPr>
          <w:rFonts w:cstheme="minorHAnsi"/>
          <w:color w:val="FF0000"/>
          <w:sz w:val="24"/>
          <w:szCs w:val="24"/>
        </w:rPr>
        <w:t xml:space="preserve">To encumber monies for FY 2020, requisitions must be sourced to purchase orders (POs) and the POs must be approved, budget checked and dispatched by </w:t>
      </w:r>
      <w:r w:rsidRPr="00E9038C">
        <w:rPr>
          <w:rFonts w:cstheme="minorHAnsi"/>
          <w:b/>
          <w:color w:val="FF0000"/>
          <w:sz w:val="24"/>
          <w:szCs w:val="24"/>
        </w:rPr>
        <w:t xml:space="preserve">6:00 PM on </w:t>
      </w:r>
      <w:r w:rsidR="00E9038C">
        <w:rPr>
          <w:rFonts w:cstheme="minorHAnsi"/>
          <w:b/>
          <w:color w:val="FF0000"/>
          <w:sz w:val="24"/>
          <w:szCs w:val="24"/>
        </w:rPr>
        <w:t>Monday</w:t>
      </w:r>
      <w:r w:rsidRPr="00E9038C">
        <w:rPr>
          <w:rFonts w:cstheme="minorHAnsi"/>
          <w:b/>
          <w:color w:val="FF0000"/>
          <w:sz w:val="24"/>
          <w:szCs w:val="24"/>
        </w:rPr>
        <w:t xml:space="preserve">, June </w:t>
      </w:r>
      <w:r w:rsidR="00E9038C">
        <w:rPr>
          <w:rFonts w:cstheme="minorHAnsi"/>
          <w:b/>
          <w:color w:val="FF0000"/>
          <w:sz w:val="24"/>
          <w:szCs w:val="24"/>
        </w:rPr>
        <w:t>15</w:t>
      </w:r>
      <w:r w:rsidRPr="00E9038C">
        <w:rPr>
          <w:rFonts w:cstheme="minorHAnsi"/>
          <w:b/>
          <w:color w:val="FF0000"/>
          <w:sz w:val="24"/>
          <w:szCs w:val="24"/>
        </w:rPr>
        <w:t>, 2020</w:t>
      </w:r>
      <w:r w:rsidR="00E9038C">
        <w:rPr>
          <w:rFonts w:cstheme="minorHAnsi"/>
          <w:b/>
          <w:color w:val="FF0000"/>
          <w:sz w:val="24"/>
          <w:szCs w:val="24"/>
        </w:rPr>
        <w:t xml:space="preserve"> </w:t>
      </w:r>
      <w:r w:rsidR="00E9038C">
        <w:rPr>
          <w:rFonts w:cstheme="minorHAnsi"/>
          <w:color w:val="FF0000"/>
          <w:sz w:val="24"/>
          <w:szCs w:val="24"/>
        </w:rPr>
        <w:t>for an amount greater than $5,000 using State General Fund (SGF)</w:t>
      </w:r>
      <w:r w:rsidRPr="00E9038C">
        <w:rPr>
          <w:rFonts w:cstheme="minorHAnsi"/>
          <w:color w:val="FF0000"/>
          <w:sz w:val="24"/>
          <w:szCs w:val="24"/>
        </w:rPr>
        <w:t>.</w:t>
      </w:r>
      <w:r w:rsidR="00E9038C" w:rsidRPr="00E9038C">
        <w:rPr>
          <w:rFonts w:cstheme="minorHAnsi"/>
          <w:color w:val="FF0000"/>
          <w:sz w:val="24"/>
          <w:szCs w:val="24"/>
        </w:rPr>
        <w:t xml:space="preserve"> To encumber monies for FY 2020, requisitions must be sourced to purchase orders (POs) and the POs must be approved, budget checked and dispatched by </w:t>
      </w:r>
      <w:r w:rsidR="00E9038C" w:rsidRPr="00E9038C">
        <w:rPr>
          <w:rFonts w:cstheme="minorHAnsi"/>
          <w:b/>
          <w:color w:val="FF0000"/>
          <w:sz w:val="24"/>
          <w:szCs w:val="24"/>
        </w:rPr>
        <w:t>6:00 PM on Friday, June 26, 2020</w:t>
      </w:r>
      <w:r w:rsidR="00E9038C">
        <w:rPr>
          <w:rFonts w:cstheme="minorHAnsi"/>
          <w:b/>
          <w:color w:val="FF0000"/>
          <w:sz w:val="24"/>
          <w:szCs w:val="24"/>
        </w:rPr>
        <w:t xml:space="preserve"> </w:t>
      </w:r>
      <w:r w:rsidR="00E9038C">
        <w:rPr>
          <w:rFonts w:cstheme="minorHAnsi"/>
          <w:color w:val="FF0000"/>
          <w:sz w:val="24"/>
          <w:szCs w:val="24"/>
        </w:rPr>
        <w:t xml:space="preserve">for an amount less than $5,000 using SGF and any </w:t>
      </w:r>
      <w:r w:rsidR="00E9038C">
        <w:rPr>
          <w:rFonts w:cstheme="minorHAnsi"/>
          <w:color w:val="FF0000"/>
          <w:sz w:val="24"/>
          <w:szCs w:val="24"/>
        </w:rPr>
        <w:lastRenderedPageBreak/>
        <w:t>amount using all other funds</w:t>
      </w:r>
      <w:r w:rsidR="00E9038C" w:rsidRPr="00E9038C">
        <w:rPr>
          <w:rFonts w:cstheme="minorHAnsi"/>
          <w:color w:val="FF0000"/>
          <w:sz w:val="24"/>
          <w:szCs w:val="24"/>
        </w:rPr>
        <w:t xml:space="preserve">. </w:t>
      </w:r>
      <w:r w:rsidR="00E9038C" w:rsidRPr="00E9038C">
        <w:rPr>
          <w:rFonts w:cstheme="minorHAnsi"/>
          <w:strike/>
          <w:sz w:val="24"/>
          <w:szCs w:val="24"/>
        </w:rPr>
        <w:t xml:space="preserve">To encumber monies for FY 2020, requisitions must be sourced to purchase orders (POs) and the POs must be approved, budget checked and dispatched by </w:t>
      </w:r>
      <w:r w:rsidR="00E9038C" w:rsidRPr="00E9038C">
        <w:rPr>
          <w:rFonts w:cstheme="minorHAnsi"/>
          <w:b/>
          <w:strike/>
          <w:sz w:val="24"/>
          <w:szCs w:val="24"/>
        </w:rPr>
        <w:t>6:00 PM on Friday, June 26, 2020</w:t>
      </w:r>
      <w:r w:rsidR="00E9038C" w:rsidRPr="00E9038C">
        <w:rPr>
          <w:rFonts w:cstheme="minorHAnsi"/>
          <w:strike/>
          <w:sz w:val="24"/>
          <w:szCs w:val="24"/>
        </w:rPr>
        <w:t>.</w:t>
      </w:r>
    </w:p>
    <w:bookmarkEnd w:id="5"/>
    <w:p w14:paraId="42C260E6" w14:textId="77777777" w:rsidR="0004756C" w:rsidRDefault="0004756C" w:rsidP="0004756C">
      <w:pPr>
        <w:spacing w:after="0" w:line="240" w:lineRule="auto"/>
        <w:rPr>
          <w:rFonts w:cstheme="minorHAnsi"/>
          <w:sz w:val="24"/>
          <w:szCs w:val="24"/>
        </w:rPr>
      </w:pPr>
    </w:p>
    <w:p w14:paraId="360C42A1" w14:textId="77777777" w:rsidR="0004756C" w:rsidRPr="00120E81" w:rsidRDefault="0004756C" w:rsidP="0004756C">
      <w:pPr>
        <w:spacing w:after="0" w:line="240" w:lineRule="auto"/>
        <w:rPr>
          <w:rFonts w:cstheme="minorHAnsi"/>
          <w:sz w:val="24"/>
          <w:szCs w:val="24"/>
        </w:rPr>
      </w:pPr>
      <w:r>
        <w:rPr>
          <w:rFonts w:cstheme="minorHAnsi"/>
          <w:sz w:val="24"/>
          <w:szCs w:val="24"/>
        </w:rPr>
        <w:t xml:space="preserve">The query, </w:t>
      </w:r>
      <w:r w:rsidRPr="00120E81">
        <w:rPr>
          <w:rFonts w:cstheme="minorHAnsi"/>
          <w:b/>
          <w:sz w:val="24"/>
          <w:szCs w:val="24"/>
        </w:rPr>
        <w:t>KS_PO_REQS_OPEN_PNDNG</w:t>
      </w:r>
      <w:r>
        <w:rPr>
          <w:rFonts w:cstheme="minorHAnsi"/>
          <w:sz w:val="24"/>
          <w:szCs w:val="24"/>
        </w:rPr>
        <w:t xml:space="preserve">, is available to assist by identifying </w:t>
      </w:r>
      <w:r w:rsidRPr="00120E81">
        <w:rPr>
          <w:rFonts w:cstheme="minorHAnsi"/>
          <w:sz w:val="24"/>
          <w:szCs w:val="24"/>
        </w:rPr>
        <w:t>all requisition lines that remain open or pending</w:t>
      </w:r>
      <w:r>
        <w:rPr>
          <w:rFonts w:cstheme="minorHAnsi"/>
          <w:sz w:val="24"/>
          <w:szCs w:val="24"/>
        </w:rPr>
        <w:t>.</w:t>
      </w:r>
    </w:p>
    <w:p w14:paraId="0F64E39F" w14:textId="77777777" w:rsidR="0004756C" w:rsidRPr="0067320F" w:rsidRDefault="0004756C" w:rsidP="0004756C">
      <w:pPr>
        <w:pStyle w:val="ListParagraph"/>
        <w:numPr>
          <w:ilvl w:val="0"/>
          <w:numId w:val="30"/>
        </w:numPr>
        <w:spacing w:after="0" w:line="240" w:lineRule="auto"/>
        <w:rPr>
          <w:rFonts w:cstheme="minorHAnsi"/>
          <w:sz w:val="24"/>
          <w:szCs w:val="24"/>
        </w:rPr>
      </w:pPr>
      <w:r w:rsidRPr="0067320F">
        <w:rPr>
          <w:rFonts w:cstheme="minorHAnsi"/>
          <w:sz w:val="24"/>
          <w:szCs w:val="24"/>
          <w:u w:val="single"/>
        </w:rPr>
        <w:t>Prompt</w:t>
      </w:r>
      <w:r w:rsidRPr="0067320F">
        <w:rPr>
          <w:rFonts w:cstheme="minorHAnsi"/>
          <w:sz w:val="24"/>
          <w:szCs w:val="24"/>
        </w:rPr>
        <w:t>: Budget date less than date entered</w:t>
      </w:r>
      <w:r>
        <w:rPr>
          <w:rFonts w:cstheme="minorHAnsi"/>
          <w:sz w:val="24"/>
          <w:szCs w:val="24"/>
        </w:rPr>
        <w:t xml:space="preserve"> – at fiscal year end, it is recommended a date of 07/01/2020 be entered to identify all requisition lines that have not sourced to a PO.</w:t>
      </w:r>
    </w:p>
    <w:p w14:paraId="2C7D0907" w14:textId="77777777" w:rsidR="0004756C" w:rsidRDefault="0004756C" w:rsidP="0004756C">
      <w:pPr>
        <w:spacing w:after="0" w:line="240" w:lineRule="auto"/>
        <w:rPr>
          <w:rStyle w:val="pseditboxdisponly"/>
          <w:rFonts w:cstheme="minorHAnsi"/>
          <w:sz w:val="24"/>
          <w:szCs w:val="24"/>
        </w:rPr>
      </w:pPr>
    </w:p>
    <w:p w14:paraId="53D02935" w14:textId="77777777" w:rsidR="0004756C" w:rsidRPr="00120E81" w:rsidRDefault="0004756C" w:rsidP="0004756C">
      <w:pPr>
        <w:spacing w:after="0" w:line="240" w:lineRule="auto"/>
        <w:rPr>
          <w:rFonts w:cstheme="minorHAnsi"/>
          <w:sz w:val="24"/>
          <w:szCs w:val="24"/>
        </w:rPr>
      </w:pPr>
      <w:r>
        <w:rPr>
          <w:rFonts w:cstheme="minorHAnsi"/>
          <w:sz w:val="24"/>
          <w:szCs w:val="24"/>
        </w:rPr>
        <w:t xml:space="preserve">The query, </w:t>
      </w:r>
      <w:r w:rsidRPr="00120E81">
        <w:rPr>
          <w:rFonts w:cstheme="minorHAnsi"/>
          <w:b/>
          <w:sz w:val="24"/>
          <w:szCs w:val="24"/>
        </w:rPr>
        <w:t>KS_PO_</w:t>
      </w:r>
      <w:r>
        <w:rPr>
          <w:rFonts w:cstheme="minorHAnsi"/>
          <w:b/>
          <w:sz w:val="24"/>
          <w:szCs w:val="24"/>
        </w:rPr>
        <w:t>O</w:t>
      </w:r>
      <w:r w:rsidRPr="00120E81">
        <w:rPr>
          <w:rFonts w:cstheme="minorHAnsi"/>
          <w:b/>
          <w:sz w:val="24"/>
          <w:szCs w:val="24"/>
        </w:rPr>
        <w:t>PEN_</w:t>
      </w:r>
      <w:r>
        <w:rPr>
          <w:rFonts w:cstheme="minorHAnsi"/>
          <w:b/>
          <w:sz w:val="24"/>
          <w:szCs w:val="24"/>
        </w:rPr>
        <w:t>APPROVED_PO_LIST</w:t>
      </w:r>
      <w:r>
        <w:rPr>
          <w:rFonts w:cstheme="minorHAnsi"/>
          <w:sz w:val="24"/>
          <w:szCs w:val="24"/>
        </w:rPr>
        <w:t xml:space="preserve">, is available to assist by identifying </w:t>
      </w:r>
      <w:r w:rsidRPr="00120E81">
        <w:rPr>
          <w:rFonts w:cstheme="minorHAnsi"/>
          <w:sz w:val="24"/>
          <w:szCs w:val="24"/>
        </w:rPr>
        <w:t xml:space="preserve">all </w:t>
      </w:r>
      <w:r>
        <w:rPr>
          <w:rFonts w:cstheme="minorHAnsi"/>
          <w:sz w:val="24"/>
          <w:szCs w:val="24"/>
        </w:rPr>
        <w:t xml:space="preserve">POs </w:t>
      </w:r>
      <w:r w:rsidRPr="00120E81">
        <w:rPr>
          <w:rFonts w:cstheme="minorHAnsi"/>
          <w:sz w:val="24"/>
          <w:szCs w:val="24"/>
        </w:rPr>
        <w:t xml:space="preserve">that remain open or </w:t>
      </w:r>
      <w:r>
        <w:rPr>
          <w:rFonts w:cstheme="minorHAnsi"/>
          <w:sz w:val="24"/>
          <w:szCs w:val="24"/>
        </w:rPr>
        <w:t xml:space="preserve">approved. If the PO status is Open or Approved, the PO has not dispatched and monies for FY20 are likely not encumbered. </w:t>
      </w:r>
    </w:p>
    <w:p w14:paraId="73C9C405" w14:textId="77777777" w:rsidR="0004756C" w:rsidRDefault="0004756C" w:rsidP="0004756C">
      <w:pPr>
        <w:pStyle w:val="ListParagraph"/>
        <w:numPr>
          <w:ilvl w:val="0"/>
          <w:numId w:val="30"/>
        </w:numPr>
        <w:spacing w:after="0" w:line="240" w:lineRule="auto"/>
        <w:rPr>
          <w:rFonts w:cstheme="minorHAnsi"/>
          <w:sz w:val="24"/>
          <w:szCs w:val="24"/>
        </w:rPr>
      </w:pPr>
      <w:r w:rsidRPr="0067320F">
        <w:rPr>
          <w:rFonts w:cstheme="minorHAnsi"/>
          <w:sz w:val="24"/>
          <w:szCs w:val="24"/>
          <w:u w:val="single"/>
        </w:rPr>
        <w:t>Prompt</w:t>
      </w:r>
      <w:r w:rsidRPr="0067320F">
        <w:rPr>
          <w:rFonts w:cstheme="minorHAnsi"/>
          <w:sz w:val="24"/>
          <w:szCs w:val="24"/>
        </w:rPr>
        <w:t>: Bu</w:t>
      </w:r>
      <w:r>
        <w:rPr>
          <w:rFonts w:cstheme="minorHAnsi"/>
          <w:sz w:val="24"/>
          <w:szCs w:val="24"/>
        </w:rPr>
        <w:t>siness Unit</w:t>
      </w:r>
    </w:p>
    <w:p w14:paraId="1E71F7FE" w14:textId="77777777" w:rsidR="0004756C" w:rsidRPr="00276FEE" w:rsidRDefault="0004756C" w:rsidP="0004756C">
      <w:pPr>
        <w:spacing w:after="0" w:line="240" w:lineRule="auto"/>
        <w:rPr>
          <w:rFonts w:cstheme="minorHAnsi"/>
          <w:sz w:val="24"/>
          <w:szCs w:val="24"/>
        </w:rPr>
      </w:pPr>
    </w:p>
    <w:p w14:paraId="15438EA3" w14:textId="77777777" w:rsidR="0004756C" w:rsidRDefault="0004756C" w:rsidP="0004756C">
      <w:pPr>
        <w:spacing w:after="0" w:line="240" w:lineRule="auto"/>
        <w:rPr>
          <w:rFonts w:cstheme="minorHAnsi"/>
          <w:sz w:val="24"/>
          <w:szCs w:val="24"/>
        </w:rPr>
      </w:pPr>
      <w:r>
        <w:rPr>
          <w:rStyle w:val="pseditboxdisponly"/>
          <w:rFonts w:cstheme="minorHAnsi"/>
          <w:sz w:val="24"/>
          <w:szCs w:val="24"/>
        </w:rPr>
        <w:t xml:space="preserve">The query, </w:t>
      </w:r>
      <w:r w:rsidRPr="004771E9">
        <w:rPr>
          <w:rStyle w:val="pseditboxdisponly"/>
          <w:rFonts w:cstheme="minorHAnsi"/>
          <w:b/>
          <w:sz w:val="24"/>
          <w:szCs w:val="24"/>
        </w:rPr>
        <w:t>KS_PO_NEGATIVE_PO_LINES</w:t>
      </w:r>
      <w:r>
        <w:rPr>
          <w:rStyle w:val="pseditboxdisponly"/>
          <w:rFonts w:cstheme="minorHAnsi"/>
          <w:sz w:val="24"/>
          <w:szCs w:val="24"/>
        </w:rPr>
        <w:t xml:space="preserve"> is available to assist by identifying all </w:t>
      </w:r>
      <w:r>
        <w:rPr>
          <w:rFonts w:cstheme="minorHAnsi"/>
          <w:sz w:val="24"/>
          <w:szCs w:val="24"/>
        </w:rPr>
        <w:t xml:space="preserve">POs with a negative line. Negative PO lines create unauthorized budget. Agencies must cancel or close all negative PO lines in SMART by </w:t>
      </w:r>
      <w:r w:rsidRPr="004771E9">
        <w:rPr>
          <w:rFonts w:cstheme="minorHAnsi"/>
          <w:b/>
          <w:sz w:val="24"/>
          <w:szCs w:val="24"/>
        </w:rPr>
        <w:t xml:space="preserve">6:00 PM on </w:t>
      </w:r>
      <w:r>
        <w:rPr>
          <w:rFonts w:cstheme="minorHAnsi"/>
          <w:b/>
          <w:sz w:val="24"/>
          <w:szCs w:val="24"/>
        </w:rPr>
        <w:t>Friday</w:t>
      </w:r>
      <w:r w:rsidRPr="004771E9">
        <w:rPr>
          <w:rFonts w:cstheme="minorHAnsi"/>
          <w:b/>
          <w:sz w:val="24"/>
          <w:szCs w:val="24"/>
        </w:rPr>
        <w:t>, June 26, 20</w:t>
      </w:r>
      <w:r>
        <w:rPr>
          <w:rFonts w:cstheme="minorHAnsi"/>
          <w:b/>
          <w:sz w:val="24"/>
          <w:szCs w:val="24"/>
        </w:rPr>
        <w:t>20</w:t>
      </w:r>
      <w:r>
        <w:rPr>
          <w:rFonts w:cstheme="minorHAnsi"/>
          <w:sz w:val="24"/>
          <w:szCs w:val="24"/>
        </w:rPr>
        <w:t xml:space="preserve">. </w:t>
      </w:r>
    </w:p>
    <w:p w14:paraId="5BC3C201" w14:textId="77777777" w:rsidR="0004756C" w:rsidRDefault="0004756C" w:rsidP="0004756C">
      <w:pPr>
        <w:spacing w:after="0" w:line="240" w:lineRule="auto"/>
        <w:rPr>
          <w:rFonts w:cstheme="minorHAnsi"/>
          <w:sz w:val="24"/>
          <w:szCs w:val="24"/>
        </w:rPr>
      </w:pPr>
    </w:p>
    <w:p w14:paraId="7FF68271" w14:textId="13ABB953" w:rsidR="0004756C" w:rsidRPr="0004756C" w:rsidRDefault="0004756C" w:rsidP="0004756C">
      <w:pPr>
        <w:spacing w:after="0" w:line="240" w:lineRule="auto"/>
        <w:rPr>
          <w:rFonts w:cstheme="minorHAnsi"/>
          <w:sz w:val="24"/>
          <w:szCs w:val="24"/>
        </w:rPr>
      </w:pPr>
      <w:r w:rsidRPr="0004756C">
        <w:rPr>
          <w:rFonts w:cstheme="minorHAnsi"/>
          <w:sz w:val="24"/>
          <w:szCs w:val="24"/>
        </w:rPr>
        <w:t xml:space="preserve">Refer to </w:t>
      </w:r>
      <w:bookmarkStart w:id="6" w:name="_Hlk3810980"/>
      <w:r w:rsidRPr="0004756C">
        <w:rPr>
          <w:rFonts w:cstheme="minorHAnsi"/>
          <w:sz w:val="24"/>
          <w:szCs w:val="24"/>
        </w:rPr>
        <w:t xml:space="preserve">Procurement and Contracts Informational Circular </w:t>
      </w:r>
      <w:r>
        <w:rPr>
          <w:rFonts w:cstheme="minorHAnsi"/>
          <w:sz w:val="24"/>
          <w:szCs w:val="24"/>
        </w:rPr>
        <w:t>20</w:t>
      </w:r>
      <w:r w:rsidRPr="0004756C">
        <w:rPr>
          <w:rFonts w:cstheme="minorHAnsi"/>
          <w:sz w:val="24"/>
          <w:szCs w:val="24"/>
        </w:rPr>
        <w:t xml:space="preserve">-01 </w:t>
      </w:r>
      <w:hyperlink r:id="rId15" w:history="1">
        <w:r w:rsidRPr="0004756C">
          <w:rPr>
            <w:rStyle w:val="Hyperlink"/>
            <w:rFonts w:cstheme="minorHAnsi"/>
            <w:sz w:val="24"/>
            <w:szCs w:val="24"/>
          </w:rPr>
          <w:t>Schedule for Submission of Purchase Requisitions to Close Fiscal Year 2020 and begin Fiscal Year 2021</w:t>
        </w:r>
      </w:hyperlink>
      <w:r>
        <w:rPr>
          <w:rFonts w:cstheme="minorHAnsi"/>
          <w:sz w:val="24"/>
          <w:szCs w:val="24"/>
        </w:rPr>
        <w:t xml:space="preserve"> </w:t>
      </w:r>
      <w:r w:rsidRPr="0004756C">
        <w:rPr>
          <w:rFonts w:cstheme="minorHAnsi"/>
          <w:sz w:val="24"/>
          <w:szCs w:val="24"/>
        </w:rPr>
        <w:t>for additional information and deadlines related to the submission of requisitions for FY 2020 funded transactions.</w:t>
      </w:r>
    </w:p>
    <w:bookmarkEnd w:id="6"/>
    <w:p w14:paraId="2EF72057" w14:textId="77777777" w:rsidR="0004756C" w:rsidRDefault="0004756C" w:rsidP="0004756C">
      <w:pPr>
        <w:pStyle w:val="Heading1"/>
        <w:contextualSpacing/>
        <w:rPr>
          <w:rFonts w:asciiTheme="minorHAnsi" w:hAnsiTheme="minorHAnsi" w:cstheme="minorHAnsi"/>
          <w:sz w:val="24"/>
          <w:szCs w:val="24"/>
        </w:rPr>
      </w:pPr>
      <w:r>
        <w:rPr>
          <w:rFonts w:asciiTheme="minorHAnsi" w:hAnsiTheme="minorHAnsi" w:cstheme="minorHAnsi"/>
          <w:sz w:val="24"/>
          <w:szCs w:val="24"/>
        </w:rPr>
        <w:t>FY 2021</w:t>
      </w:r>
    </w:p>
    <w:p w14:paraId="59A063AC" w14:textId="77777777" w:rsidR="0004756C" w:rsidRPr="00525167" w:rsidRDefault="0004756C" w:rsidP="0004756C">
      <w:pPr>
        <w:pStyle w:val="Heading1"/>
        <w:contextualSpacing/>
        <w:rPr>
          <w:rFonts w:asciiTheme="minorHAnsi" w:hAnsiTheme="minorHAnsi" w:cstheme="minorHAnsi"/>
          <w:sz w:val="24"/>
          <w:szCs w:val="24"/>
        </w:rPr>
      </w:pPr>
      <w:r w:rsidRPr="00525167">
        <w:rPr>
          <w:rFonts w:asciiTheme="minorHAnsi" w:hAnsiTheme="minorHAnsi" w:cstheme="minorHAnsi"/>
          <w:sz w:val="24"/>
          <w:szCs w:val="24"/>
        </w:rPr>
        <w:t>Requisitions with a contract or an amount less than $5,000 shall be entered on or after July 1, 20</w:t>
      </w:r>
      <w:r>
        <w:rPr>
          <w:rFonts w:asciiTheme="minorHAnsi" w:hAnsiTheme="minorHAnsi" w:cstheme="minorHAnsi"/>
          <w:sz w:val="24"/>
          <w:szCs w:val="24"/>
        </w:rPr>
        <w:t>20</w:t>
      </w:r>
      <w:r w:rsidRPr="00525167">
        <w:rPr>
          <w:rFonts w:asciiTheme="minorHAnsi" w:hAnsiTheme="minorHAnsi" w:cstheme="minorHAnsi"/>
          <w:sz w:val="24"/>
          <w:szCs w:val="24"/>
        </w:rPr>
        <w:t>.</w:t>
      </w:r>
    </w:p>
    <w:p w14:paraId="791CB4EB" w14:textId="77777777" w:rsidR="0004756C" w:rsidRDefault="0004756C" w:rsidP="0004756C">
      <w:pPr>
        <w:autoSpaceDN w:val="0"/>
        <w:spacing w:line="240" w:lineRule="auto"/>
        <w:rPr>
          <w:rFonts w:cstheme="minorHAnsi"/>
          <w:sz w:val="24"/>
          <w:szCs w:val="24"/>
        </w:rPr>
      </w:pPr>
      <w:r>
        <w:rPr>
          <w:rFonts w:cstheme="minorHAnsi"/>
          <w:sz w:val="24"/>
          <w:szCs w:val="24"/>
        </w:rPr>
        <w:t>R</w:t>
      </w:r>
      <w:r w:rsidRPr="00367BDB">
        <w:rPr>
          <w:rFonts w:cstheme="minorHAnsi"/>
          <w:sz w:val="24"/>
          <w:szCs w:val="24"/>
        </w:rPr>
        <w:t>equisitions for FY 202</w:t>
      </w:r>
      <w:r>
        <w:rPr>
          <w:rFonts w:cstheme="minorHAnsi"/>
          <w:sz w:val="24"/>
          <w:szCs w:val="24"/>
        </w:rPr>
        <w:t>1</w:t>
      </w:r>
      <w:r w:rsidRPr="00367BDB">
        <w:rPr>
          <w:rFonts w:cstheme="minorHAnsi"/>
          <w:sz w:val="24"/>
          <w:szCs w:val="24"/>
        </w:rPr>
        <w:t xml:space="preserve"> funded transactions </w:t>
      </w:r>
      <w:r>
        <w:rPr>
          <w:rFonts w:cstheme="minorHAnsi"/>
          <w:sz w:val="24"/>
          <w:szCs w:val="24"/>
        </w:rPr>
        <w:t>f</w:t>
      </w:r>
      <w:r w:rsidRPr="00367BDB">
        <w:rPr>
          <w:rFonts w:cstheme="minorHAnsi"/>
          <w:sz w:val="24"/>
          <w:szCs w:val="24"/>
        </w:rPr>
        <w:t xml:space="preserve">or </w:t>
      </w:r>
      <w:r>
        <w:rPr>
          <w:rFonts w:cstheme="minorHAnsi"/>
          <w:sz w:val="24"/>
          <w:szCs w:val="24"/>
        </w:rPr>
        <w:t>c</w:t>
      </w:r>
      <w:r w:rsidRPr="00367BDB">
        <w:rPr>
          <w:rFonts w:cstheme="minorHAnsi"/>
          <w:sz w:val="24"/>
          <w:szCs w:val="24"/>
        </w:rPr>
        <w:t>ontracts that have been previously approved in SMART (</w:t>
      </w:r>
      <w:r>
        <w:rPr>
          <w:rFonts w:cstheme="minorHAnsi"/>
          <w:sz w:val="24"/>
          <w:szCs w:val="24"/>
        </w:rPr>
        <w:t>for example,</w:t>
      </w:r>
      <w:r w:rsidRPr="00367BDB">
        <w:rPr>
          <w:rFonts w:cstheme="minorHAnsi"/>
          <w:sz w:val="24"/>
          <w:szCs w:val="24"/>
        </w:rPr>
        <w:t xml:space="preserve"> multiyear contracts, including leases)</w:t>
      </w:r>
      <w:r>
        <w:rPr>
          <w:rFonts w:cstheme="minorHAnsi"/>
          <w:sz w:val="24"/>
          <w:szCs w:val="24"/>
        </w:rPr>
        <w:t>, or for an amount less than $5,000</w:t>
      </w:r>
      <w:r w:rsidRPr="00367BDB">
        <w:rPr>
          <w:rFonts w:cstheme="minorHAnsi"/>
          <w:sz w:val="24"/>
          <w:szCs w:val="24"/>
        </w:rPr>
        <w:t xml:space="preserve">, should be entered in SMART </w:t>
      </w:r>
      <w:r w:rsidRPr="001763C4">
        <w:rPr>
          <w:rFonts w:cstheme="minorHAnsi"/>
          <w:b/>
          <w:sz w:val="24"/>
          <w:szCs w:val="24"/>
        </w:rPr>
        <w:t>on or after</w:t>
      </w:r>
      <w:r w:rsidRPr="00E33B7B">
        <w:rPr>
          <w:rFonts w:cstheme="minorHAnsi"/>
          <w:b/>
          <w:bCs/>
          <w:iCs/>
          <w:sz w:val="24"/>
          <w:szCs w:val="24"/>
        </w:rPr>
        <w:t xml:space="preserve"> July 1, 20</w:t>
      </w:r>
      <w:r>
        <w:rPr>
          <w:rFonts w:cstheme="minorHAnsi"/>
          <w:b/>
          <w:bCs/>
          <w:iCs/>
          <w:sz w:val="24"/>
          <w:szCs w:val="24"/>
        </w:rPr>
        <w:t>20</w:t>
      </w:r>
      <w:r w:rsidRPr="00E33B7B">
        <w:rPr>
          <w:rFonts w:cstheme="minorHAnsi"/>
          <w:b/>
          <w:bCs/>
          <w:iCs/>
          <w:sz w:val="24"/>
          <w:szCs w:val="24"/>
        </w:rPr>
        <w:t>.</w:t>
      </w:r>
      <w:r w:rsidRPr="00E33B7B">
        <w:rPr>
          <w:rFonts w:cstheme="minorHAnsi"/>
          <w:b/>
          <w:bCs/>
          <w:sz w:val="24"/>
          <w:szCs w:val="24"/>
        </w:rPr>
        <w:t> </w:t>
      </w:r>
      <w:r w:rsidRPr="00367BDB">
        <w:rPr>
          <w:rFonts w:cstheme="minorHAnsi"/>
          <w:sz w:val="24"/>
          <w:szCs w:val="24"/>
        </w:rPr>
        <w:t>A grace period is allowed during the month of July to allow agencies time to enter encumbrances for the new fiscal year. No audit findings will be issued during July based on a comparison of service date or order date to the requisition date.</w:t>
      </w:r>
    </w:p>
    <w:p w14:paraId="77A14922" w14:textId="540E17E8" w:rsidR="0004756C" w:rsidRPr="0004756C" w:rsidRDefault="0004756C" w:rsidP="0004756C">
      <w:pPr>
        <w:spacing w:after="0" w:line="240" w:lineRule="auto"/>
        <w:rPr>
          <w:rFonts w:cstheme="minorHAnsi"/>
          <w:sz w:val="24"/>
          <w:szCs w:val="24"/>
        </w:rPr>
      </w:pPr>
      <w:bookmarkStart w:id="7" w:name="_Procurement_Cards_(P-Cards)"/>
      <w:bookmarkStart w:id="8" w:name="_Hlk4072537"/>
      <w:bookmarkEnd w:id="7"/>
      <w:r w:rsidRPr="0004756C">
        <w:rPr>
          <w:rFonts w:cstheme="minorHAnsi"/>
          <w:sz w:val="24"/>
          <w:szCs w:val="24"/>
        </w:rPr>
        <w:t xml:space="preserve">Refer to Procurement and Contracts Informational Circular </w:t>
      </w:r>
      <w:r>
        <w:rPr>
          <w:rFonts w:cstheme="minorHAnsi"/>
          <w:sz w:val="24"/>
          <w:szCs w:val="24"/>
        </w:rPr>
        <w:t>20</w:t>
      </w:r>
      <w:r w:rsidRPr="0004756C">
        <w:rPr>
          <w:rFonts w:cstheme="minorHAnsi"/>
          <w:sz w:val="24"/>
          <w:szCs w:val="24"/>
        </w:rPr>
        <w:t xml:space="preserve">-01 </w:t>
      </w:r>
      <w:hyperlink r:id="rId16" w:history="1">
        <w:r w:rsidRPr="0004756C">
          <w:rPr>
            <w:rStyle w:val="Hyperlink"/>
            <w:rFonts w:cstheme="minorHAnsi"/>
            <w:sz w:val="24"/>
            <w:szCs w:val="24"/>
          </w:rPr>
          <w:t>Schedule for Submission of Purchase Requisitions to Close Fiscal Year 2020 and begin Fiscal Year 2021</w:t>
        </w:r>
      </w:hyperlink>
      <w:r>
        <w:rPr>
          <w:rFonts w:cstheme="minorHAnsi"/>
          <w:sz w:val="24"/>
          <w:szCs w:val="24"/>
        </w:rPr>
        <w:t xml:space="preserve"> </w:t>
      </w:r>
      <w:r w:rsidRPr="0004756C">
        <w:rPr>
          <w:rFonts w:cstheme="minorHAnsi"/>
          <w:sz w:val="24"/>
          <w:szCs w:val="24"/>
        </w:rPr>
        <w:t>for additional information and deadlines related to the submission of requisitions for FY 202</w:t>
      </w:r>
      <w:r>
        <w:rPr>
          <w:rFonts w:cstheme="minorHAnsi"/>
          <w:sz w:val="24"/>
          <w:szCs w:val="24"/>
        </w:rPr>
        <w:t>1</w:t>
      </w:r>
      <w:r w:rsidRPr="0004756C">
        <w:rPr>
          <w:rFonts w:cstheme="minorHAnsi"/>
          <w:sz w:val="24"/>
          <w:szCs w:val="24"/>
        </w:rPr>
        <w:t xml:space="preserve"> funded transactions.</w:t>
      </w:r>
    </w:p>
    <w:p w14:paraId="359206EE" w14:textId="09A0C48F" w:rsidR="0004756C" w:rsidRPr="004413E6" w:rsidRDefault="0004756C" w:rsidP="0004756C">
      <w:pPr>
        <w:pStyle w:val="Heading1"/>
        <w:rPr>
          <w:rFonts w:asciiTheme="minorHAnsi" w:hAnsiTheme="minorHAnsi" w:cstheme="minorHAnsi"/>
          <w:sz w:val="28"/>
          <w:szCs w:val="28"/>
        </w:rPr>
      </w:pPr>
      <w:bookmarkStart w:id="9" w:name="_Procurement_Cards_(PCards)"/>
      <w:bookmarkEnd w:id="9"/>
      <w:r w:rsidRPr="004413E6">
        <w:rPr>
          <w:rFonts w:asciiTheme="minorHAnsi" w:hAnsiTheme="minorHAnsi" w:cstheme="minorHAnsi"/>
          <w:sz w:val="28"/>
          <w:szCs w:val="28"/>
        </w:rPr>
        <w:t>Procurement Cards</w:t>
      </w:r>
      <w:r>
        <w:rPr>
          <w:rFonts w:asciiTheme="minorHAnsi" w:hAnsiTheme="minorHAnsi" w:cstheme="minorHAnsi"/>
          <w:sz w:val="28"/>
          <w:szCs w:val="28"/>
        </w:rPr>
        <w:t xml:space="preserve"> (</w:t>
      </w:r>
      <w:proofErr w:type="spellStart"/>
      <w:r>
        <w:rPr>
          <w:rFonts w:asciiTheme="minorHAnsi" w:hAnsiTheme="minorHAnsi" w:cstheme="minorHAnsi"/>
          <w:sz w:val="28"/>
          <w:szCs w:val="28"/>
        </w:rPr>
        <w:t>PCards</w:t>
      </w:r>
      <w:proofErr w:type="spellEnd"/>
      <w:r>
        <w:rPr>
          <w:rFonts w:asciiTheme="minorHAnsi" w:hAnsiTheme="minorHAnsi" w:cstheme="minorHAnsi"/>
          <w:sz w:val="28"/>
          <w:szCs w:val="28"/>
        </w:rPr>
        <w:t>)</w:t>
      </w:r>
    </w:p>
    <w:p w14:paraId="3E20A82F" w14:textId="77777777" w:rsidR="0004756C" w:rsidRDefault="0004756C" w:rsidP="0004756C">
      <w:pPr>
        <w:spacing w:after="0" w:line="240" w:lineRule="auto"/>
        <w:rPr>
          <w:rFonts w:cstheme="minorHAnsi"/>
          <w:sz w:val="24"/>
          <w:szCs w:val="24"/>
        </w:rPr>
      </w:pPr>
      <w:r w:rsidRPr="002C6485">
        <w:rPr>
          <w:rFonts w:cstheme="minorHAnsi"/>
          <w:sz w:val="24"/>
          <w:szCs w:val="24"/>
        </w:rPr>
        <w:t xml:space="preserve">Agencies are encouraged to </w:t>
      </w:r>
      <w:r>
        <w:rPr>
          <w:rFonts w:cstheme="minorHAnsi"/>
          <w:bCs/>
          <w:sz w:val="24"/>
          <w:szCs w:val="24"/>
        </w:rPr>
        <w:t xml:space="preserve">reconcile </w:t>
      </w:r>
      <w:proofErr w:type="spellStart"/>
      <w:r>
        <w:rPr>
          <w:rFonts w:cstheme="minorHAnsi"/>
          <w:bCs/>
          <w:sz w:val="24"/>
          <w:szCs w:val="24"/>
        </w:rPr>
        <w:t>P</w:t>
      </w:r>
      <w:r w:rsidRPr="002C6485">
        <w:rPr>
          <w:rFonts w:cstheme="minorHAnsi"/>
          <w:bCs/>
          <w:sz w:val="24"/>
          <w:szCs w:val="24"/>
        </w:rPr>
        <w:t>Card</w:t>
      </w:r>
      <w:proofErr w:type="spellEnd"/>
      <w:r w:rsidRPr="002C6485">
        <w:rPr>
          <w:rFonts w:cstheme="minorHAnsi"/>
          <w:bCs/>
          <w:sz w:val="24"/>
          <w:szCs w:val="24"/>
        </w:rPr>
        <w:t xml:space="preserve"> transactions daily</w:t>
      </w:r>
      <w:r w:rsidRPr="002C6485">
        <w:rPr>
          <w:rFonts w:cstheme="minorHAnsi"/>
          <w:sz w:val="24"/>
          <w:szCs w:val="24"/>
        </w:rPr>
        <w:t>, especi</w:t>
      </w:r>
      <w:r>
        <w:rPr>
          <w:rFonts w:cstheme="minorHAnsi"/>
          <w:sz w:val="24"/>
          <w:szCs w:val="24"/>
        </w:rPr>
        <w:t>ally during the month of June.</w:t>
      </w:r>
    </w:p>
    <w:p w14:paraId="05E0F71B" w14:textId="77777777" w:rsidR="0004756C" w:rsidRDefault="0004756C" w:rsidP="0004756C">
      <w:pPr>
        <w:spacing w:after="0" w:line="240" w:lineRule="auto"/>
        <w:rPr>
          <w:rFonts w:cstheme="minorHAnsi"/>
          <w:sz w:val="24"/>
          <w:szCs w:val="24"/>
        </w:rPr>
      </w:pPr>
    </w:p>
    <w:p w14:paraId="22748D18" w14:textId="77777777" w:rsidR="0004756C" w:rsidRDefault="0004756C" w:rsidP="0004756C">
      <w:pPr>
        <w:spacing w:after="0" w:line="240" w:lineRule="auto"/>
        <w:rPr>
          <w:rFonts w:cstheme="minorHAnsi"/>
          <w:sz w:val="24"/>
          <w:szCs w:val="24"/>
        </w:rPr>
      </w:pPr>
      <w:r>
        <w:rPr>
          <w:rFonts w:cstheme="minorHAnsi"/>
          <w:sz w:val="24"/>
          <w:szCs w:val="24"/>
        </w:rPr>
        <w:t>F</w:t>
      </w:r>
      <w:r w:rsidRPr="002C6485">
        <w:rPr>
          <w:rFonts w:cstheme="minorHAnsi"/>
          <w:sz w:val="24"/>
          <w:szCs w:val="24"/>
        </w:rPr>
        <w:t>inal FY 20</w:t>
      </w:r>
      <w:r>
        <w:rPr>
          <w:rFonts w:cstheme="minorHAnsi"/>
          <w:sz w:val="24"/>
          <w:szCs w:val="24"/>
        </w:rPr>
        <w:t>20</w:t>
      </w:r>
      <w:r w:rsidRPr="002C6485">
        <w:rPr>
          <w:rFonts w:cstheme="minorHAnsi"/>
          <w:sz w:val="24"/>
          <w:szCs w:val="24"/>
        </w:rPr>
        <w:t xml:space="preserve"> </w:t>
      </w:r>
      <w:proofErr w:type="spellStart"/>
      <w:r w:rsidRPr="002C6485">
        <w:rPr>
          <w:rFonts w:cstheme="minorHAnsi"/>
          <w:sz w:val="24"/>
          <w:szCs w:val="24"/>
        </w:rPr>
        <w:t>PCard</w:t>
      </w:r>
      <w:proofErr w:type="spellEnd"/>
      <w:r w:rsidRPr="002C6485">
        <w:rPr>
          <w:rFonts w:cstheme="minorHAnsi"/>
          <w:sz w:val="24"/>
          <w:szCs w:val="24"/>
        </w:rPr>
        <w:t xml:space="preserve"> transactions will be available for reconciliation on </w:t>
      </w:r>
      <w:r>
        <w:rPr>
          <w:rFonts w:cstheme="minorHAnsi"/>
          <w:b/>
          <w:sz w:val="24"/>
          <w:szCs w:val="24"/>
        </w:rPr>
        <w:t>Monday</w:t>
      </w:r>
      <w:r w:rsidRPr="002C6485">
        <w:rPr>
          <w:rFonts w:cstheme="minorHAnsi"/>
          <w:b/>
          <w:sz w:val="24"/>
          <w:szCs w:val="24"/>
        </w:rPr>
        <w:t>, June 2</w:t>
      </w:r>
      <w:r>
        <w:rPr>
          <w:rFonts w:cstheme="minorHAnsi"/>
          <w:b/>
          <w:sz w:val="24"/>
          <w:szCs w:val="24"/>
        </w:rPr>
        <w:t>2</w:t>
      </w:r>
      <w:r w:rsidRPr="002C6485">
        <w:rPr>
          <w:rFonts w:cstheme="minorHAnsi"/>
          <w:b/>
          <w:sz w:val="24"/>
          <w:szCs w:val="24"/>
        </w:rPr>
        <w:t>, 20</w:t>
      </w:r>
      <w:r>
        <w:rPr>
          <w:rFonts w:cstheme="minorHAnsi"/>
          <w:b/>
          <w:sz w:val="24"/>
          <w:szCs w:val="24"/>
        </w:rPr>
        <w:t>20</w:t>
      </w:r>
      <w:r w:rsidRPr="002C6485">
        <w:rPr>
          <w:rFonts w:cstheme="minorHAnsi"/>
          <w:sz w:val="24"/>
          <w:szCs w:val="24"/>
        </w:rPr>
        <w:t>. </w:t>
      </w:r>
      <w:r>
        <w:rPr>
          <w:rFonts w:cstheme="minorHAnsi"/>
          <w:sz w:val="24"/>
          <w:szCs w:val="24"/>
        </w:rPr>
        <w:t xml:space="preserve">The last day a </w:t>
      </w:r>
      <w:proofErr w:type="spellStart"/>
      <w:r>
        <w:rPr>
          <w:rFonts w:cstheme="minorHAnsi"/>
          <w:sz w:val="24"/>
          <w:szCs w:val="24"/>
        </w:rPr>
        <w:t>PCard</w:t>
      </w:r>
      <w:proofErr w:type="spellEnd"/>
      <w:r>
        <w:rPr>
          <w:rFonts w:cstheme="minorHAnsi"/>
          <w:sz w:val="24"/>
          <w:szCs w:val="24"/>
        </w:rPr>
        <w:t xml:space="preserve"> purchase can be made and assumed to be in SMART to process as an FY 2020 transaction is </w:t>
      </w:r>
      <w:r>
        <w:rPr>
          <w:rFonts w:cstheme="minorHAnsi"/>
          <w:b/>
          <w:sz w:val="24"/>
          <w:szCs w:val="24"/>
        </w:rPr>
        <w:t>Monday</w:t>
      </w:r>
      <w:r w:rsidRPr="00062B74">
        <w:rPr>
          <w:rFonts w:cstheme="minorHAnsi"/>
          <w:b/>
          <w:sz w:val="24"/>
          <w:szCs w:val="24"/>
        </w:rPr>
        <w:t>, June 1</w:t>
      </w:r>
      <w:r>
        <w:rPr>
          <w:rFonts w:cstheme="minorHAnsi"/>
          <w:b/>
          <w:sz w:val="24"/>
          <w:szCs w:val="24"/>
        </w:rPr>
        <w:t>5</w:t>
      </w:r>
      <w:r w:rsidRPr="00062B74">
        <w:rPr>
          <w:rFonts w:cstheme="minorHAnsi"/>
          <w:b/>
          <w:sz w:val="24"/>
          <w:szCs w:val="24"/>
        </w:rPr>
        <w:t>, 20</w:t>
      </w:r>
      <w:r>
        <w:rPr>
          <w:rFonts w:cstheme="minorHAnsi"/>
          <w:b/>
          <w:sz w:val="24"/>
          <w:szCs w:val="24"/>
        </w:rPr>
        <w:t>20</w:t>
      </w:r>
      <w:r>
        <w:rPr>
          <w:rFonts w:cstheme="minorHAnsi"/>
          <w:sz w:val="24"/>
          <w:szCs w:val="24"/>
        </w:rPr>
        <w:t>.</w:t>
      </w:r>
      <w:r w:rsidRPr="002C6485">
        <w:rPr>
          <w:rFonts w:cstheme="minorHAnsi"/>
          <w:sz w:val="24"/>
          <w:szCs w:val="24"/>
        </w:rPr>
        <w:t xml:space="preserve"> </w:t>
      </w:r>
      <w:proofErr w:type="spellStart"/>
      <w:r w:rsidRPr="002C6485">
        <w:rPr>
          <w:rFonts w:cstheme="minorHAnsi"/>
          <w:sz w:val="24"/>
          <w:szCs w:val="24"/>
        </w:rPr>
        <w:t>PCard</w:t>
      </w:r>
      <w:proofErr w:type="spellEnd"/>
      <w:r w:rsidRPr="002C6485">
        <w:rPr>
          <w:rFonts w:cstheme="minorHAnsi"/>
          <w:sz w:val="24"/>
          <w:szCs w:val="24"/>
        </w:rPr>
        <w:t xml:space="preserve"> transactions must be verified and approved by 6:00 PM on </w:t>
      </w:r>
      <w:r>
        <w:rPr>
          <w:rFonts w:cstheme="minorHAnsi"/>
          <w:sz w:val="24"/>
          <w:szCs w:val="24"/>
        </w:rPr>
        <w:t>Thursday</w:t>
      </w:r>
      <w:r w:rsidRPr="002C6485">
        <w:rPr>
          <w:rFonts w:cstheme="minorHAnsi"/>
          <w:sz w:val="24"/>
          <w:szCs w:val="24"/>
        </w:rPr>
        <w:t xml:space="preserve">, </w:t>
      </w:r>
      <w:r w:rsidRPr="002C6485">
        <w:rPr>
          <w:rFonts w:cstheme="minorHAnsi"/>
          <w:sz w:val="24"/>
          <w:szCs w:val="24"/>
        </w:rPr>
        <w:lastRenderedPageBreak/>
        <w:t>June 25, 20</w:t>
      </w:r>
      <w:r>
        <w:rPr>
          <w:rFonts w:cstheme="minorHAnsi"/>
          <w:sz w:val="24"/>
          <w:szCs w:val="24"/>
        </w:rPr>
        <w:t>20</w:t>
      </w:r>
      <w:r w:rsidRPr="002C6485">
        <w:rPr>
          <w:rFonts w:cstheme="minorHAnsi"/>
          <w:sz w:val="24"/>
          <w:szCs w:val="24"/>
        </w:rPr>
        <w:t xml:space="preserve"> to be eligible for </w:t>
      </w:r>
      <w:proofErr w:type="spellStart"/>
      <w:r w:rsidRPr="002C6485">
        <w:rPr>
          <w:rFonts w:cstheme="minorHAnsi"/>
          <w:sz w:val="24"/>
          <w:szCs w:val="24"/>
        </w:rPr>
        <w:t>PCard</w:t>
      </w:r>
      <w:proofErr w:type="spellEnd"/>
      <w:r w:rsidRPr="002C6485">
        <w:rPr>
          <w:rFonts w:cstheme="minorHAnsi"/>
          <w:sz w:val="24"/>
          <w:szCs w:val="24"/>
        </w:rPr>
        <w:t xml:space="preserve"> voucher build on </w:t>
      </w:r>
      <w:r>
        <w:rPr>
          <w:rFonts w:cstheme="minorHAnsi"/>
          <w:sz w:val="24"/>
          <w:szCs w:val="24"/>
        </w:rPr>
        <w:t>Friday</w:t>
      </w:r>
      <w:r w:rsidRPr="002C6485">
        <w:rPr>
          <w:rFonts w:cstheme="minorHAnsi"/>
          <w:sz w:val="24"/>
          <w:szCs w:val="24"/>
        </w:rPr>
        <w:t>, June 26, 20</w:t>
      </w:r>
      <w:r>
        <w:rPr>
          <w:rFonts w:cstheme="minorHAnsi"/>
          <w:sz w:val="24"/>
          <w:szCs w:val="24"/>
        </w:rPr>
        <w:t>20</w:t>
      </w:r>
      <w:r w:rsidRPr="002C6485">
        <w:rPr>
          <w:rFonts w:cstheme="minorHAnsi"/>
          <w:sz w:val="24"/>
          <w:szCs w:val="24"/>
        </w:rPr>
        <w:t xml:space="preserve">. </w:t>
      </w:r>
      <w:r w:rsidRPr="002C6485">
        <w:rPr>
          <w:rFonts w:cstheme="minorHAnsi"/>
          <w:b/>
          <w:sz w:val="24"/>
          <w:szCs w:val="24"/>
        </w:rPr>
        <w:t xml:space="preserve">No </w:t>
      </w:r>
      <w:proofErr w:type="spellStart"/>
      <w:r w:rsidRPr="002C6485">
        <w:rPr>
          <w:rFonts w:cstheme="minorHAnsi"/>
          <w:b/>
          <w:sz w:val="24"/>
          <w:szCs w:val="24"/>
        </w:rPr>
        <w:t>PCard</w:t>
      </w:r>
      <w:proofErr w:type="spellEnd"/>
      <w:r w:rsidRPr="002C6485">
        <w:rPr>
          <w:rFonts w:cstheme="minorHAnsi"/>
          <w:b/>
          <w:sz w:val="24"/>
          <w:szCs w:val="24"/>
        </w:rPr>
        <w:t xml:space="preserve"> reconciliation for FY 20</w:t>
      </w:r>
      <w:r>
        <w:rPr>
          <w:rFonts w:cstheme="minorHAnsi"/>
          <w:b/>
          <w:sz w:val="24"/>
          <w:szCs w:val="24"/>
        </w:rPr>
        <w:t>20</w:t>
      </w:r>
      <w:r w:rsidRPr="002C6485">
        <w:rPr>
          <w:rFonts w:cstheme="minorHAnsi"/>
          <w:b/>
          <w:sz w:val="24"/>
          <w:szCs w:val="24"/>
        </w:rPr>
        <w:t xml:space="preserve"> transactions shall take place after 6:00 PM on </w:t>
      </w:r>
      <w:r>
        <w:rPr>
          <w:rFonts w:cstheme="minorHAnsi"/>
          <w:b/>
          <w:sz w:val="24"/>
          <w:szCs w:val="24"/>
        </w:rPr>
        <w:t>Thursday</w:t>
      </w:r>
      <w:r w:rsidRPr="002C6485">
        <w:rPr>
          <w:rFonts w:cstheme="minorHAnsi"/>
          <w:b/>
          <w:sz w:val="24"/>
          <w:szCs w:val="24"/>
        </w:rPr>
        <w:t>, June 25, 20</w:t>
      </w:r>
      <w:r>
        <w:rPr>
          <w:rFonts w:cstheme="minorHAnsi"/>
          <w:b/>
          <w:sz w:val="24"/>
          <w:szCs w:val="24"/>
        </w:rPr>
        <w:t>20</w:t>
      </w:r>
      <w:r w:rsidRPr="002C6485">
        <w:rPr>
          <w:rFonts w:cstheme="minorHAnsi"/>
          <w:sz w:val="24"/>
          <w:szCs w:val="24"/>
        </w:rPr>
        <w:t>.</w:t>
      </w:r>
    </w:p>
    <w:p w14:paraId="6C5593BA" w14:textId="6F53F10C" w:rsidR="0004756C" w:rsidRDefault="0004756C" w:rsidP="0004756C">
      <w:pPr>
        <w:spacing w:after="0" w:line="240" w:lineRule="auto"/>
        <w:rPr>
          <w:rFonts w:cstheme="minorHAnsi"/>
          <w:sz w:val="24"/>
          <w:szCs w:val="24"/>
        </w:rPr>
      </w:pPr>
    </w:p>
    <w:p w14:paraId="2A1147C0" w14:textId="025358AB" w:rsidR="0004756C" w:rsidRDefault="00445A49" w:rsidP="0004756C">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208DE0BF" wp14:editId="549F3896">
                <wp:simplePos x="0" y="0"/>
                <wp:positionH relativeFrom="column">
                  <wp:posOffset>476250</wp:posOffset>
                </wp:positionH>
                <wp:positionV relativeFrom="paragraph">
                  <wp:posOffset>-27940</wp:posOffset>
                </wp:positionV>
                <wp:extent cx="4876800" cy="49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76800" cy="495300"/>
                        </a:xfrm>
                        <a:prstGeom prst="rect">
                          <a:avLst/>
                        </a:prstGeom>
                        <a:solidFill>
                          <a:schemeClr val="lt1"/>
                        </a:solidFill>
                        <a:ln w="6350">
                          <a:solidFill>
                            <a:prstClr val="black"/>
                          </a:solidFill>
                        </a:ln>
                      </wps:spPr>
                      <wps:txbx>
                        <w:txbxContent>
                          <w:p w14:paraId="027E7E5B" w14:textId="77777777" w:rsidR="00F71586" w:rsidRDefault="00F71586" w:rsidP="0004756C">
                            <w:pPr>
                              <w:jc w:val="center"/>
                            </w:pPr>
                            <w:r>
                              <w:t>PCard transaction files received from the bank after June 20, 2020 will be held and loaded for FY 2021 after July 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8DE0BF" id="_x0000_t202" coordsize="21600,21600" o:spt="202" path="m,l,21600r21600,l21600,xe">
                <v:stroke joinstyle="miter"/>
                <v:path gradientshapeok="t" o:connecttype="rect"/>
              </v:shapetype>
              <v:shape id="Text Box 3" o:spid="_x0000_s1026" type="#_x0000_t202" style="position:absolute;margin-left:37.5pt;margin-top:-2.2pt;width:384pt;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" fillcolor="white [3201]" strokeweight=".5pt">
                <v:textbox>
                  <w:txbxContent>
                    <w:p w14:paraId="027E7E5B" w14:textId="77777777" w:rsidR="00F71586" w:rsidRDefault="00F71586" w:rsidP="0004756C">
                      <w:pPr>
                        <w:jc w:val="center"/>
                      </w:pPr>
                      <w:r>
                        <w:t>PCard transaction files received from the bank after June 20, 2020 will be held and loaded for FY 2021 after July 1, 2020.</w:t>
                      </w:r>
                    </w:p>
                  </w:txbxContent>
                </v:textbox>
              </v:shape>
            </w:pict>
          </mc:Fallback>
        </mc:AlternateContent>
      </w:r>
    </w:p>
    <w:p w14:paraId="73FA49EB" w14:textId="77777777" w:rsidR="0004756C" w:rsidRPr="002C6485" w:rsidRDefault="0004756C" w:rsidP="0004756C">
      <w:pPr>
        <w:spacing w:after="0" w:line="240" w:lineRule="auto"/>
        <w:rPr>
          <w:rFonts w:cstheme="minorHAnsi"/>
          <w:sz w:val="24"/>
          <w:szCs w:val="24"/>
        </w:rPr>
      </w:pPr>
    </w:p>
    <w:p w14:paraId="63F2ACE9" w14:textId="77777777" w:rsidR="0004756C" w:rsidRDefault="0004756C" w:rsidP="0004756C">
      <w:pPr>
        <w:spacing w:after="0" w:line="240" w:lineRule="auto"/>
        <w:rPr>
          <w:rFonts w:cstheme="minorHAnsi"/>
          <w:sz w:val="24"/>
          <w:szCs w:val="24"/>
        </w:rPr>
      </w:pPr>
    </w:p>
    <w:p w14:paraId="6FE06040" w14:textId="77777777" w:rsidR="0004756C" w:rsidRDefault="0004756C" w:rsidP="0004756C">
      <w:pPr>
        <w:spacing w:after="0" w:line="240" w:lineRule="auto"/>
        <w:rPr>
          <w:rFonts w:cstheme="minorHAnsi"/>
          <w:sz w:val="24"/>
          <w:szCs w:val="24"/>
        </w:rPr>
      </w:pPr>
      <w:r>
        <w:rPr>
          <w:rFonts w:cstheme="minorHAnsi"/>
          <w:sz w:val="24"/>
          <w:szCs w:val="24"/>
        </w:rPr>
        <w:t xml:space="preserve">The </w:t>
      </w:r>
      <w:proofErr w:type="spellStart"/>
      <w:r>
        <w:rPr>
          <w:rFonts w:cstheme="minorHAnsi"/>
          <w:sz w:val="24"/>
          <w:szCs w:val="24"/>
        </w:rPr>
        <w:t>P</w:t>
      </w:r>
      <w:r w:rsidRPr="002C6485">
        <w:rPr>
          <w:rFonts w:cstheme="minorHAnsi"/>
          <w:sz w:val="24"/>
          <w:szCs w:val="24"/>
        </w:rPr>
        <w:t>Card</w:t>
      </w:r>
      <w:proofErr w:type="spellEnd"/>
      <w:r w:rsidRPr="002C6485">
        <w:rPr>
          <w:rFonts w:cstheme="minorHAnsi"/>
          <w:sz w:val="24"/>
          <w:szCs w:val="24"/>
        </w:rPr>
        <w:t xml:space="preserve"> voucher build process will run each day beginning </w:t>
      </w:r>
      <w:r>
        <w:rPr>
          <w:rFonts w:cstheme="minorHAnsi"/>
          <w:sz w:val="24"/>
          <w:szCs w:val="24"/>
        </w:rPr>
        <w:t>Monday</w:t>
      </w:r>
      <w:r w:rsidRPr="002C6485">
        <w:rPr>
          <w:rFonts w:cstheme="minorHAnsi"/>
          <w:sz w:val="24"/>
          <w:szCs w:val="24"/>
        </w:rPr>
        <w:t>, June 2</w:t>
      </w:r>
      <w:r>
        <w:rPr>
          <w:rFonts w:cstheme="minorHAnsi"/>
          <w:sz w:val="24"/>
          <w:szCs w:val="24"/>
        </w:rPr>
        <w:t>2</w:t>
      </w:r>
      <w:r w:rsidRPr="002C6485">
        <w:rPr>
          <w:rFonts w:cstheme="minorHAnsi"/>
          <w:sz w:val="24"/>
          <w:szCs w:val="24"/>
        </w:rPr>
        <w:t>, 20</w:t>
      </w:r>
      <w:r>
        <w:rPr>
          <w:rFonts w:cstheme="minorHAnsi"/>
          <w:sz w:val="24"/>
          <w:szCs w:val="24"/>
        </w:rPr>
        <w:t>20</w:t>
      </w:r>
      <w:r w:rsidRPr="002C6485">
        <w:rPr>
          <w:rFonts w:cstheme="minorHAnsi"/>
          <w:sz w:val="24"/>
          <w:szCs w:val="24"/>
        </w:rPr>
        <w:t xml:space="preserve">. The final </w:t>
      </w:r>
      <w:proofErr w:type="spellStart"/>
      <w:r w:rsidRPr="002C6485">
        <w:rPr>
          <w:rFonts w:cstheme="minorHAnsi"/>
          <w:sz w:val="24"/>
          <w:szCs w:val="24"/>
        </w:rPr>
        <w:t>PCard</w:t>
      </w:r>
      <w:proofErr w:type="spellEnd"/>
      <w:r w:rsidRPr="002C6485">
        <w:rPr>
          <w:rFonts w:cstheme="minorHAnsi"/>
          <w:sz w:val="24"/>
          <w:szCs w:val="24"/>
        </w:rPr>
        <w:t xml:space="preserve"> voucher build process for FY 20</w:t>
      </w:r>
      <w:r>
        <w:rPr>
          <w:rFonts w:cstheme="minorHAnsi"/>
          <w:sz w:val="24"/>
          <w:szCs w:val="24"/>
        </w:rPr>
        <w:t>20</w:t>
      </w:r>
      <w:r w:rsidRPr="002C6485">
        <w:rPr>
          <w:rFonts w:cstheme="minorHAnsi"/>
          <w:sz w:val="24"/>
          <w:szCs w:val="24"/>
        </w:rPr>
        <w:t xml:space="preserve"> will run the morning of </w:t>
      </w:r>
      <w:r>
        <w:rPr>
          <w:rFonts w:cstheme="minorHAnsi"/>
          <w:b/>
          <w:sz w:val="24"/>
          <w:szCs w:val="24"/>
        </w:rPr>
        <w:t>Friday</w:t>
      </w:r>
      <w:r w:rsidRPr="002C6485">
        <w:rPr>
          <w:rFonts w:cstheme="minorHAnsi"/>
          <w:b/>
          <w:sz w:val="24"/>
          <w:szCs w:val="24"/>
        </w:rPr>
        <w:t>, June 26, 20</w:t>
      </w:r>
      <w:r>
        <w:rPr>
          <w:rFonts w:cstheme="minorHAnsi"/>
          <w:b/>
          <w:sz w:val="24"/>
          <w:szCs w:val="24"/>
        </w:rPr>
        <w:t>20</w:t>
      </w:r>
      <w:r w:rsidRPr="002C6485">
        <w:rPr>
          <w:rFonts w:cstheme="minorHAnsi"/>
          <w:sz w:val="24"/>
          <w:szCs w:val="24"/>
        </w:rPr>
        <w:t xml:space="preserve">.  For </w:t>
      </w:r>
      <w:proofErr w:type="spellStart"/>
      <w:r w:rsidRPr="002C6485">
        <w:rPr>
          <w:rFonts w:cstheme="minorHAnsi"/>
          <w:sz w:val="24"/>
          <w:szCs w:val="24"/>
        </w:rPr>
        <w:t>PCard</w:t>
      </w:r>
      <w:proofErr w:type="spellEnd"/>
      <w:r w:rsidRPr="002C6485">
        <w:rPr>
          <w:rFonts w:cstheme="minorHAnsi"/>
          <w:sz w:val="24"/>
          <w:szCs w:val="24"/>
        </w:rPr>
        <w:t xml:space="preserve"> vouchers to complete for FY 20</w:t>
      </w:r>
      <w:r>
        <w:rPr>
          <w:rFonts w:cstheme="minorHAnsi"/>
          <w:sz w:val="24"/>
          <w:szCs w:val="24"/>
        </w:rPr>
        <w:t>20</w:t>
      </w:r>
      <w:r w:rsidRPr="002C6485">
        <w:rPr>
          <w:rFonts w:cstheme="minorHAnsi"/>
          <w:sz w:val="24"/>
          <w:szCs w:val="24"/>
        </w:rPr>
        <w:t xml:space="preserve">, they must be successfully budget checked and approved by </w:t>
      </w:r>
      <w:r w:rsidRPr="002C6485">
        <w:rPr>
          <w:rFonts w:cstheme="minorHAnsi"/>
          <w:b/>
          <w:sz w:val="24"/>
          <w:szCs w:val="24"/>
        </w:rPr>
        <w:t>6:00 PM on</w:t>
      </w:r>
      <w:r w:rsidRPr="002C6485">
        <w:rPr>
          <w:rFonts w:cstheme="minorHAnsi"/>
          <w:sz w:val="24"/>
          <w:szCs w:val="24"/>
        </w:rPr>
        <w:t xml:space="preserve"> </w:t>
      </w:r>
      <w:r>
        <w:rPr>
          <w:rFonts w:cstheme="minorHAnsi"/>
          <w:b/>
          <w:sz w:val="24"/>
          <w:szCs w:val="24"/>
        </w:rPr>
        <w:t>Friday</w:t>
      </w:r>
      <w:r w:rsidRPr="002C6485">
        <w:rPr>
          <w:rFonts w:cstheme="minorHAnsi"/>
          <w:sz w:val="24"/>
          <w:szCs w:val="24"/>
        </w:rPr>
        <w:t xml:space="preserve">, </w:t>
      </w:r>
      <w:r w:rsidRPr="002C6485">
        <w:rPr>
          <w:rFonts w:cstheme="minorHAnsi"/>
          <w:b/>
          <w:sz w:val="24"/>
          <w:szCs w:val="24"/>
        </w:rPr>
        <w:t>June 26, 20</w:t>
      </w:r>
      <w:r>
        <w:rPr>
          <w:rFonts w:cstheme="minorHAnsi"/>
          <w:b/>
          <w:sz w:val="24"/>
          <w:szCs w:val="24"/>
        </w:rPr>
        <w:t>20</w:t>
      </w:r>
      <w:r w:rsidRPr="002C6485">
        <w:rPr>
          <w:rFonts w:cstheme="minorHAnsi"/>
          <w:sz w:val="24"/>
          <w:szCs w:val="24"/>
        </w:rPr>
        <w:t xml:space="preserve">.  The last hourly batch will run at 4:00 PM. Any </w:t>
      </w:r>
      <w:proofErr w:type="spellStart"/>
      <w:r w:rsidRPr="002C6485">
        <w:rPr>
          <w:rFonts w:cstheme="minorHAnsi"/>
          <w:sz w:val="24"/>
          <w:szCs w:val="24"/>
        </w:rPr>
        <w:t>PCard</w:t>
      </w:r>
      <w:proofErr w:type="spellEnd"/>
      <w:r w:rsidRPr="002C6485">
        <w:rPr>
          <w:rFonts w:cstheme="minorHAnsi"/>
          <w:sz w:val="24"/>
          <w:szCs w:val="24"/>
        </w:rPr>
        <w:t xml:space="preserve"> voucher still in process after 4:00 PM must be manually budget checked and then approved to be </w:t>
      </w:r>
      <w:proofErr w:type="spellStart"/>
      <w:r w:rsidRPr="002C6485">
        <w:rPr>
          <w:rFonts w:cstheme="minorHAnsi"/>
          <w:sz w:val="24"/>
          <w:szCs w:val="24"/>
        </w:rPr>
        <w:t>postable</w:t>
      </w:r>
      <w:proofErr w:type="spellEnd"/>
      <w:r w:rsidRPr="002C6485">
        <w:rPr>
          <w:rFonts w:cstheme="minorHAnsi"/>
          <w:sz w:val="24"/>
          <w:szCs w:val="24"/>
        </w:rPr>
        <w:t xml:space="preserve"> or posted by 6:00 PM.</w:t>
      </w:r>
    </w:p>
    <w:p w14:paraId="0DD96FE3" w14:textId="77777777" w:rsidR="0004756C" w:rsidRPr="002C6485" w:rsidRDefault="0004756C" w:rsidP="0004756C">
      <w:pPr>
        <w:spacing w:after="0" w:line="240" w:lineRule="auto"/>
        <w:rPr>
          <w:rFonts w:cstheme="minorHAnsi"/>
          <w:sz w:val="24"/>
          <w:szCs w:val="24"/>
        </w:rPr>
      </w:pPr>
    </w:p>
    <w:p w14:paraId="69A61C06" w14:textId="77777777" w:rsidR="0004756C" w:rsidRPr="0084021A" w:rsidRDefault="0004756C" w:rsidP="0004756C">
      <w:pPr>
        <w:spacing w:after="0" w:line="240" w:lineRule="auto"/>
        <w:rPr>
          <w:rFonts w:cstheme="minorHAnsi"/>
          <w:sz w:val="24"/>
          <w:szCs w:val="24"/>
        </w:rPr>
      </w:pPr>
      <w:r w:rsidRPr="0084021A">
        <w:rPr>
          <w:rFonts w:cstheme="minorHAnsi"/>
          <w:sz w:val="24"/>
          <w:szCs w:val="24"/>
        </w:rPr>
        <w:t xml:space="preserve">The query, </w:t>
      </w:r>
      <w:r w:rsidRPr="0084021A">
        <w:rPr>
          <w:rFonts w:cstheme="minorHAnsi"/>
          <w:b/>
          <w:sz w:val="24"/>
          <w:szCs w:val="24"/>
        </w:rPr>
        <w:t>KS_PO_PCRD_VCHR_DELETED</w:t>
      </w:r>
      <w:r w:rsidRPr="0084021A">
        <w:rPr>
          <w:rFonts w:cstheme="minorHAnsi"/>
          <w:sz w:val="24"/>
          <w:szCs w:val="24"/>
        </w:rPr>
        <w:t xml:space="preserve">, is available to assist by identifying </w:t>
      </w:r>
      <w:proofErr w:type="spellStart"/>
      <w:r w:rsidRPr="0084021A">
        <w:rPr>
          <w:rFonts w:cstheme="minorHAnsi"/>
          <w:sz w:val="24"/>
          <w:szCs w:val="24"/>
        </w:rPr>
        <w:t>PCard</w:t>
      </w:r>
      <w:proofErr w:type="spellEnd"/>
      <w:r w:rsidRPr="0084021A">
        <w:rPr>
          <w:rFonts w:cstheme="minorHAnsi"/>
          <w:sz w:val="24"/>
          <w:szCs w:val="24"/>
        </w:rPr>
        <w:t xml:space="preserve"> transactions where the voucher and/or voucher lines have been deleted and not paid. The deletion of a </w:t>
      </w:r>
      <w:proofErr w:type="spellStart"/>
      <w:r w:rsidRPr="0084021A">
        <w:rPr>
          <w:rFonts w:cstheme="minorHAnsi"/>
          <w:sz w:val="24"/>
          <w:szCs w:val="24"/>
        </w:rPr>
        <w:t>PCard</w:t>
      </w:r>
      <w:proofErr w:type="spellEnd"/>
      <w:r w:rsidRPr="0084021A">
        <w:rPr>
          <w:rFonts w:cstheme="minorHAnsi"/>
          <w:sz w:val="24"/>
          <w:szCs w:val="24"/>
        </w:rPr>
        <w:t xml:space="preserve"> voucher and/or voucher line does not update the </w:t>
      </w:r>
      <w:proofErr w:type="spellStart"/>
      <w:r w:rsidRPr="0084021A">
        <w:rPr>
          <w:rFonts w:cstheme="minorHAnsi"/>
          <w:sz w:val="24"/>
          <w:szCs w:val="24"/>
        </w:rPr>
        <w:t>PCard</w:t>
      </w:r>
      <w:proofErr w:type="spellEnd"/>
      <w:r w:rsidRPr="0084021A">
        <w:rPr>
          <w:rFonts w:cstheme="minorHAnsi"/>
          <w:sz w:val="24"/>
          <w:szCs w:val="24"/>
        </w:rPr>
        <w:t xml:space="preserve"> transaction. Create a ManageEngine Service Desk ticket to have the </w:t>
      </w:r>
      <w:proofErr w:type="spellStart"/>
      <w:r w:rsidRPr="0084021A">
        <w:rPr>
          <w:rFonts w:cstheme="minorHAnsi"/>
          <w:sz w:val="24"/>
          <w:szCs w:val="24"/>
        </w:rPr>
        <w:t>PCard</w:t>
      </w:r>
      <w:proofErr w:type="spellEnd"/>
      <w:r w:rsidRPr="0084021A">
        <w:rPr>
          <w:rFonts w:cstheme="minorHAnsi"/>
          <w:sz w:val="24"/>
          <w:szCs w:val="24"/>
        </w:rPr>
        <w:t xml:space="preserve"> transaction reset to the Reconcile Statement page.  </w:t>
      </w:r>
    </w:p>
    <w:p w14:paraId="248DF3BD" w14:textId="77777777" w:rsidR="0004756C" w:rsidRPr="00367BDB" w:rsidRDefault="0004756C" w:rsidP="0004756C">
      <w:pPr>
        <w:spacing w:after="0" w:line="240" w:lineRule="auto"/>
        <w:rPr>
          <w:rFonts w:cstheme="minorHAnsi"/>
          <w:sz w:val="24"/>
          <w:szCs w:val="24"/>
        </w:rPr>
      </w:pPr>
    </w:p>
    <w:p w14:paraId="74CC602A" w14:textId="77777777" w:rsidR="0004756C" w:rsidRDefault="0004756C" w:rsidP="0004756C">
      <w:pPr>
        <w:spacing w:after="0" w:line="240" w:lineRule="auto"/>
        <w:rPr>
          <w:rFonts w:eastAsia="Times New Roman" w:cstheme="minorHAnsi"/>
          <w:color w:val="000000"/>
          <w:sz w:val="24"/>
          <w:szCs w:val="24"/>
        </w:rPr>
      </w:pPr>
      <w:r w:rsidRPr="00CD1E2D">
        <w:rPr>
          <w:rFonts w:eastAsia="Times New Roman" w:cstheme="minorHAnsi"/>
          <w:color w:val="000000"/>
          <w:sz w:val="24"/>
          <w:szCs w:val="24"/>
        </w:rPr>
        <w:t xml:space="preserve">Any </w:t>
      </w:r>
      <w:proofErr w:type="spellStart"/>
      <w:r w:rsidRPr="00CD1E2D">
        <w:rPr>
          <w:rFonts w:eastAsia="Times New Roman" w:cstheme="minorHAnsi"/>
          <w:color w:val="000000"/>
          <w:sz w:val="24"/>
          <w:szCs w:val="24"/>
        </w:rPr>
        <w:t>PCard</w:t>
      </w:r>
      <w:proofErr w:type="spellEnd"/>
      <w:r w:rsidRPr="00CD1E2D">
        <w:rPr>
          <w:rFonts w:eastAsia="Times New Roman" w:cstheme="minorHAnsi"/>
          <w:color w:val="000000"/>
          <w:sz w:val="24"/>
          <w:szCs w:val="24"/>
        </w:rPr>
        <w:t xml:space="preserve"> voucher that has not been successfully edited, budget checked and approved by </w:t>
      </w:r>
      <w:r w:rsidRPr="00CD1E2D">
        <w:rPr>
          <w:rFonts w:eastAsia="Times New Roman" w:cstheme="minorHAnsi"/>
          <w:b/>
          <w:color w:val="000000"/>
          <w:sz w:val="24"/>
          <w:szCs w:val="24"/>
        </w:rPr>
        <w:t xml:space="preserve">6:00 PM on </w:t>
      </w:r>
      <w:r>
        <w:rPr>
          <w:rFonts w:eastAsia="Times New Roman" w:cstheme="minorHAnsi"/>
          <w:b/>
          <w:color w:val="000000"/>
          <w:sz w:val="24"/>
          <w:szCs w:val="24"/>
        </w:rPr>
        <w:t>Friday</w:t>
      </w:r>
      <w:r w:rsidRPr="00CD1E2D">
        <w:rPr>
          <w:rFonts w:eastAsia="Times New Roman" w:cstheme="minorHAnsi"/>
          <w:b/>
          <w:color w:val="000000"/>
          <w:sz w:val="24"/>
          <w:szCs w:val="24"/>
        </w:rPr>
        <w:t>, June 26, 20</w:t>
      </w:r>
      <w:r>
        <w:rPr>
          <w:rFonts w:eastAsia="Times New Roman" w:cstheme="minorHAnsi"/>
          <w:b/>
          <w:color w:val="000000"/>
          <w:sz w:val="24"/>
          <w:szCs w:val="24"/>
        </w:rPr>
        <w:t>20</w:t>
      </w:r>
      <w:r w:rsidRPr="00CD1E2D">
        <w:rPr>
          <w:rFonts w:eastAsia="Times New Roman" w:cstheme="minorHAnsi"/>
          <w:color w:val="000000"/>
          <w:sz w:val="24"/>
          <w:szCs w:val="24"/>
        </w:rPr>
        <w:t xml:space="preserve"> will be deleted by the SMART Team.</w:t>
      </w:r>
    </w:p>
    <w:bookmarkEnd w:id="8"/>
    <w:p w14:paraId="5F922889" w14:textId="77777777" w:rsidR="0004756C" w:rsidRPr="00367BDB" w:rsidRDefault="0004756C" w:rsidP="0004756C">
      <w:pPr>
        <w:spacing w:after="0" w:line="240" w:lineRule="auto"/>
        <w:rPr>
          <w:rFonts w:eastAsia="Times New Roman" w:cstheme="minorHAnsi"/>
          <w:color w:val="000000"/>
          <w:sz w:val="24"/>
          <w:szCs w:val="24"/>
        </w:rPr>
      </w:pPr>
    </w:p>
    <w:p w14:paraId="052A0496" w14:textId="77777777" w:rsidR="0004756C" w:rsidRPr="00367BDB" w:rsidRDefault="0004756C" w:rsidP="0004756C">
      <w:pPr>
        <w:pStyle w:val="ListParagraph"/>
        <w:spacing w:after="0" w:line="240" w:lineRule="auto"/>
        <w:ind w:left="0"/>
        <w:rPr>
          <w:rFonts w:cstheme="minorHAnsi"/>
          <w:color w:val="FF0000"/>
          <w:sz w:val="24"/>
          <w:szCs w:val="24"/>
        </w:rPr>
      </w:pPr>
      <w:r>
        <w:rPr>
          <w:rFonts w:cstheme="minorHAnsi"/>
          <w:noProof/>
          <w:color w:val="FF0000"/>
          <w:sz w:val="24"/>
          <w:szCs w:val="24"/>
        </w:rPr>
        <mc:AlternateContent>
          <mc:Choice Requires="wps">
            <w:drawing>
              <wp:anchor distT="0" distB="0" distL="114300" distR="114300" simplePos="0" relativeHeight="251685888" behindDoc="0" locked="0" layoutInCell="1" allowOverlap="1" wp14:anchorId="0D82A786" wp14:editId="7B4AB984">
                <wp:simplePos x="0" y="0"/>
                <wp:positionH relativeFrom="column">
                  <wp:posOffset>390525</wp:posOffset>
                </wp:positionH>
                <wp:positionV relativeFrom="paragraph">
                  <wp:posOffset>5080</wp:posOffset>
                </wp:positionV>
                <wp:extent cx="5429250" cy="552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429250" cy="552450"/>
                        </a:xfrm>
                        <a:prstGeom prst="rect">
                          <a:avLst/>
                        </a:prstGeom>
                        <a:solidFill>
                          <a:schemeClr val="lt1"/>
                        </a:solidFill>
                        <a:ln w="6350">
                          <a:solidFill>
                            <a:prstClr val="black"/>
                          </a:solidFill>
                        </a:ln>
                      </wps:spPr>
                      <wps:txbx>
                        <w:txbxContent>
                          <w:p w14:paraId="49C2297F" w14:textId="77777777" w:rsidR="00F71586" w:rsidRDefault="00F71586" w:rsidP="0004756C">
                            <w:pPr>
                              <w:jc w:val="center"/>
                            </w:pPr>
                            <w:r>
                              <w:rPr>
                                <w:rFonts w:cstheme="minorHAnsi"/>
                                <w:sz w:val="24"/>
                                <w:szCs w:val="24"/>
                              </w:rPr>
                              <w:t>Agencies must c</w:t>
                            </w:r>
                            <w:r w:rsidRPr="0084021A">
                              <w:rPr>
                                <w:rFonts w:cstheme="minorHAnsi"/>
                                <w:sz w:val="24"/>
                                <w:szCs w:val="24"/>
                              </w:rPr>
                              <w:t xml:space="preserve">reate a ManageEngine Service Desk ticket to have </w:t>
                            </w:r>
                            <w:r>
                              <w:rPr>
                                <w:rFonts w:cstheme="minorHAnsi"/>
                                <w:sz w:val="24"/>
                                <w:szCs w:val="24"/>
                              </w:rPr>
                              <w:t xml:space="preserve">a deleted </w:t>
                            </w:r>
                            <w:r w:rsidRPr="0084021A">
                              <w:rPr>
                                <w:rFonts w:cstheme="minorHAnsi"/>
                                <w:sz w:val="24"/>
                                <w:szCs w:val="24"/>
                              </w:rPr>
                              <w:t>PCard transaction reset to the Reconcile Statement page</w:t>
                            </w:r>
                            <w:r>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2A786" id="Text Box 10" o:spid="_x0000_s1027" type="#_x0000_t202" style="position:absolute;margin-left:30.75pt;margin-top:.4pt;width:42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" fillcolor="white [3201]" strokeweight=".5pt">
                <v:textbox>
                  <w:txbxContent>
                    <w:p w14:paraId="49C2297F" w14:textId="77777777" w:rsidR="00F71586" w:rsidRDefault="00F71586" w:rsidP="0004756C">
                      <w:pPr>
                        <w:jc w:val="center"/>
                      </w:pPr>
                      <w:r>
                        <w:rPr>
                          <w:rFonts w:cstheme="minorHAnsi"/>
                          <w:sz w:val="24"/>
                          <w:szCs w:val="24"/>
                        </w:rPr>
                        <w:t>Agencies must c</w:t>
                      </w:r>
                      <w:r w:rsidRPr="0084021A">
                        <w:rPr>
                          <w:rFonts w:cstheme="minorHAnsi"/>
                          <w:sz w:val="24"/>
                          <w:szCs w:val="24"/>
                        </w:rPr>
                        <w:t xml:space="preserve">reate a ManageEngine Service Desk ticket to have </w:t>
                      </w:r>
                      <w:r>
                        <w:rPr>
                          <w:rFonts w:cstheme="minorHAnsi"/>
                          <w:sz w:val="24"/>
                          <w:szCs w:val="24"/>
                        </w:rPr>
                        <w:t xml:space="preserve">a deleted </w:t>
                      </w:r>
                      <w:r w:rsidRPr="0084021A">
                        <w:rPr>
                          <w:rFonts w:cstheme="minorHAnsi"/>
                          <w:sz w:val="24"/>
                          <w:szCs w:val="24"/>
                        </w:rPr>
                        <w:t>PCard transaction reset to the Reconcile Statement page</w:t>
                      </w:r>
                      <w:r>
                        <w:rPr>
                          <w:rFonts w:cstheme="minorHAnsi"/>
                          <w:sz w:val="24"/>
                          <w:szCs w:val="24"/>
                        </w:rPr>
                        <w:t>.</w:t>
                      </w:r>
                    </w:p>
                  </w:txbxContent>
                </v:textbox>
              </v:shape>
            </w:pict>
          </mc:Fallback>
        </mc:AlternateContent>
      </w:r>
    </w:p>
    <w:p w14:paraId="37FEA8CA" w14:textId="77777777" w:rsidR="0004756C" w:rsidRPr="00367BDB" w:rsidRDefault="0004756C" w:rsidP="0004756C">
      <w:pPr>
        <w:spacing w:after="0" w:line="240" w:lineRule="auto"/>
        <w:rPr>
          <w:rFonts w:cstheme="minorHAnsi"/>
          <w:sz w:val="24"/>
          <w:szCs w:val="24"/>
        </w:rPr>
      </w:pPr>
    </w:p>
    <w:p w14:paraId="3F9E0CFF" w14:textId="77777777" w:rsidR="0004756C" w:rsidRPr="00367BDB" w:rsidRDefault="0004756C" w:rsidP="0004756C">
      <w:pPr>
        <w:spacing w:after="0" w:line="240" w:lineRule="auto"/>
        <w:rPr>
          <w:rFonts w:cstheme="minorHAnsi"/>
          <w:color w:val="0000FF"/>
          <w:sz w:val="24"/>
          <w:szCs w:val="24"/>
        </w:rPr>
      </w:pPr>
    </w:p>
    <w:p w14:paraId="2D6574A5" w14:textId="77777777" w:rsidR="0004756C" w:rsidRDefault="0004756C" w:rsidP="0004756C">
      <w:pPr>
        <w:spacing w:after="0" w:line="240" w:lineRule="auto"/>
        <w:rPr>
          <w:rStyle w:val="pseditboxdisponly"/>
          <w:rFonts w:cstheme="minorHAnsi"/>
          <w:sz w:val="24"/>
          <w:szCs w:val="24"/>
        </w:rPr>
      </w:pPr>
    </w:p>
    <w:p w14:paraId="298B1820" w14:textId="77777777" w:rsidR="00445A49" w:rsidRDefault="00445A49" w:rsidP="00FF66BC">
      <w:pPr>
        <w:pStyle w:val="Heading1"/>
        <w:rPr>
          <w:rFonts w:asciiTheme="minorHAnsi" w:hAnsiTheme="minorHAnsi" w:cstheme="minorHAnsi"/>
          <w:sz w:val="36"/>
          <w:szCs w:val="36"/>
        </w:rPr>
      </w:pPr>
      <w:bookmarkStart w:id="10" w:name="_Accounts_Payable_1"/>
      <w:bookmarkEnd w:id="10"/>
    </w:p>
    <w:p w14:paraId="626BFE12" w14:textId="527D3C9C" w:rsidR="00324938" w:rsidRDefault="00324938" w:rsidP="00FF66BC">
      <w:pPr>
        <w:pStyle w:val="Heading1"/>
        <w:rPr>
          <w:rFonts w:asciiTheme="minorHAnsi" w:hAnsiTheme="minorHAnsi" w:cstheme="minorHAnsi"/>
          <w:sz w:val="36"/>
          <w:szCs w:val="36"/>
        </w:rPr>
      </w:pPr>
      <w:r w:rsidRPr="00BD49DC">
        <w:rPr>
          <w:rFonts w:asciiTheme="minorHAnsi" w:hAnsiTheme="minorHAnsi" w:cstheme="minorHAnsi"/>
          <w:sz w:val="36"/>
          <w:szCs w:val="36"/>
        </w:rPr>
        <w:t>Accounts Payable</w:t>
      </w:r>
    </w:p>
    <w:p w14:paraId="63FEF033" w14:textId="1654A052" w:rsidR="00324938" w:rsidRDefault="00324938" w:rsidP="00FF66BC">
      <w:pPr>
        <w:spacing w:after="0" w:line="240" w:lineRule="auto"/>
        <w:rPr>
          <w:rFonts w:eastAsia="Times New Roman" w:cstheme="minorHAnsi"/>
          <w:color w:val="000000"/>
          <w:sz w:val="24"/>
          <w:szCs w:val="24"/>
        </w:rPr>
      </w:pPr>
      <w:bookmarkStart w:id="11" w:name="_Hlk37831477"/>
      <w:r>
        <w:rPr>
          <w:rFonts w:eastAsia="Times New Roman" w:cstheme="minorHAnsi"/>
          <w:color w:val="000000"/>
          <w:sz w:val="24"/>
          <w:szCs w:val="24"/>
        </w:rPr>
        <w:t>R</w:t>
      </w:r>
      <w:r w:rsidRPr="00367BDB">
        <w:rPr>
          <w:rFonts w:eastAsia="Times New Roman" w:cstheme="minorHAnsi"/>
          <w:color w:val="000000"/>
          <w:sz w:val="24"/>
          <w:szCs w:val="24"/>
        </w:rPr>
        <w:t xml:space="preserve">efer to PM 14,002 </w:t>
      </w:r>
      <w:hyperlink r:id="rId17" w:history="1">
        <w:r w:rsidRPr="009F0B38">
          <w:rPr>
            <w:rStyle w:val="Hyperlink"/>
            <w:rFonts w:eastAsia="Times New Roman" w:cstheme="minorHAnsi"/>
            <w:sz w:val="24"/>
            <w:szCs w:val="24"/>
          </w:rPr>
          <w:t xml:space="preserve">Fiscal Year Closing </w:t>
        </w:r>
        <w:r w:rsidR="00A202BC">
          <w:rPr>
            <w:rStyle w:val="Hyperlink"/>
            <w:rFonts w:eastAsia="Times New Roman" w:cstheme="minorHAnsi"/>
            <w:sz w:val="24"/>
            <w:szCs w:val="24"/>
          </w:rPr>
          <w:t>Including Fiscal Year Determination</w:t>
        </w:r>
      </w:hyperlink>
      <w:r w:rsidRPr="00367BDB">
        <w:rPr>
          <w:rFonts w:eastAsia="Times New Roman" w:cstheme="minorHAnsi"/>
          <w:color w:val="000000"/>
          <w:sz w:val="24"/>
          <w:szCs w:val="24"/>
        </w:rPr>
        <w:t xml:space="preserve"> </w:t>
      </w:r>
      <w:r>
        <w:rPr>
          <w:rFonts w:eastAsia="Times New Roman" w:cstheme="minorHAnsi"/>
          <w:color w:val="000000"/>
          <w:sz w:val="24"/>
          <w:szCs w:val="24"/>
        </w:rPr>
        <w:t xml:space="preserve">for guidelines </w:t>
      </w:r>
      <w:r w:rsidRPr="00367BDB">
        <w:rPr>
          <w:rFonts w:eastAsia="Times New Roman" w:cstheme="minorHAnsi"/>
          <w:color w:val="000000"/>
          <w:sz w:val="24"/>
          <w:szCs w:val="24"/>
        </w:rPr>
        <w:t xml:space="preserve">to determine the appropriate </w:t>
      </w:r>
      <w:r>
        <w:rPr>
          <w:rFonts w:eastAsia="Times New Roman" w:cstheme="minorHAnsi"/>
          <w:color w:val="000000"/>
          <w:sz w:val="24"/>
          <w:szCs w:val="24"/>
        </w:rPr>
        <w:t>fiscal year for expenditure transactions</w:t>
      </w:r>
      <w:r w:rsidRPr="00367BDB">
        <w:rPr>
          <w:rFonts w:eastAsia="Times New Roman" w:cstheme="minorHAnsi"/>
          <w:color w:val="000000"/>
          <w:sz w:val="24"/>
          <w:szCs w:val="24"/>
        </w:rPr>
        <w:t>.</w:t>
      </w:r>
    </w:p>
    <w:bookmarkEnd w:id="11"/>
    <w:p w14:paraId="4651B170" w14:textId="77777777" w:rsidR="00324938" w:rsidRDefault="00324938" w:rsidP="00FF66BC">
      <w:pPr>
        <w:spacing w:after="0" w:line="240" w:lineRule="auto"/>
        <w:rPr>
          <w:rFonts w:eastAsia="Times New Roman" w:cstheme="minorHAnsi"/>
          <w:color w:val="000000"/>
          <w:sz w:val="24"/>
          <w:szCs w:val="24"/>
        </w:rPr>
      </w:pPr>
    </w:p>
    <w:p w14:paraId="4710F885" w14:textId="0DDD97F0" w:rsidR="00324938" w:rsidRDefault="00324938" w:rsidP="00FF66BC">
      <w:pPr>
        <w:spacing w:after="0" w:line="240" w:lineRule="auto"/>
        <w:rPr>
          <w:rFonts w:eastAsia="Times New Roman" w:cstheme="minorHAnsi"/>
          <w:b/>
          <w:color w:val="000000"/>
          <w:sz w:val="24"/>
          <w:szCs w:val="24"/>
        </w:rPr>
      </w:pPr>
      <w:r>
        <w:rPr>
          <w:rFonts w:eastAsia="Times New Roman" w:cstheme="minorHAnsi"/>
          <w:b/>
          <w:color w:val="000000"/>
          <w:sz w:val="24"/>
          <w:szCs w:val="24"/>
        </w:rPr>
        <w:t>FY 20</w:t>
      </w:r>
      <w:r w:rsidR="005F0346">
        <w:rPr>
          <w:rFonts w:eastAsia="Times New Roman" w:cstheme="minorHAnsi"/>
          <w:b/>
          <w:color w:val="000000"/>
          <w:sz w:val="24"/>
          <w:szCs w:val="24"/>
        </w:rPr>
        <w:t>20</w:t>
      </w:r>
      <w:r>
        <w:rPr>
          <w:rFonts w:eastAsia="Times New Roman" w:cstheme="minorHAnsi"/>
          <w:b/>
          <w:color w:val="000000"/>
          <w:sz w:val="24"/>
          <w:szCs w:val="24"/>
        </w:rPr>
        <w:t xml:space="preserve">: </w:t>
      </w:r>
    </w:p>
    <w:p w14:paraId="711AD031" w14:textId="26A9C462" w:rsidR="00324938" w:rsidRPr="00367BDB" w:rsidRDefault="00324938" w:rsidP="00FF66BC">
      <w:pPr>
        <w:spacing w:after="0" w:line="240" w:lineRule="auto"/>
        <w:rPr>
          <w:rFonts w:eastAsia="Times New Roman" w:cstheme="minorHAnsi"/>
          <w:color w:val="000000"/>
          <w:sz w:val="24"/>
          <w:szCs w:val="24"/>
        </w:rPr>
      </w:pPr>
      <w:r w:rsidRPr="001A46EB">
        <w:rPr>
          <w:rFonts w:eastAsia="Times New Roman" w:cstheme="minorHAnsi"/>
          <w:b/>
          <w:color w:val="000000"/>
          <w:sz w:val="24"/>
          <w:szCs w:val="24"/>
        </w:rPr>
        <w:t>The final day agencies can enter a voucher in accounts payable for FY 20</w:t>
      </w:r>
      <w:r w:rsidR="005F0346">
        <w:rPr>
          <w:rFonts w:eastAsia="Times New Roman" w:cstheme="minorHAnsi"/>
          <w:b/>
          <w:color w:val="000000"/>
          <w:sz w:val="24"/>
          <w:szCs w:val="24"/>
        </w:rPr>
        <w:t>20</w:t>
      </w:r>
      <w:r w:rsidRPr="001A46EB">
        <w:rPr>
          <w:rFonts w:eastAsia="Times New Roman" w:cstheme="minorHAnsi"/>
          <w:b/>
          <w:color w:val="000000"/>
          <w:sz w:val="24"/>
          <w:szCs w:val="24"/>
        </w:rPr>
        <w:t xml:space="preserve"> business will be </w:t>
      </w:r>
      <w:r w:rsidR="005F0346">
        <w:rPr>
          <w:rFonts w:eastAsia="Times New Roman" w:cstheme="minorHAnsi"/>
          <w:b/>
          <w:color w:val="000000"/>
          <w:sz w:val="24"/>
          <w:szCs w:val="24"/>
        </w:rPr>
        <w:t>Friday</w:t>
      </w:r>
      <w:r w:rsidRPr="001A46EB">
        <w:rPr>
          <w:rFonts w:eastAsia="Times New Roman" w:cstheme="minorHAnsi"/>
          <w:b/>
          <w:color w:val="000000"/>
          <w:sz w:val="24"/>
          <w:szCs w:val="24"/>
        </w:rPr>
        <w:t>, June 2</w:t>
      </w:r>
      <w:r w:rsidRPr="001A46EB">
        <w:rPr>
          <w:rFonts w:cstheme="minorHAnsi"/>
          <w:b/>
          <w:color w:val="000000"/>
          <w:sz w:val="24"/>
          <w:szCs w:val="24"/>
        </w:rPr>
        <w:t>6</w:t>
      </w:r>
      <w:r w:rsidRPr="001A46EB">
        <w:rPr>
          <w:rFonts w:eastAsia="Times New Roman" w:cstheme="minorHAnsi"/>
          <w:b/>
          <w:color w:val="000000"/>
          <w:sz w:val="24"/>
          <w:szCs w:val="24"/>
        </w:rPr>
        <w:t>, 20</w:t>
      </w:r>
      <w:r w:rsidR="005F0346">
        <w:rPr>
          <w:rFonts w:eastAsia="Times New Roman" w:cstheme="minorHAnsi"/>
          <w:b/>
          <w:color w:val="000000"/>
          <w:sz w:val="24"/>
          <w:szCs w:val="24"/>
        </w:rPr>
        <w:t>20</w:t>
      </w:r>
      <w:r w:rsidRPr="001A46EB">
        <w:rPr>
          <w:rFonts w:eastAsia="Times New Roman" w:cstheme="minorHAnsi"/>
          <w:b/>
          <w:color w:val="000000"/>
          <w:sz w:val="24"/>
          <w:szCs w:val="24"/>
        </w:rPr>
        <w:t>.</w:t>
      </w:r>
    </w:p>
    <w:p w14:paraId="2CB1EBC0" w14:textId="77777777" w:rsidR="00324938" w:rsidRPr="00367BDB" w:rsidRDefault="00324938" w:rsidP="00FF66BC">
      <w:pPr>
        <w:spacing w:after="0" w:line="240" w:lineRule="auto"/>
        <w:rPr>
          <w:rFonts w:eastAsia="Times New Roman" w:cstheme="minorHAnsi"/>
          <w:color w:val="000000"/>
          <w:sz w:val="24"/>
          <w:szCs w:val="24"/>
        </w:rPr>
      </w:pPr>
    </w:p>
    <w:p w14:paraId="40ADF9A5" w14:textId="18633F0F" w:rsidR="00324938" w:rsidRDefault="00324938" w:rsidP="00FF66BC">
      <w:pPr>
        <w:spacing w:after="0" w:line="240" w:lineRule="auto"/>
        <w:rPr>
          <w:rFonts w:eastAsia="Times New Roman" w:cstheme="minorHAnsi"/>
          <w:b/>
          <w:color w:val="000000"/>
          <w:sz w:val="24"/>
          <w:szCs w:val="24"/>
        </w:rPr>
      </w:pPr>
      <w:r w:rsidRPr="00367BDB">
        <w:rPr>
          <w:rFonts w:eastAsia="Times New Roman" w:cstheme="minorHAnsi"/>
          <w:b/>
          <w:color w:val="000000"/>
          <w:sz w:val="24"/>
          <w:szCs w:val="24"/>
        </w:rPr>
        <w:t>INF02 (Inbound Voucher)</w:t>
      </w:r>
      <w:r>
        <w:rPr>
          <w:rFonts w:eastAsia="Times New Roman" w:cstheme="minorHAnsi"/>
          <w:b/>
          <w:color w:val="000000"/>
          <w:sz w:val="24"/>
          <w:szCs w:val="24"/>
        </w:rPr>
        <w:t xml:space="preserve">: </w:t>
      </w:r>
      <w:r w:rsidRPr="00367BDB">
        <w:rPr>
          <w:rFonts w:eastAsia="Times New Roman" w:cstheme="minorHAnsi"/>
          <w:color w:val="000000"/>
          <w:sz w:val="24"/>
          <w:szCs w:val="24"/>
        </w:rPr>
        <w:t xml:space="preserve">Interfacing agencies must have their final </w:t>
      </w:r>
      <w:r w:rsidRPr="00367BDB">
        <w:rPr>
          <w:rFonts w:eastAsia="Times New Roman" w:cstheme="minorHAnsi"/>
          <w:b/>
          <w:color w:val="000000"/>
          <w:sz w:val="24"/>
          <w:szCs w:val="24"/>
        </w:rPr>
        <w:t xml:space="preserve">INF02 </w:t>
      </w:r>
      <w:r w:rsidRPr="00367BDB">
        <w:rPr>
          <w:rFonts w:eastAsia="Times New Roman" w:cstheme="minorHAnsi"/>
          <w:color w:val="000000"/>
          <w:sz w:val="24"/>
          <w:szCs w:val="24"/>
        </w:rPr>
        <w:t>for FY 20</w:t>
      </w:r>
      <w:r w:rsidR="005F0346">
        <w:rPr>
          <w:rFonts w:eastAsia="Times New Roman" w:cstheme="minorHAnsi"/>
          <w:color w:val="000000"/>
          <w:sz w:val="24"/>
          <w:szCs w:val="24"/>
        </w:rPr>
        <w:t>20</w:t>
      </w:r>
      <w:r w:rsidRPr="00367BDB">
        <w:rPr>
          <w:rFonts w:eastAsia="Times New Roman" w:cstheme="minorHAnsi"/>
          <w:color w:val="000000"/>
          <w:sz w:val="24"/>
          <w:szCs w:val="24"/>
        </w:rPr>
        <w:t xml:space="preserve"> business submitted by </w:t>
      </w:r>
      <w:r w:rsidRPr="00367BDB">
        <w:rPr>
          <w:rFonts w:eastAsia="Times New Roman" w:cstheme="minorHAnsi"/>
          <w:b/>
          <w:color w:val="000000"/>
          <w:sz w:val="24"/>
          <w:szCs w:val="24"/>
        </w:rPr>
        <w:t>5:00 PM on</w:t>
      </w:r>
      <w:r w:rsidRPr="00367BDB">
        <w:rPr>
          <w:rFonts w:eastAsia="Times New Roman" w:cstheme="minorHAnsi"/>
          <w:color w:val="000000"/>
          <w:sz w:val="24"/>
          <w:szCs w:val="24"/>
        </w:rPr>
        <w:t xml:space="preserve"> </w:t>
      </w:r>
      <w:r w:rsidR="005F0346">
        <w:rPr>
          <w:rFonts w:eastAsia="Times New Roman" w:cstheme="minorHAnsi"/>
          <w:b/>
          <w:color w:val="000000"/>
          <w:sz w:val="24"/>
          <w:szCs w:val="24"/>
        </w:rPr>
        <w:t>Thursday</w:t>
      </w:r>
      <w:r w:rsidRPr="00367BDB">
        <w:rPr>
          <w:rFonts w:eastAsia="Times New Roman" w:cstheme="minorHAnsi"/>
          <w:b/>
          <w:color w:val="000000"/>
          <w:sz w:val="24"/>
          <w:szCs w:val="24"/>
        </w:rPr>
        <w:t>, June 2</w:t>
      </w:r>
      <w:r>
        <w:rPr>
          <w:rFonts w:eastAsia="Times New Roman" w:cstheme="minorHAnsi"/>
          <w:b/>
          <w:color w:val="000000"/>
          <w:sz w:val="24"/>
          <w:szCs w:val="24"/>
        </w:rPr>
        <w:t>5</w:t>
      </w:r>
      <w:r w:rsidRPr="00367BDB">
        <w:rPr>
          <w:rFonts w:eastAsia="Times New Roman" w:cstheme="minorHAnsi"/>
          <w:b/>
          <w:color w:val="000000"/>
          <w:sz w:val="24"/>
          <w:szCs w:val="24"/>
        </w:rPr>
        <w:t>, 20</w:t>
      </w:r>
      <w:r w:rsidR="005F0346">
        <w:rPr>
          <w:rFonts w:eastAsia="Times New Roman" w:cstheme="minorHAnsi"/>
          <w:b/>
          <w:color w:val="000000"/>
          <w:sz w:val="24"/>
          <w:szCs w:val="24"/>
        </w:rPr>
        <w:t>20</w:t>
      </w:r>
      <w:r w:rsidRPr="00367BDB">
        <w:rPr>
          <w:rFonts w:eastAsia="Times New Roman" w:cstheme="minorHAnsi"/>
          <w:color w:val="000000"/>
          <w:sz w:val="24"/>
          <w:szCs w:val="24"/>
        </w:rPr>
        <w:t>.</w:t>
      </w:r>
      <w:r w:rsidRPr="009077D5">
        <w:rPr>
          <w:rFonts w:eastAsia="Times New Roman" w:cstheme="minorHAnsi"/>
          <w:b/>
          <w:color w:val="000000"/>
          <w:sz w:val="24"/>
          <w:szCs w:val="24"/>
        </w:rPr>
        <w:t xml:space="preserve"> </w:t>
      </w:r>
    </w:p>
    <w:p w14:paraId="6D4F010F" w14:textId="4C91BFB2" w:rsidR="00324938" w:rsidRDefault="00A23673" w:rsidP="00FF66BC">
      <w:pPr>
        <w:spacing w:after="0" w:line="240" w:lineRule="auto"/>
        <w:rPr>
          <w:rFonts w:eastAsia="Times New Roman" w:cstheme="minorHAnsi"/>
          <w:b/>
          <w:color w:val="000000"/>
          <w:sz w:val="24"/>
          <w:szCs w:val="24"/>
        </w:rPr>
      </w:pPr>
      <w:r>
        <w:rPr>
          <w:rFonts w:eastAsia="Times New Roman" w:cstheme="minorHAnsi"/>
          <w:b/>
          <w:noProof/>
          <w:color w:val="000000"/>
          <w:sz w:val="24"/>
          <w:szCs w:val="24"/>
        </w:rPr>
        <mc:AlternateContent>
          <mc:Choice Requires="wps">
            <w:drawing>
              <wp:anchor distT="0" distB="0" distL="114300" distR="114300" simplePos="0" relativeHeight="251629568" behindDoc="0" locked="0" layoutInCell="1" allowOverlap="1" wp14:anchorId="62652E03" wp14:editId="7CBBF3C9">
                <wp:simplePos x="0" y="0"/>
                <wp:positionH relativeFrom="column">
                  <wp:posOffset>227965</wp:posOffset>
                </wp:positionH>
                <wp:positionV relativeFrom="paragraph">
                  <wp:posOffset>182880</wp:posOffset>
                </wp:positionV>
                <wp:extent cx="530542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305425" cy="514350"/>
                        </a:xfrm>
                        <a:prstGeom prst="rect">
                          <a:avLst/>
                        </a:prstGeom>
                        <a:solidFill>
                          <a:sysClr val="window" lastClr="FFFFFF"/>
                        </a:solidFill>
                        <a:ln w="6350">
                          <a:solidFill>
                            <a:prstClr val="black"/>
                          </a:solidFill>
                        </a:ln>
                      </wps:spPr>
                      <wps:txbx>
                        <w:txbxContent>
                          <w:p w14:paraId="042173DB" w14:textId="771E10D4" w:rsidR="00F71586" w:rsidRPr="009077D5" w:rsidRDefault="00F71586" w:rsidP="00324938">
                            <w:pPr>
                              <w:jc w:val="center"/>
                            </w:pPr>
                            <w:r w:rsidRPr="009077D5">
                              <w:rPr>
                                <w:rFonts w:eastAsia="Times New Roman" w:cstheme="minorHAnsi"/>
                                <w:color w:val="000000"/>
                                <w:sz w:val="24"/>
                                <w:szCs w:val="24"/>
                              </w:rPr>
                              <w:t xml:space="preserve">Any INF02 submitted after </w:t>
                            </w:r>
                            <w:r>
                              <w:rPr>
                                <w:rFonts w:eastAsia="Times New Roman" w:cstheme="minorHAnsi"/>
                                <w:color w:val="000000"/>
                                <w:sz w:val="24"/>
                                <w:szCs w:val="24"/>
                              </w:rPr>
                              <w:t>Thursday</w:t>
                            </w:r>
                            <w:r w:rsidRPr="009077D5">
                              <w:rPr>
                                <w:rFonts w:eastAsia="Times New Roman" w:cstheme="minorHAnsi"/>
                                <w:color w:val="000000"/>
                                <w:sz w:val="24"/>
                                <w:szCs w:val="24"/>
                              </w:rPr>
                              <w:t>, June 25, 20</w:t>
                            </w:r>
                            <w:r>
                              <w:rPr>
                                <w:rFonts w:eastAsia="Times New Roman" w:cstheme="minorHAnsi"/>
                                <w:color w:val="000000"/>
                                <w:sz w:val="24"/>
                                <w:szCs w:val="24"/>
                              </w:rPr>
                              <w:t>20</w:t>
                            </w:r>
                            <w:r w:rsidRPr="009077D5">
                              <w:rPr>
                                <w:rFonts w:eastAsia="Times New Roman" w:cstheme="minorHAnsi"/>
                                <w:color w:val="000000"/>
                                <w:sz w:val="24"/>
                                <w:szCs w:val="24"/>
                              </w:rPr>
                              <w:t xml:space="preserve"> </w:t>
                            </w:r>
                            <w:r w:rsidRPr="009077D5">
                              <w:rPr>
                                <w:rFonts w:eastAsia="Times New Roman" w:cstheme="minorHAnsi"/>
                                <w:color w:val="000000"/>
                                <w:sz w:val="24"/>
                                <w:szCs w:val="24"/>
                                <w:u w:val="single"/>
                              </w:rPr>
                              <w:t>must</w:t>
                            </w:r>
                            <w:r w:rsidRPr="009077D5">
                              <w:rPr>
                                <w:rFonts w:eastAsia="Times New Roman" w:cstheme="minorHAnsi"/>
                                <w:color w:val="000000"/>
                                <w:sz w:val="24"/>
                                <w:szCs w:val="24"/>
                              </w:rPr>
                              <w:t xml:space="preserve"> have an accounting date of 07/01/20</w:t>
                            </w:r>
                            <w:r>
                              <w:rPr>
                                <w:rFonts w:eastAsia="Times New Roman" w:cstheme="minorHAnsi"/>
                                <w:color w:val="000000"/>
                                <w:sz w:val="24"/>
                                <w:szCs w:val="24"/>
                              </w:rPr>
                              <w:t>20</w:t>
                            </w:r>
                            <w:r w:rsidRPr="009077D5">
                              <w:rPr>
                                <w:rFonts w:eastAsia="Times New Roman" w:cstheme="minorHAnsi"/>
                                <w:color w:val="000000"/>
                                <w:sz w:val="24"/>
                                <w:szCs w:val="24"/>
                              </w:rPr>
                              <w:t xml:space="preserve"> or greater</w:t>
                            </w:r>
                            <w:r>
                              <w:rPr>
                                <w:rFonts w:eastAsia="Times New Roman" w:cstheme="minorHAnsi"/>
                                <w:color w:val="000000"/>
                                <w:sz w:val="24"/>
                                <w:szCs w:val="24"/>
                              </w:rPr>
                              <w:t xml:space="preserve"> and</w:t>
                            </w:r>
                            <w:r w:rsidRPr="009077D5">
                              <w:rPr>
                                <w:rFonts w:eastAsia="Times New Roman" w:cstheme="minorHAnsi"/>
                                <w:color w:val="000000"/>
                                <w:sz w:val="24"/>
                                <w:szCs w:val="24"/>
                              </w:rPr>
                              <w:t xml:space="preserve"> will process for FY 202</w:t>
                            </w:r>
                            <w:r>
                              <w:rPr>
                                <w:rFonts w:eastAsia="Times New Roman" w:cstheme="minorHAnsi"/>
                                <w:color w:val="000000"/>
                                <w:sz w:val="24"/>
                                <w:szCs w:val="24"/>
                              </w:rPr>
                              <w:t>1</w:t>
                            </w:r>
                            <w:r w:rsidRPr="009077D5">
                              <w:rPr>
                                <w:rFonts w:eastAsia="Times New Roman" w:cstheme="minorHAnsi"/>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2E03" id="Text Box 1" o:spid="_x0000_s1028" type="#_x0000_t202" style="position:absolute;margin-left:17.95pt;margin-top:14.4pt;width:417.7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" fillcolor="window" strokeweight=".5pt">
                <v:textbox>
                  <w:txbxContent>
                    <w:p w14:paraId="042173DB" w14:textId="771E10D4" w:rsidR="00F71586" w:rsidRPr="009077D5" w:rsidRDefault="00F71586" w:rsidP="00324938">
                      <w:pPr>
                        <w:jc w:val="center"/>
                      </w:pPr>
                      <w:r w:rsidRPr="009077D5">
                        <w:rPr>
                          <w:rFonts w:eastAsia="Times New Roman" w:cstheme="minorHAnsi"/>
                          <w:color w:val="000000"/>
                          <w:sz w:val="24"/>
                          <w:szCs w:val="24"/>
                        </w:rPr>
                        <w:t xml:space="preserve">Any INF02 submitted after </w:t>
                      </w:r>
                      <w:r>
                        <w:rPr>
                          <w:rFonts w:eastAsia="Times New Roman" w:cstheme="minorHAnsi"/>
                          <w:color w:val="000000"/>
                          <w:sz w:val="24"/>
                          <w:szCs w:val="24"/>
                        </w:rPr>
                        <w:t>Thursday</w:t>
                      </w:r>
                      <w:r w:rsidRPr="009077D5">
                        <w:rPr>
                          <w:rFonts w:eastAsia="Times New Roman" w:cstheme="minorHAnsi"/>
                          <w:color w:val="000000"/>
                          <w:sz w:val="24"/>
                          <w:szCs w:val="24"/>
                        </w:rPr>
                        <w:t>, June 25, 20</w:t>
                      </w:r>
                      <w:r>
                        <w:rPr>
                          <w:rFonts w:eastAsia="Times New Roman" w:cstheme="minorHAnsi"/>
                          <w:color w:val="000000"/>
                          <w:sz w:val="24"/>
                          <w:szCs w:val="24"/>
                        </w:rPr>
                        <w:t>20</w:t>
                      </w:r>
                      <w:r w:rsidRPr="009077D5">
                        <w:rPr>
                          <w:rFonts w:eastAsia="Times New Roman" w:cstheme="minorHAnsi"/>
                          <w:color w:val="000000"/>
                          <w:sz w:val="24"/>
                          <w:szCs w:val="24"/>
                        </w:rPr>
                        <w:t xml:space="preserve"> </w:t>
                      </w:r>
                      <w:r w:rsidRPr="009077D5">
                        <w:rPr>
                          <w:rFonts w:eastAsia="Times New Roman" w:cstheme="minorHAnsi"/>
                          <w:color w:val="000000"/>
                          <w:sz w:val="24"/>
                          <w:szCs w:val="24"/>
                          <w:u w:val="single"/>
                        </w:rPr>
                        <w:t>must</w:t>
                      </w:r>
                      <w:r w:rsidRPr="009077D5">
                        <w:rPr>
                          <w:rFonts w:eastAsia="Times New Roman" w:cstheme="minorHAnsi"/>
                          <w:color w:val="000000"/>
                          <w:sz w:val="24"/>
                          <w:szCs w:val="24"/>
                        </w:rPr>
                        <w:t xml:space="preserve"> have an accounting date of 07/01/20</w:t>
                      </w:r>
                      <w:r>
                        <w:rPr>
                          <w:rFonts w:eastAsia="Times New Roman" w:cstheme="minorHAnsi"/>
                          <w:color w:val="000000"/>
                          <w:sz w:val="24"/>
                          <w:szCs w:val="24"/>
                        </w:rPr>
                        <w:t>20</w:t>
                      </w:r>
                      <w:r w:rsidRPr="009077D5">
                        <w:rPr>
                          <w:rFonts w:eastAsia="Times New Roman" w:cstheme="minorHAnsi"/>
                          <w:color w:val="000000"/>
                          <w:sz w:val="24"/>
                          <w:szCs w:val="24"/>
                        </w:rPr>
                        <w:t xml:space="preserve"> or greater</w:t>
                      </w:r>
                      <w:r>
                        <w:rPr>
                          <w:rFonts w:eastAsia="Times New Roman" w:cstheme="minorHAnsi"/>
                          <w:color w:val="000000"/>
                          <w:sz w:val="24"/>
                          <w:szCs w:val="24"/>
                        </w:rPr>
                        <w:t xml:space="preserve"> and</w:t>
                      </w:r>
                      <w:r w:rsidRPr="009077D5">
                        <w:rPr>
                          <w:rFonts w:eastAsia="Times New Roman" w:cstheme="minorHAnsi"/>
                          <w:color w:val="000000"/>
                          <w:sz w:val="24"/>
                          <w:szCs w:val="24"/>
                        </w:rPr>
                        <w:t xml:space="preserve"> will process for FY 202</w:t>
                      </w:r>
                      <w:r>
                        <w:rPr>
                          <w:rFonts w:eastAsia="Times New Roman" w:cstheme="minorHAnsi"/>
                          <w:color w:val="000000"/>
                          <w:sz w:val="24"/>
                          <w:szCs w:val="24"/>
                        </w:rPr>
                        <w:t>1</w:t>
                      </w:r>
                      <w:r w:rsidRPr="009077D5">
                        <w:rPr>
                          <w:rFonts w:eastAsia="Times New Roman" w:cstheme="minorHAnsi"/>
                          <w:color w:val="000000"/>
                          <w:sz w:val="24"/>
                          <w:szCs w:val="24"/>
                        </w:rPr>
                        <w:t>.</w:t>
                      </w:r>
                    </w:p>
                  </w:txbxContent>
                </v:textbox>
              </v:shape>
            </w:pict>
          </mc:Fallback>
        </mc:AlternateContent>
      </w:r>
    </w:p>
    <w:p w14:paraId="0AE89FA7" w14:textId="1D757861" w:rsidR="00324938" w:rsidRDefault="00324938" w:rsidP="00FF66BC">
      <w:pPr>
        <w:spacing w:after="0" w:line="240" w:lineRule="auto"/>
        <w:rPr>
          <w:rFonts w:eastAsia="Times New Roman" w:cstheme="minorHAnsi"/>
          <w:b/>
          <w:color w:val="000000"/>
          <w:sz w:val="24"/>
          <w:szCs w:val="24"/>
        </w:rPr>
      </w:pPr>
    </w:p>
    <w:p w14:paraId="3F093BE5" w14:textId="1813D9A8" w:rsidR="00B74498" w:rsidRDefault="00B74498" w:rsidP="00FF66BC">
      <w:pPr>
        <w:spacing w:after="0" w:line="240" w:lineRule="auto"/>
        <w:rPr>
          <w:rFonts w:eastAsia="Times New Roman" w:cstheme="minorHAnsi"/>
          <w:b/>
          <w:color w:val="000000"/>
          <w:sz w:val="24"/>
          <w:szCs w:val="24"/>
        </w:rPr>
      </w:pPr>
    </w:p>
    <w:p w14:paraId="51216267" w14:textId="77777777" w:rsidR="00B74498" w:rsidRDefault="00B74498" w:rsidP="00FF66BC">
      <w:pPr>
        <w:spacing w:after="0" w:line="240" w:lineRule="auto"/>
        <w:rPr>
          <w:rFonts w:eastAsia="Times New Roman" w:cstheme="minorHAnsi"/>
          <w:b/>
          <w:color w:val="000000"/>
          <w:sz w:val="24"/>
          <w:szCs w:val="24"/>
        </w:rPr>
      </w:pPr>
    </w:p>
    <w:p w14:paraId="202C65D1" w14:textId="77777777" w:rsidR="0004756C" w:rsidRDefault="0004756C" w:rsidP="00FF66BC">
      <w:pPr>
        <w:spacing w:after="0" w:line="240" w:lineRule="auto"/>
        <w:rPr>
          <w:rFonts w:eastAsia="Times New Roman" w:cstheme="minorHAnsi"/>
          <w:b/>
          <w:color w:val="000000"/>
          <w:sz w:val="24"/>
          <w:szCs w:val="24"/>
        </w:rPr>
      </w:pPr>
    </w:p>
    <w:p w14:paraId="3C115B01" w14:textId="1EB851F2"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INF50 (Voucher Spreadsheet Upload</w:t>
      </w:r>
      <w:r>
        <w:rPr>
          <w:rFonts w:eastAsia="Times New Roman" w:cstheme="minorHAnsi"/>
          <w:b/>
          <w:color w:val="000000"/>
          <w:sz w:val="24"/>
          <w:szCs w:val="24"/>
        </w:rPr>
        <w:t xml:space="preserve">): </w:t>
      </w:r>
      <w:r w:rsidRPr="00367BDB">
        <w:rPr>
          <w:rFonts w:eastAsia="Times New Roman" w:cstheme="minorHAnsi"/>
          <w:color w:val="000000"/>
          <w:sz w:val="24"/>
          <w:szCs w:val="24"/>
        </w:rPr>
        <w:t xml:space="preserve">For agencies that upload and submit vouchers via </w:t>
      </w:r>
      <w:r w:rsidRPr="00367BDB">
        <w:rPr>
          <w:rFonts w:eastAsia="Times New Roman" w:cstheme="minorHAnsi"/>
          <w:b/>
          <w:color w:val="000000"/>
          <w:sz w:val="24"/>
          <w:szCs w:val="24"/>
        </w:rPr>
        <w:t>INF50</w:t>
      </w:r>
      <w:r w:rsidRPr="00367BDB">
        <w:rPr>
          <w:rFonts w:eastAsia="Times New Roman" w:cstheme="minorHAnsi"/>
          <w:color w:val="000000"/>
          <w:sz w:val="24"/>
          <w:szCs w:val="24"/>
        </w:rPr>
        <w:t>, the final INF50 uploads for FY 20</w:t>
      </w:r>
      <w:r w:rsidR="00881D89">
        <w:rPr>
          <w:rFonts w:eastAsia="Times New Roman" w:cstheme="minorHAnsi"/>
          <w:color w:val="000000"/>
          <w:sz w:val="24"/>
          <w:szCs w:val="24"/>
        </w:rPr>
        <w:t>20</w:t>
      </w:r>
      <w:r w:rsidRPr="00367BDB">
        <w:rPr>
          <w:rFonts w:eastAsia="Times New Roman" w:cstheme="minorHAnsi"/>
          <w:color w:val="000000"/>
          <w:sz w:val="24"/>
          <w:szCs w:val="24"/>
        </w:rPr>
        <w:t xml:space="preserve"> business must be submitted by </w:t>
      </w:r>
      <w:r w:rsidRPr="00367BDB">
        <w:rPr>
          <w:rFonts w:eastAsia="Times New Roman" w:cstheme="minorHAnsi"/>
          <w:b/>
          <w:color w:val="000000"/>
          <w:sz w:val="24"/>
          <w:szCs w:val="24"/>
        </w:rPr>
        <w:t xml:space="preserve">1:00 PM on </w:t>
      </w:r>
      <w:r w:rsidR="00881D89">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881D89">
        <w:rPr>
          <w:rFonts w:eastAsia="Times New Roman" w:cstheme="minorHAnsi"/>
          <w:b/>
          <w:color w:val="000000"/>
          <w:sz w:val="24"/>
          <w:szCs w:val="24"/>
        </w:rPr>
        <w:t>20</w:t>
      </w:r>
      <w:r w:rsidRPr="00367BDB">
        <w:rPr>
          <w:rFonts w:eastAsia="Times New Roman" w:cstheme="minorHAnsi"/>
          <w:color w:val="000000"/>
          <w:sz w:val="24"/>
          <w:szCs w:val="24"/>
        </w:rPr>
        <w:t>.</w:t>
      </w:r>
    </w:p>
    <w:p w14:paraId="00DCF6BE" w14:textId="77777777" w:rsidR="00324938" w:rsidRDefault="00324938" w:rsidP="00FF66BC">
      <w:pPr>
        <w:spacing w:after="0" w:line="240" w:lineRule="auto"/>
        <w:rPr>
          <w:rFonts w:eastAsia="Times New Roman" w:cstheme="minorHAnsi"/>
          <w:color w:val="000000"/>
          <w:sz w:val="24"/>
          <w:szCs w:val="24"/>
        </w:rPr>
      </w:pPr>
    </w:p>
    <w:p w14:paraId="37F289D3" w14:textId="59D5BAB2" w:rsidR="00324938" w:rsidRPr="00367BDB" w:rsidRDefault="00DC5651"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For</w:t>
      </w:r>
      <w:r w:rsidR="00324938" w:rsidRPr="00367BDB">
        <w:rPr>
          <w:rFonts w:eastAsia="Times New Roman" w:cstheme="minorHAnsi"/>
          <w:color w:val="000000"/>
          <w:sz w:val="24"/>
          <w:szCs w:val="24"/>
        </w:rPr>
        <w:t xml:space="preserve"> accounts payable transactions to complete for FY 20</w:t>
      </w:r>
      <w:r w:rsidR="00881D89">
        <w:rPr>
          <w:rFonts w:eastAsia="Times New Roman" w:cstheme="minorHAnsi"/>
          <w:color w:val="000000"/>
          <w:sz w:val="24"/>
          <w:szCs w:val="24"/>
        </w:rPr>
        <w:t>20</w:t>
      </w:r>
      <w:r w:rsidR="00324938" w:rsidRPr="00367BDB">
        <w:rPr>
          <w:rFonts w:eastAsia="Times New Roman" w:cstheme="minorHAnsi"/>
          <w:color w:val="000000"/>
          <w:sz w:val="24"/>
          <w:szCs w:val="24"/>
        </w:rPr>
        <w:t xml:space="preserve">, all vouchers must be entered, matched, budget checked and approved by </w:t>
      </w:r>
      <w:r w:rsidR="00324938" w:rsidRPr="00367BDB">
        <w:rPr>
          <w:rFonts w:eastAsia="Times New Roman" w:cstheme="minorHAnsi"/>
          <w:b/>
          <w:color w:val="000000"/>
          <w:sz w:val="24"/>
          <w:szCs w:val="24"/>
        </w:rPr>
        <w:t xml:space="preserve">6:00 PM on </w:t>
      </w:r>
      <w:r w:rsidR="00881D89">
        <w:rPr>
          <w:rFonts w:eastAsia="Times New Roman" w:cstheme="minorHAnsi"/>
          <w:b/>
          <w:color w:val="000000"/>
          <w:sz w:val="24"/>
          <w:szCs w:val="24"/>
        </w:rPr>
        <w:t>Friday</w:t>
      </w:r>
      <w:r w:rsidR="00324938" w:rsidRPr="00367BDB">
        <w:rPr>
          <w:rFonts w:eastAsia="Times New Roman" w:cstheme="minorHAnsi"/>
          <w:b/>
          <w:color w:val="000000"/>
          <w:sz w:val="24"/>
          <w:szCs w:val="24"/>
        </w:rPr>
        <w:t>, June 2</w:t>
      </w:r>
      <w:r w:rsidR="00324938">
        <w:rPr>
          <w:rFonts w:eastAsia="Times New Roman" w:cstheme="minorHAnsi"/>
          <w:b/>
          <w:color w:val="000000"/>
          <w:sz w:val="24"/>
          <w:szCs w:val="24"/>
        </w:rPr>
        <w:t>6</w:t>
      </w:r>
      <w:r w:rsidR="00324938" w:rsidRPr="00367BDB">
        <w:rPr>
          <w:rFonts w:eastAsia="Times New Roman" w:cstheme="minorHAnsi"/>
          <w:b/>
          <w:color w:val="000000"/>
          <w:sz w:val="24"/>
          <w:szCs w:val="24"/>
        </w:rPr>
        <w:t>, 20</w:t>
      </w:r>
      <w:r w:rsidR="00881D89">
        <w:rPr>
          <w:rFonts w:eastAsia="Times New Roman" w:cstheme="minorHAnsi"/>
          <w:b/>
          <w:color w:val="000000"/>
          <w:sz w:val="24"/>
          <w:szCs w:val="24"/>
        </w:rPr>
        <w:t>20</w:t>
      </w:r>
      <w:r w:rsidR="00324938" w:rsidRPr="00367BDB">
        <w:rPr>
          <w:rFonts w:eastAsia="Times New Roman" w:cstheme="minorHAnsi"/>
          <w:color w:val="000000"/>
          <w:sz w:val="24"/>
          <w:szCs w:val="24"/>
        </w:rPr>
        <w:t xml:space="preserve">. The last hourly batch will run at 4:00 PM. Any transaction still in process after 4:00 PM must be manually budget checked, matched, </w:t>
      </w:r>
      <w:r w:rsidR="00262431">
        <w:rPr>
          <w:rFonts w:eastAsia="Times New Roman" w:cstheme="minorHAnsi"/>
          <w:color w:val="000000"/>
          <w:sz w:val="24"/>
          <w:szCs w:val="24"/>
        </w:rPr>
        <w:t xml:space="preserve">submitted for approval, </w:t>
      </w:r>
      <w:r w:rsidR="00324938" w:rsidRPr="00367BDB">
        <w:rPr>
          <w:rFonts w:eastAsia="Times New Roman" w:cstheme="minorHAnsi"/>
          <w:color w:val="000000"/>
          <w:sz w:val="24"/>
          <w:szCs w:val="24"/>
        </w:rPr>
        <w:t xml:space="preserve">and then approved to be </w:t>
      </w:r>
      <w:proofErr w:type="spellStart"/>
      <w:r w:rsidR="00324938" w:rsidRPr="00367BDB">
        <w:rPr>
          <w:rFonts w:eastAsia="Times New Roman" w:cstheme="minorHAnsi"/>
          <w:color w:val="000000"/>
          <w:sz w:val="24"/>
          <w:szCs w:val="24"/>
        </w:rPr>
        <w:t>postable</w:t>
      </w:r>
      <w:proofErr w:type="spellEnd"/>
      <w:r w:rsidR="00324938" w:rsidRPr="00367BDB">
        <w:rPr>
          <w:rFonts w:eastAsia="Times New Roman" w:cstheme="minorHAnsi"/>
          <w:color w:val="000000"/>
          <w:sz w:val="24"/>
          <w:szCs w:val="24"/>
        </w:rPr>
        <w:t xml:space="preserve"> or posted by 6:00 PM.</w:t>
      </w:r>
    </w:p>
    <w:p w14:paraId="6E9E4356"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488A1DD2" w14:textId="2C748DAA"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Any FY 20</w:t>
      </w:r>
      <w:r w:rsidR="00881D89">
        <w:rPr>
          <w:rFonts w:eastAsia="Times New Roman" w:cstheme="minorHAnsi"/>
          <w:color w:val="000000"/>
          <w:sz w:val="24"/>
          <w:szCs w:val="24"/>
        </w:rPr>
        <w:t>20</w:t>
      </w:r>
      <w:r w:rsidRPr="00367BDB">
        <w:rPr>
          <w:rFonts w:eastAsia="Times New Roman" w:cstheme="minorHAnsi"/>
          <w:color w:val="000000"/>
          <w:sz w:val="24"/>
          <w:szCs w:val="24"/>
        </w:rPr>
        <w:t xml:space="preserve"> accounts payable transaction that cannot be </w:t>
      </w:r>
      <w:r>
        <w:rPr>
          <w:rFonts w:eastAsia="Times New Roman" w:cstheme="minorHAnsi"/>
          <w:color w:val="000000"/>
          <w:sz w:val="24"/>
          <w:szCs w:val="24"/>
        </w:rPr>
        <w:t>complete</w:t>
      </w:r>
      <w:r w:rsidRPr="00367BDB">
        <w:rPr>
          <w:rFonts w:eastAsia="Times New Roman" w:cstheme="minorHAnsi"/>
          <w:color w:val="000000"/>
          <w:sz w:val="24"/>
          <w:szCs w:val="24"/>
        </w:rPr>
        <w:t xml:space="preserve">d </w:t>
      </w:r>
      <w:r>
        <w:rPr>
          <w:rFonts w:eastAsia="Times New Roman" w:cstheme="minorHAnsi"/>
          <w:color w:val="000000"/>
          <w:sz w:val="24"/>
          <w:szCs w:val="24"/>
        </w:rPr>
        <w:t xml:space="preserve">by 6:00 PM on </w:t>
      </w:r>
      <w:r w:rsidR="00881D89">
        <w:rPr>
          <w:rFonts w:eastAsia="Times New Roman" w:cstheme="minorHAnsi"/>
          <w:color w:val="000000"/>
          <w:sz w:val="24"/>
          <w:szCs w:val="24"/>
        </w:rPr>
        <w:t>Friday</w:t>
      </w:r>
      <w:r>
        <w:rPr>
          <w:rFonts w:eastAsia="Times New Roman" w:cstheme="minorHAnsi"/>
          <w:color w:val="000000"/>
          <w:sz w:val="24"/>
          <w:szCs w:val="24"/>
        </w:rPr>
        <w:t>, June 26, 20</w:t>
      </w:r>
      <w:r w:rsidR="00881D89">
        <w:rPr>
          <w:rFonts w:eastAsia="Times New Roman" w:cstheme="minorHAnsi"/>
          <w:color w:val="000000"/>
          <w:sz w:val="24"/>
          <w:szCs w:val="24"/>
        </w:rPr>
        <w:t>20</w:t>
      </w:r>
      <w:r>
        <w:rPr>
          <w:rFonts w:eastAsia="Times New Roman" w:cstheme="minorHAnsi"/>
          <w:color w:val="000000"/>
          <w:sz w:val="24"/>
          <w:szCs w:val="24"/>
        </w:rPr>
        <w:t xml:space="preserve"> </w:t>
      </w:r>
      <w:r w:rsidRPr="00367BDB">
        <w:rPr>
          <w:rFonts w:eastAsia="Times New Roman" w:cstheme="minorHAnsi"/>
          <w:color w:val="000000"/>
          <w:sz w:val="24"/>
          <w:szCs w:val="24"/>
        </w:rPr>
        <w:t>must be encumbered.</w:t>
      </w:r>
    </w:p>
    <w:p w14:paraId="75A6EA8F"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1F817805" w14:textId="34A8B5AC"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 xml:space="preserve">Any voucher that has not been successfully edited, matched, budget checked and approved by 6:00 PM on </w:t>
      </w:r>
      <w:r w:rsidR="00881D89">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881D89">
        <w:rPr>
          <w:rFonts w:eastAsia="Times New Roman" w:cstheme="minorHAnsi"/>
          <w:b/>
          <w:color w:val="000000"/>
          <w:sz w:val="24"/>
          <w:szCs w:val="24"/>
        </w:rPr>
        <w:t>20</w:t>
      </w:r>
      <w:r w:rsidRPr="00367BDB">
        <w:rPr>
          <w:rFonts w:eastAsia="Times New Roman" w:cstheme="minorHAnsi"/>
          <w:b/>
          <w:color w:val="000000"/>
          <w:sz w:val="24"/>
          <w:szCs w:val="24"/>
        </w:rPr>
        <w:t xml:space="preserve"> will be deleted by the SMART Team</w:t>
      </w:r>
      <w:r w:rsidRPr="00367BDB">
        <w:rPr>
          <w:rFonts w:eastAsia="Times New Roman" w:cstheme="minorHAnsi"/>
          <w:color w:val="000000"/>
          <w:sz w:val="24"/>
          <w:szCs w:val="24"/>
        </w:rPr>
        <w:t>.</w:t>
      </w:r>
    </w:p>
    <w:p w14:paraId="6C08C275" w14:textId="27190568" w:rsidR="003E06DD" w:rsidRDefault="003E06DD" w:rsidP="00FF66BC">
      <w:pPr>
        <w:spacing w:after="0" w:line="240" w:lineRule="auto"/>
        <w:rPr>
          <w:rFonts w:eastAsia="Times New Roman" w:cstheme="minorHAnsi"/>
          <w:color w:val="000000"/>
          <w:sz w:val="24"/>
          <w:szCs w:val="24"/>
        </w:rPr>
      </w:pPr>
    </w:p>
    <w:p w14:paraId="0F6C11ED" w14:textId="5FECD686" w:rsidR="003E06DD" w:rsidRPr="00367BDB" w:rsidRDefault="003E06DD" w:rsidP="00FF66BC">
      <w:pPr>
        <w:spacing w:after="0" w:line="240" w:lineRule="auto"/>
        <w:rPr>
          <w:rFonts w:eastAsia="Times New Roman" w:cstheme="minorHAnsi"/>
          <w:color w:val="000000"/>
          <w:sz w:val="24"/>
          <w:szCs w:val="24"/>
        </w:rPr>
      </w:pPr>
      <w:r>
        <w:rPr>
          <w:rFonts w:cstheme="minorHAnsi"/>
          <w:color w:val="000000"/>
          <w:sz w:val="24"/>
          <w:szCs w:val="24"/>
        </w:rPr>
        <w:t xml:space="preserve">A query, </w:t>
      </w:r>
      <w:r w:rsidRPr="003E06DD">
        <w:rPr>
          <w:rFonts w:eastAsia="Times New Roman" w:cstheme="minorHAnsi"/>
          <w:b/>
          <w:bCs/>
          <w:color w:val="000000"/>
          <w:sz w:val="24"/>
          <w:szCs w:val="24"/>
        </w:rPr>
        <w:t>KS_AP_UNPROCESSED_VOUCHERS</w:t>
      </w:r>
      <w:r>
        <w:rPr>
          <w:rFonts w:eastAsia="Times New Roman" w:cstheme="minorHAnsi"/>
          <w:bCs/>
          <w:color w:val="000000"/>
          <w:sz w:val="24"/>
          <w:szCs w:val="24"/>
        </w:rPr>
        <w:t xml:space="preserve">, is </w:t>
      </w:r>
      <w:r w:rsidRPr="00367BDB">
        <w:rPr>
          <w:rFonts w:cstheme="minorHAnsi"/>
          <w:color w:val="000000"/>
          <w:sz w:val="24"/>
          <w:szCs w:val="24"/>
        </w:rPr>
        <w:t xml:space="preserve">available to assist </w:t>
      </w:r>
      <w:r>
        <w:rPr>
          <w:rFonts w:cstheme="minorHAnsi"/>
          <w:color w:val="000000"/>
          <w:sz w:val="24"/>
          <w:szCs w:val="24"/>
        </w:rPr>
        <w:t xml:space="preserve">in identifying </w:t>
      </w:r>
      <w:r>
        <w:rPr>
          <w:rFonts w:eastAsia="Times New Roman" w:cstheme="minorHAnsi"/>
          <w:bCs/>
          <w:color w:val="000000"/>
          <w:sz w:val="24"/>
          <w:szCs w:val="24"/>
        </w:rPr>
        <w:t>all vouchers that have not fully processed.</w:t>
      </w:r>
    </w:p>
    <w:p w14:paraId="36E0F0F4" w14:textId="77777777" w:rsidR="003E06DD" w:rsidRPr="003E06DD" w:rsidRDefault="003E06DD" w:rsidP="00FF66BC">
      <w:pPr>
        <w:pStyle w:val="ListParagraph"/>
        <w:numPr>
          <w:ilvl w:val="0"/>
          <w:numId w:val="29"/>
        </w:numPr>
        <w:spacing w:after="0" w:line="240" w:lineRule="auto"/>
        <w:rPr>
          <w:rFonts w:eastAsia="Times New Roman" w:cstheme="minorHAnsi"/>
          <w:color w:val="000000"/>
          <w:sz w:val="24"/>
          <w:szCs w:val="24"/>
        </w:rPr>
      </w:pPr>
      <w:r w:rsidRPr="003E06DD">
        <w:rPr>
          <w:rFonts w:eastAsia="Times New Roman" w:cstheme="minorHAnsi"/>
          <w:color w:val="000000"/>
          <w:sz w:val="24"/>
          <w:szCs w:val="24"/>
          <w:u w:val="single"/>
        </w:rPr>
        <w:t>Prompt</w:t>
      </w:r>
      <w:r w:rsidRPr="003E06DD">
        <w:rPr>
          <w:rFonts w:eastAsia="Times New Roman" w:cstheme="minorHAnsi"/>
          <w:color w:val="000000"/>
          <w:sz w:val="24"/>
          <w:szCs w:val="24"/>
        </w:rPr>
        <w:t>: Voucher accounting date range (voucher accounting date is typically the date the voucher was created)</w:t>
      </w:r>
    </w:p>
    <w:p w14:paraId="6E88A292" w14:textId="23AE392E" w:rsidR="003E06DD" w:rsidRDefault="003E06DD" w:rsidP="00FF66BC">
      <w:pPr>
        <w:spacing w:after="0" w:line="240" w:lineRule="auto"/>
        <w:rPr>
          <w:rFonts w:eastAsia="Times New Roman" w:cstheme="minorHAnsi"/>
          <w:bCs/>
          <w:color w:val="000000"/>
          <w:sz w:val="24"/>
          <w:szCs w:val="24"/>
        </w:rPr>
      </w:pPr>
    </w:p>
    <w:p w14:paraId="0711C00D" w14:textId="35A4E62F" w:rsidR="003E06DD" w:rsidRPr="00367BDB" w:rsidRDefault="003E06DD" w:rsidP="00FF66BC">
      <w:pPr>
        <w:spacing w:after="0" w:line="240" w:lineRule="auto"/>
        <w:rPr>
          <w:rFonts w:eastAsia="Times New Roman" w:cstheme="minorHAnsi"/>
          <w:color w:val="000000"/>
          <w:sz w:val="24"/>
          <w:szCs w:val="24"/>
        </w:rPr>
      </w:pPr>
      <w:r>
        <w:rPr>
          <w:rFonts w:cstheme="minorHAnsi"/>
          <w:color w:val="000000"/>
          <w:sz w:val="24"/>
          <w:szCs w:val="24"/>
        </w:rPr>
        <w:t xml:space="preserve">A query, </w:t>
      </w:r>
      <w:r w:rsidRPr="003E06DD">
        <w:rPr>
          <w:rFonts w:eastAsia="Times New Roman" w:cstheme="minorHAnsi"/>
          <w:b/>
          <w:bCs/>
          <w:color w:val="000000"/>
          <w:sz w:val="24"/>
          <w:szCs w:val="24"/>
        </w:rPr>
        <w:t>KS_AP_VOUCHERS_NOT_POSTED</w:t>
      </w:r>
      <w:r>
        <w:rPr>
          <w:rFonts w:eastAsia="Times New Roman" w:cstheme="minorHAnsi"/>
          <w:bCs/>
          <w:color w:val="000000"/>
          <w:sz w:val="24"/>
          <w:szCs w:val="24"/>
        </w:rPr>
        <w:t xml:space="preserve">, is </w:t>
      </w:r>
      <w:r w:rsidRPr="00367BDB">
        <w:rPr>
          <w:rFonts w:cstheme="minorHAnsi"/>
          <w:color w:val="000000"/>
          <w:sz w:val="24"/>
          <w:szCs w:val="24"/>
        </w:rPr>
        <w:t xml:space="preserve">available to assist </w:t>
      </w:r>
      <w:r>
        <w:rPr>
          <w:rFonts w:cstheme="minorHAnsi"/>
          <w:color w:val="000000"/>
          <w:sz w:val="24"/>
          <w:szCs w:val="24"/>
        </w:rPr>
        <w:t xml:space="preserve">in identifying </w:t>
      </w:r>
      <w:r w:rsidR="00EB1F1F" w:rsidRPr="0015783B">
        <w:rPr>
          <w:rFonts w:eastAsia="Times New Roman" w:cstheme="minorHAnsi"/>
          <w:bCs/>
          <w:color w:val="000000"/>
          <w:sz w:val="24"/>
          <w:szCs w:val="24"/>
        </w:rPr>
        <w:t>all vouchers that have a valid budget status and therefore have impacted Commitment Control but have not posted to GL</w:t>
      </w:r>
      <w:r w:rsidR="00EB1F1F">
        <w:rPr>
          <w:rFonts w:eastAsia="Times New Roman" w:cstheme="minorHAnsi"/>
          <w:bCs/>
          <w:color w:val="000000"/>
          <w:sz w:val="24"/>
          <w:szCs w:val="24"/>
        </w:rPr>
        <w:t xml:space="preserve"> - p</w:t>
      </w:r>
      <w:r w:rsidR="00EB1F1F" w:rsidRPr="0015783B">
        <w:rPr>
          <w:rFonts w:eastAsia="Times New Roman" w:cstheme="minorHAnsi"/>
          <w:bCs/>
          <w:color w:val="000000"/>
          <w:sz w:val="24"/>
          <w:szCs w:val="24"/>
        </w:rPr>
        <w:t>rovides match, budget check and approval statuses</w:t>
      </w:r>
      <w:r w:rsidR="00EB1F1F">
        <w:rPr>
          <w:rFonts w:eastAsia="Times New Roman" w:cstheme="minorHAnsi"/>
          <w:bCs/>
          <w:color w:val="000000"/>
          <w:sz w:val="24"/>
          <w:szCs w:val="24"/>
        </w:rPr>
        <w:t>.</w:t>
      </w:r>
    </w:p>
    <w:p w14:paraId="279C52CB" w14:textId="77777777" w:rsidR="003E06DD" w:rsidRPr="00EB1F1F" w:rsidRDefault="003E06DD" w:rsidP="00FF66BC">
      <w:pPr>
        <w:pStyle w:val="ListParagraph"/>
        <w:numPr>
          <w:ilvl w:val="0"/>
          <w:numId w:val="29"/>
        </w:numPr>
        <w:spacing w:after="0" w:line="240" w:lineRule="auto"/>
        <w:rPr>
          <w:rFonts w:eastAsia="Times New Roman" w:cstheme="minorHAnsi"/>
          <w:bCs/>
          <w:color w:val="000000"/>
          <w:sz w:val="24"/>
          <w:szCs w:val="24"/>
        </w:rPr>
      </w:pPr>
      <w:r w:rsidRPr="00EB1F1F">
        <w:rPr>
          <w:rFonts w:eastAsia="Times New Roman" w:cstheme="minorHAnsi"/>
          <w:bCs/>
          <w:color w:val="000000"/>
          <w:sz w:val="24"/>
          <w:szCs w:val="24"/>
          <w:u w:val="single"/>
        </w:rPr>
        <w:t>Prompt</w:t>
      </w:r>
      <w:r w:rsidRPr="00EB1F1F">
        <w:rPr>
          <w:rFonts w:eastAsia="Times New Roman" w:cstheme="minorHAnsi"/>
          <w:bCs/>
          <w:color w:val="000000"/>
          <w:sz w:val="24"/>
          <w:szCs w:val="24"/>
        </w:rPr>
        <w:t xml:space="preserve">: Business Unit and voucher accounting date range (voucher accounting date is typically the date the voucher was created) </w:t>
      </w:r>
    </w:p>
    <w:p w14:paraId="05F126D9" w14:textId="77777777" w:rsidR="003E06DD" w:rsidRPr="00367BDB" w:rsidRDefault="003E06DD" w:rsidP="00FF66BC">
      <w:pPr>
        <w:spacing w:after="0" w:line="240" w:lineRule="auto"/>
        <w:rPr>
          <w:rFonts w:eastAsia="Times New Roman" w:cstheme="minorHAnsi"/>
          <w:color w:val="000000"/>
          <w:sz w:val="24"/>
          <w:szCs w:val="24"/>
        </w:rPr>
      </w:pPr>
    </w:p>
    <w:p w14:paraId="31C4C9A7" w14:textId="22A299BA" w:rsidR="00324938" w:rsidRDefault="00324938" w:rsidP="00FF66BC">
      <w:pPr>
        <w:spacing w:after="0" w:line="240" w:lineRule="auto"/>
        <w:rPr>
          <w:rFonts w:eastAsia="Times New Roman" w:cstheme="minorHAnsi"/>
          <w:b/>
          <w:color w:val="000000"/>
          <w:sz w:val="24"/>
          <w:szCs w:val="24"/>
        </w:rPr>
      </w:pPr>
      <w:bookmarkStart w:id="12" w:name="_Hlk38347145"/>
      <w:r>
        <w:rPr>
          <w:rFonts w:eastAsia="Times New Roman" w:cstheme="minorHAnsi"/>
          <w:b/>
          <w:color w:val="000000"/>
          <w:sz w:val="24"/>
          <w:szCs w:val="24"/>
        </w:rPr>
        <w:t>FY 202</w:t>
      </w:r>
      <w:r w:rsidR="00881D89">
        <w:rPr>
          <w:rFonts w:eastAsia="Times New Roman" w:cstheme="minorHAnsi"/>
          <w:b/>
          <w:color w:val="000000"/>
          <w:sz w:val="24"/>
          <w:szCs w:val="24"/>
        </w:rPr>
        <w:t>1</w:t>
      </w:r>
      <w:r>
        <w:rPr>
          <w:rFonts w:eastAsia="Times New Roman" w:cstheme="minorHAnsi"/>
          <w:b/>
          <w:color w:val="000000"/>
          <w:sz w:val="24"/>
          <w:szCs w:val="24"/>
        </w:rPr>
        <w:t>:</w:t>
      </w:r>
    </w:p>
    <w:p w14:paraId="6578E548" w14:textId="0F025DCC"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INF02 (Inbound Voucher)</w:t>
      </w:r>
      <w:r>
        <w:rPr>
          <w:rFonts w:eastAsia="Times New Roman" w:cstheme="minorHAnsi"/>
          <w:b/>
          <w:color w:val="000000"/>
          <w:sz w:val="24"/>
          <w:szCs w:val="24"/>
        </w:rPr>
        <w:t xml:space="preserve">: </w:t>
      </w:r>
      <w:r w:rsidRPr="00367BDB">
        <w:rPr>
          <w:rFonts w:eastAsia="Times New Roman" w:cstheme="minorHAnsi"/>
          <w:color w:val="000000"/>
          <w:sz w:val="24"/>
          <w:szCs w:val="24"/>
        </w:rPr>
        <w:t>Interfacing agencies may submit INF02 files for FY 20</w:t>
      </w:r>
      <w:r>
        <w:rPr>
          <w:rFonts w:eastAsia="Times New Roman" w:cstheme="minorHAnsi"/>
          <w:color w:val="000000"/>
          <w:sz w:val="24"/>
          <w:szCs w:val="24"/>
        </w:rPr>
        <w:t>2</w:t>
      </w:r>
      <w:r w:rsidR="00881D89">
        <w:rPr>
          <w:rFonts w:eastAsia="Times New Roman" w:cstheme="minorHAnsi"/>
          <w:color w:val="000000"/>
          <w:sz w:val="24"/>
          <w:szCs w:val="24"/>
        </w:rPr>
        <w:t>1</w:t>
      </w:r>
      <w:r w:rsidRPr="00367BDB">
        <w:rPr>
          <w:rFonts w:eastAsia="Times New Roman" w:cstheme="minorHAnsi"/>
          <w:color w:val="000000"/>
          <w:sz w:val="24"/>
          <w:szCs w:val="24"/>
        </w:rPr>
        <w:t xml:space="preserve"> business in advance with an accounting date </w:t>
      </w:r>
      <w:r w:rsidR="00442519">
        <w:rPr>
          <w:rFonts w:eastAsia="Times New Roman" w:cstheme="minorHAnsi"/>
          <w:color w:val="000000"/>
          <w:sz w:val="24"/>
          <w:szCs w:val="24"/>
        </w:rPr>
        <w:t>of 07/01/20</w:t>
      </w:r>
      <w:r w:rsidR="00881D89">
        <w:rPr>
          <w:rFonts w:eastAsia="Times New Roman" w:cstheme="minorHAnsi"/>
          <w:color w:val="000000"/>
          <w:sz w:val="24"/>
          <w:szCs w:val="24"/>
        </w:rPr>
        <w:t>20</w:t>
      </w:r>
      <w:r w:rsidR="00442519">
        <w:rPr>
          <w:rFonts w:eastAsia="Times New Roman" w:cstheme="minorHAnsi"/>
          <w:color w:val="000000"/>
          <w:sz w:val="24"/>
          <w:szCs w:val="24"/>
        </w:rPr>
        <w:t xml:space="preserve"> or later</w:t>
      </w:r>
      <w:r w:rsidRPr="00367BDB">
        <w:rPr>
          <w:rFonts w:eastAsia="Times New Roman" w:cstheme="minorHAnsi"/>
          <w:color w:val="000000"/>
          <w:sz w:val="24"/>
          <w:szCs w:val="24"/>
        </w:rPr>
        <w:t xml:space="preserve">. </w:t>
      </w:r>
      <w:r w:rsidR="00F83AAE">
        <w:rPr>
          <w:rFonts w:eastAsia="Times New Roman" w:cstheme="minorHAnsi"/>
          <w:color w:val="000000"/>
          <w:sz w:val="24"/>
          <w:szCs w:val="24"/>
        </w:rPr>
        <w:t>Any INF02 file</w:t>
      </w:r>
      <w:r w:rsidR="00F456DA">
        <w:rPr>
          <w:rFonts w:eastAsia="Times New Roman" w:cstheme="minorHAnsi"/>
          <w:color w:val="000000"/>
          <w:sz w:val="24"/>
          <w:szCs w:val="24"/>
        </w:rPr>
        <w:t xml:space="preserve"> submitted June 26, 2020 through June 30, 2020 will be held and </w:t>
      </w:r>
      <w:r w:rsidRPr="00367BDB">
        <w:rPr>
          <w:rFonts w:eastAsia="Times New Roman" w:cstheme="minorHAnsi"/>
          <w:color w:val="000000"/>
          <w:sz w:val="24"/>
          <w:szCs w:val="24"/>
        </w:rPr>
        <w:t xml:space="preserve">processed </w:t>
      </w:r>
      <w:r w:rsidR="00BC3846">
        <w:rPr>
          <w:rFonts w:eastAsia="Times New Roman" w:cstheme="minorHAnsi"/>
          <w:color w:val="000000"/>
          <w:sz w:val="24"/>
          <w:szCs w:val="24"/>
        </w:rPr>
        <w:t>in nightly batch along with any INF02 file submitted by</w:t>
      </w:r>
      <w:r w:rsidR="00BC3846" w:rsidRPr="00BC3846">
        <w:rPr>
          <w:rFonts w:eastAsia="Times New Roman" w:cstheme="minorHAnsi"/>
          <w:color w:val="000000"/>
          <w:sz w:val="24"/>
          <w:szCs w:val="24"/>
        </w:rPr>
        <w:t xml:space="preserve"> 5:00 PM on </w:t>
      </w:r>
      <w:r w:rsidR="00BC3846">
        <w:rPr>
          <w:rFonts w:eastAsia="Times New Roman" w:cstheme="minorHAnsi"/>
          <w:color w:val="000000"/>
          <w:sz w:val="24"/>
          <w:szCs w:val="24"/>
        </w:rPr>
        <w:t>Wednesday</w:t>
      </w:r>
      <w:r w:rsidR="00BC3846" w:rsidRPr="00BC3846">
        <w:rPr>
          <w:rFonts w:eastAsia="Times New Roman" w:cstheme="minorHAnsi"/>
          <w:color w:val="000000"/>
          <w:sz w:val="24"/>
          <w:szCs w:val="24"/>
        </w:rPr>
        <w:t>, Ju</w:t>
      </w:r>
      <w:r w:rsidR="00BC3846">
        <w:rPr>
          <w:rFonts w:eastAsia="Times New Roman" w:cstheme="minorHAnsi"/>
          <w:color w:val="000000"/>
          <w:sz w:val="24"/>
          <w:szCs w:val="24"/>
        </w:rPr>
        <w:t>ly 1</w:t>
      </w:r>
      <w:r w:rsidR="00BC3846" w:rsidRPr="00BC3846">
        <w:rPr>
          <w:rFonts w:eastAsia="Times New Roman" w:cstheme="minorHAnsi"/>
          <w:color w:val="000000"/>
          <w:sz w:val="24"/>
          <w:szCs w:val="24"/>
        </w:rPr>
        <w:t>, 2020</w:t>
      </w:r>
      <w:r w:rsidR="002B1F11">
        <w:rPr>
          <w:rFonts w:eastAsia="Times New Roman" w:cstheme="minorHAnsi"/>
          <w:color w:val="000000"/>
          <w:sz w:val="24"/>
          <w:szCs w:val="24"/>
        </w:rPr>
        <w:t xml:space="preserve">. The vouchers </w:t>
      </w:r>
      <w:r w:rsidR="00BC3846">
        <w:rPr>
          <w:rFonts w:eastAsia="Times New Roman" w:cstheme="minorHAnsi"/>
          <w:color w:val="000000"/>
          <w:sz w:val="24"/>
          <w:szCs w:val="24"/>
        </w:rPr>
        <w:t>will be available for agencies to review on Thursday, July 2, 2020.</w:t>
      </w:r>
    </w:p>
    <w:p w14:paraId="6A00DE49" w14:textId="2FF62265" w:rsidR="00324938" w:rsidRPr="00367BDB" w:rsidRDefault="00324938" w:rsidP="00FF66BC">
      <w:pPr>
        <w:spacing w:after="0" w:line="240" w:lineRule="auto"/>
        <w:rPr>
          <w:rFonts w:eastAsia="Times New Roman" w:cstheme="minorHAnsi"/>
          <w:color w:val="000000"/>
          <w:sz w:val="24"/>
          <w:szCs w:val="24"/>
        </w:rPr>
      </w:pPr>
    </w:p>
    <w:p w14:paraId="2D7F184D" w14:textId="00864C25" w:rsidR="00324938" w:rsidRPr="009F0B38" w:rsidRDefault="00324938" w:rsidP="00FF66BC">
      <w:pPr>
        <w:spacing w:after="0" w:line="240" w:lineRule="auto"/>
        <w:rPr>
          <w:rStyle w:val="Strong"/>
          <w:rFonts w:eastAsia="Times New Roman" w:cstheme="minorHAnsi"/>
          <w:b w:val="0"/>
          <w:bCs w:val="0"/>
          <w:color w:val="000000"/>
          <w:sz w:val="24"/>
          <w:szCs w:val="24"/>
        </w:rPr>
      </w:pPr>
      <w:r w:rsidRPr="00367BDB">
        <w:rPr>
          <w:rFonts w:eastAsia="Times New Roman" w:cstheme="minorHAnsi"/>
          <w:b/>
          <w:color w:val="000000"/>
          <w:sz w:val="24"/>
          <w:szCs w:val="24"/>
        </w:rPr>
        <w:t>INF50 (Voucher Spreadsheet Upload</w:t>
      </w:r>
      <w:r>
        <w:rPr>
          <w:rFonts w:eastAsia="Times New Roman" w:cstheme="minorHAnsi"/>
          <w:b/>
          <w:color w:val="000000"/>
          <w:sz w:val="24"/>
          <w:szCs w:val="24"/>
        </w:rPr>
        <w:t xml:space="preserve">): </w:t>
      </w:r>
      <w:r>
        <w:rPr>
          <w:rFonts w:eastAsia="Times New Roman" w:cstheme="minorHAnsi"/>
          <w:color w:val="000000"/>
          <w:sz w:val="24"/>
          <w:szCs w:val="24"/>
        </w:rPr>
        <w:t>Agencies that upload and submit vouchers via INF50 may submit an upload for FY 202</w:t>
      </w:r>
      <w:r w:rsidR="00881D89">
        <w:rPr>
          <w:rFonts w:eastAsia="Times New Roman" w:cstheme="minorHAnsi"/>
          <w:color w:val="000000"/>
          <w:sz w:val="24"/>
          <w:szCs w:val="24"/>
        </w:rPr>
        <w:t>1</w:t>
      </w:r>
      <w:r>
        <w:rPr>
          <w:rFonts w:eastAsia="Times New Roman" w:cstheme="minorHAnsi"/>
          <w:color w:val="000000"/>
          <w:sz w:val="24"/>
          <w:szCs w:val="24"/>
        </w:rPr>
        <w:t xml:space="preserve"> beginning </w:t>
      </w:r>
      <w:r w:rsidR="00881D89">
        <w:rPr>
          <w:rFonts w:eastAsia="Times New Roman" w:cstheme="minorHAnsi"/>
          <w:color w:val="000000"/>
          <w:sz w:val="24"/>
          <w:szCs w:val="24"/>
        </w:rPr>
        <w:t>Wednesday</w:t>
      </w:r>
      <w:r>
        <w:rPr>
          <w:rFonts w:eastAsia="Times New Roman" w:cstheme="minorHAnsi"/>
          <w:color w:val="000000"/>
          <w:sz w:val="24"/>
          <w:szCs w:val="24"/>
        </w:rPr>
        <w:t>, July 1, 20</w:t>
      </w:r>
      <w:r w:rsidR="00881D89">
        <w:rPr>
          <w:rFonts w:eastAsia="Times New Roman" w:cstheme="minorHAnsi"/>
          <w:color w:val="000000"/>
          <w:sz w:val="24"/>
          <w:szCs w:val="24"/>
        </w:rPr>
        <w:t>20</w:t>
      </w:r>
      <w:r>
        <w:rPr>
          <w:rFonts w:eastAsia="Times New Roman" w:cstheme="minorHAnsi"/>
          <w:color w:val="000000"/>
          <w:sz w:val="24"/>
          <w:szCs w:val="24"/>
        </w:rPr>
        <w:t>.</w:t>
      </w:r>
    </w:p>
    <w:p w14:paraId="1E50DEA8" w14:textId="51932C81" w:rsidR="0063643E" w:rsidRDefault="008F3D8E" w:rsidP="00FF66BC">
      <w:pPr>
        <w:pStyle w:val="Heading1"/>
        <w:rPr>
          <w:rFonts w:asciiTheme="minorHAnsi" w:hAnsiTheme="minorHAnsi" w:cstheme="minorHAnsi"/>
          <w:sz w:val="28"/>
          <w:szCs w:val="28"/>
        </w:rPr>
      </w:pPr>
      <w:r>
        <w:rPr>
          <w:rFonts w:cstheme="minorHAnsi"/>
          <w:noProof/>
          <w:color w:val="000000"/>
          <w:sz w:val="24"/>
          <w:szCs w:val="24"/>
        </w:rPr>
        <mc:AlternateContent>
          <mc:Choice Requires="wps">
            <w:drawing>
              <wp:anchor distT="0" distB="0" distL="114300" distR="114300" simplePos="0" relativeHeight="251642880" behindDoc="0" locked="0" layoutInCell="1" allowOverlap="1" wp14:anchorId="330CA416" wp14:editId="2492D88C">
                <wp:simplePos x="0" y="0"/>
                <wp:positionH relativeFrom="column">
                  <wp:posOffset>38100</wp:posOffset>
                </wp:positionH>
                <wp:positionV relativeFrom="paragraph">
                  <wp:posOffset>190500</wp:posOffset>
                </wp:positionV>
                <wp:extent cx="627697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76975" cy="723900"/>
                        </a:xfrm>
                        <a:prstGeom prst="rect">
                          <a:avLst/>
                        </a:prstGeom>
                        <a:solidFill>
                          <a:sysClr val="window" lastClr="FFFFFF"/>
                        </a:solidFill>
                        <a:ln w="6350">
                          <a:solidFill>
                            <a:prstClr val="black"/>
                          </a:solidFill>
                        </a:ln>
                      </wps:spPr>
                      <wps:txbx>
                        <w:txbxContent>
                          <w:p w14:paraId="126659AD" w14:textId="34F44D17" w:rsidR="00F71586" w:rsidRPr="00733B8E" w:rsidRDefault="00F71586" w:rsidP="00324938">
                            <w:pPr>
                              <w:spacing w:after="0" w:line="240" w:lineRule="auto"/>
                              <w:jc w:val="center"/>
                              <w:rPr>
                                <w:rFonts w:eastAsia="Times New Roman" w:cstheme="minorHAnsi"/>
                                <w:b/>
                                <w:color w:val="000000"/>
                                <w:sz w:val="24"/>
                                <w:szCs w:val="24"/>
                              </w:rPr>
                            </w:pPr>
                            <w:r w:rsidRPr="00367BDB">
                              <w:rPr>
                                <w:rFonts w:eastAsia="Times New Roman" w:cstheme="minorHAnsi"/>
                                <w:color w:val="000000"/>
                                <w:sz w:val="24"/>
                                <w:szCs w:val="24"/>
                              </w:rPr>
                              <w:t xml:space="preserve">Any vouchers built on or after </w:t>
                            </w:r>
                            <w:r>
                              <w:rPr>
                                <w:rFonts w:eastAsia="Times New Roman" w:cstheme="minorHAnsi"/>
                                <w:color w:val="000000"/>
                                <w:sz w:val="24"/>
                                <w:szCs w:val="24"/>
                              </w:rPr>
                              <w:t xml:space="preserve">July 1, 2020 </w:t>
                            </w:r>
                            <w:r w:rsidRPr="00367BDB">
                              <w:rPr>
                                <w:rFonts w:eastAsia="Times New Roman" w:cstheme="minorHAnsi"/>
                                <w:color w:val="000000"/>
                                <w:sz w:val="24"/>
                                <w:szCs w:val="24"/>
                              </w:rPr>
                              <w:t>with an accounting date prior to 07/01/20</w:t>
                            </w:r>
                            <w:r>
                              <w:rPr>
                                <w:rFonts w:eastAsia="Times New Roman" w:cstheme="minorHAnsi"/>
                                <w:color w:val="000000"/>
                                <w:sz w:val="24"/>
                                <w:szCs w:val="24"/>
                              </w:rPr>
                              <w:t>20</w:t>
                            </w:r>
                            <w:r w:rsidRPr="00367BDB">
                              <w:rPr>
                                <w:rFonts w:eastAsia="Times New Roman" w:cstheme="minorHAnsi"/>
                                <w:color w:val="000000"/>
                                <w:sz w:val="24"/>
                                <w:szCs w:val="24"/>
                              </w:rPr>
                              <w:t xml:space="preserve"> will be in recycle status due to FY 20</w:t>
                            </w:r>
                            <w:r>
                              <w:rPr>
                                <w:rFonts w:eastAsia="Times New Roman" w:cstheme="minorHAnsi"/>
                                <w:color w:val="000000"/>
                                <w:sz w:val="24"/>
                                <w:szCs w:val="24"/>
                              </w:rPr>
                              <w:t>20</w:t>
                            </w:r>
                            <w:r w:rsidRPr="00367BDB">
                              <w:rPr>
                                <w:rFonts w:eastAsia="Times New Roman" w:cstheme="minorHAnsi"/>
                                <w:color w:val="000000"/>
                                <w:sz w:val="24"/>
                                <w:szCs w:val="24"/>
                              </w:rPr>
                              <w:t xml:space="preserve"> being closed. Agencies will be asked to delete these vouchers and will need to submit a </w:t>
                            </w:r>
                            <w:r>
                              <w:rPr>
                                <w:rFonts w:eastAsia="Times New Roman" w:cstheme="minorHAnsi"/>
                                <w:color w:val="000000"/>
                                <w:sz w:val="24"/>
                                <w:szCs w:val="24"/>
                              </w:rPr>
                              <w:t xml:space="preserve">new file </w:t>
                            </w:r>
                            <w:r w:rsidR="00EE7F2F">
                              <w:rPr>
                                <w:rFonts w:eastAsia="Times New Roman" w:cstheme="minorHAnsi"/>
                                <w:color w:val="000000"/>
                                <w:sz w:val="24"/>
                                <w:szCs w:val="24"/>
                              </w:rPr>
                              <w:t xml:space="preserve">(INF02 or INF50) </w:t>
                            </w:r>
                            <w:r>
                              <w:rPr>
                                <w:rFonts w:eastAsia="Times New Roman" w:cstheme="minorHAnsi"/>
                                <w:color w:val="000000"/>
                                <w:sz w:val="24"/>
                                <w:szCs w:val="24"/>
                              </w:rPr>
                              <w:t>with an accounting date of 07/01/2020 or later</w:t>
                            </w:r>
                            <w:r w:rsidRPr="00367BDB">
                              <w:rPr>
                                <w:rFonts w:eastAsia="Times New Roman" w:cstheme="minorHAnsi"/>
                                <w:color w:val="000000"/>
                                <w:sz w:val="24"/>
                                <w:szCs w:val="24"/>
                              </w:rPr>
                              <w:t>.</w:t>
                            </w:r>
                          </w:p>
                          <w:p w14:paraId="7B8AEF67" w14:textId="77777777" w:rsidR="00F71586" w:rsidRDefault="00F71586" w:rsidP="00324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A416" id="Text Box 2" o:spid="_x0000_s1029" type="#_x0000_t202" style="position:absolute;margin-left:3pt;margin-top:15pt;width:494.25pt;height: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" fillcolor="window" strokeweight=".5pt">
                <v:textbox>
                  <w:txbxContent>
                    <w:p w14:paraId="126659AD" w14:textId="34F44D17" w:rsidR="00F71586" w:rsidRPr="00733B8E" w:rsidRDefault="00F71586" w:rsidP="00324938">
                      <w:pPr>
                        <w:spacing w:after="0" w:line="240" w:lineRule="auto"/>
                        <w:jc w:val="center"/>
                        <w:rPr>
                          <w:rFonts w:eastAsia="Times New Roman" w:cstheme="minorHAnsi"/>
                          <w:b/>
                          <w:color w:val="000000"/>
                          <w:sz w:val="24"/>
                          <w:szCs w:val="24"/>
                        </w:rPr>
                      </w:pPr>
                      <w:r w:rsidRPr="00367BDB">
                        <w:rPr>
                          <w:rFonts w:eastAsia="Times New Roman" w:cstheme="minorHAnsi"/>
                          <w:color w:val="000000"/>
                          <w:sz w:val="24"/>
                          <w:szCs w:val="24"/>
                        </w:rPr>
                        <w:t xml:space="preserve">Any vouchers built on or after </w:t>
                      </w:r>
                      <w:r>
                        <w:rPr>
                          <w:rFonts w:eastAsia="Times New Roman" w:cstheme="minorHAnsi"/>
                          <w:color w:val="000000"/>
                          <w:sz w:val="24"/>
                          <w:szCs w:val="24"/>
                        </w:rPr>
                        <w:t xml:space="preserve">July 1, 2020 </w:t>
                      </w:r>
                      <w:r w:rsidRPr="00367BDB">
                        <w:rPr>
                          <w:rFonts w:eastAsia="Times New Roman" w:cstheme="minorHAnsi"/>
                          <w:color w:val="000000"/>
                          <w:sz w:val="24"/>
                          <w:szCs w:val="24"/>
                        </w:rPr>
                        <w:t>with an accounting date prior to 07/01/20</w:t>
                      </w:r>
                      <w:r>
                        <w:rPr>
                          <w:rFonts w:eastAsia="Times New Roman" w:cstheme="minorHAnsi"/>
                          <w:color w:val="000000"/>
                          <w:sz w:val="24"/>
                          <w:szCs w:val="24"/>
                        </w:rPr>
                        <w:t>20</w:t>
                      </w:r>
                      <w:r w:rsidRPr="00367BDB">
                        <w:rPr>
                          <w:rFonts w:eastAsia="Times New Roman" w:cstheme="minorHAnsi"/>
                          <w:color w:val="000000"/>
                          <w:sz w:val="24"/>
                          <w:szCs w:val="24"/>
                        </w:rPr>
                        <w:t xml:space="preserve"> will be in recycle status due to FY 20</w:t>
                      </w:r>
                      <w:r>
                        <w:rPr>
                          <w:rFonts w:eastAsia="Times New Roman" w:cstheme="minorHAnsi"/>
                          <w:color w:val="000000"/>
                          <w:sz w:val="24"/>
                          <w:szCs w:val="24"/>
                        </w:rPr>
                        <w:t>20</w:t>
                      </w:r>
                      <w:r w:rsidRPr="00367BDB">
                        <w:rPr>
                          <w:rFonts w:eastAsia="Times New Roman" w:cstheme="minorHAnsi"/>
                          <w:color w:val="000000"/>
                          <w:sz w:val="24"/>
                          <w:szCs w:val="24"/>
                        </w:rPr>
                        <w:t xml:space="preserve"> being closed. Agencies will be asked to delete these vouchers and will need to submit a </w:t>
                      </w:r>
                      <w:r>
                        <w:rPr>
                          <w:rFonts w:eastAsia="Times New Roman" w:cstheme="minorHAnsi"/>
                          <w:color w:val="000000"/>
                          <w:sz w:val="24"/>
                          <w:szCs w:val="24"/>
                        </w:rPr>
                        <w:t xml:space="preserve">new file </w:t>
                      </w:r>
                      <w:r w:rsidR="00EE7F2F">
                        <w:rPr>
                          <w:rFonts w:eastAsia="Times New Roman" w:cstheme="minorHAnsi"/>
                          <w:color w:val="000000"/>
                          <w:sz w:val="24"/>
                          <w:szCs w:val="24"/>
                        </w:rPr>
                        <w:t xml:space="preserve">(INF02 or INF50) </w:t>
                      </w:r>
                      <w:r>
                        <w:rPr>
                          <w:rFonts w:eastAsia="Times New Roman" w:cstheme="minorHAnsi"/>
                          <w:color w:val="000000"/>
                          <w:sz w:val="24"/>
                          <w:szCs w:val="24"/>
                        </w:rPr>
                        <w:t>with an accounting date of 07/01/2020 or later</w:t>
                      </w:r>
                      <w:r w:rsidRPr="00367BDB">
                        <w:rPr>
                          <w:rFonts w:eastAsia="Times New Roman" w:cstheme="minorHAnsi"/>
                          <w:color w:val="000000"/>
                          <w:sz w:val="24"/>
                          <w:szCs w:val="24"/>
                        </w:rPr>
                        <w:t>.</w:t>
                      </w:r>
                    </w:p>
                    <w:p w14:paraId="7B8AEF67" w14:textId="77777777" w:rsidR="00F71586" w:rsidRDefault="00F71586" w:rsidP="00324938"/>
                  </w:txbxContent>
                </v:textbox>
              </v:shape>
            </w:pict>
          </mc:Fallback>
        </mc:AlternateContent>
      </w:r>
    </w:p>
    <w:p w14:paraId="136F7186" w14:textId="4959A919" w:rsidR="008F3D8E" w:rsidRDefault="008F3D8E" w:rsidP="00FF66BC">
      <w:pPr>
        <w:pStyle w:val="Heading1"/>
        <w:rPr>
          <w:rFonts w:asciiTheme="minorHAnsi" w:hAnsiTheme="minorHAnsi" w:cstheme="minorHAnsi"/>
          <w:sz w:val="28"/>
          <w:szCs w:val="28"/>
        </w:rPr>
      </w:pPr>
    </w:p>
    <w:p w14:paraId="7FD419C9" w14:textId="20102E36" w:rsidR="00324938" w:rsidRPr="00F965CD" w:rsidRDefault="00324938" w:rsidP="00FF66BC">
      <w:pPr>
        <w:pStyle w:val="Heading1"/>
        <w:rPr>
          <w:rFonts w:asciiTheme="minorHAnsi" w:hAnsiTheme="minorHAnsi" w:cstheme="minorHAnsi"/>
          <w:sz w:val="28"/>
          <w:szCs w:val="28"/>
        </w:rPr>
      </w:pPr>
      <w:bookmarkStart w:id="13" w:name="_Interfunds"/>
      <w:bookmarkStart w:id="14" w:name="_Interfunds_2"/>
      <w:bookmarkEnd w:id="12"/>
      <w:bookmarkEnd w:id="13"/>
      <w:bookmarkEnd w:id="14"/>
      <w:r w:rsidRPr="00F965CD">
        <w:rPr>
          <w:rFonts w:asciiTheme="minorHAnsi" w:hAnsiTheme="minorHAnsi" w:cstheme="minorHAnsi"/>
          <w:sz w:val="28"/>
          <w:szCs w:val="28"/>
        </w:rPr>
        <w:lastRenderedPageBreak/>
        <w:t>Interfunds</w:t>
      </w:r>
    </w:p>
    <w:p w14:paraId="06EE2FBB" w14:textId="06902A70"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The accounting dates on both the interfund voucher and the interfund deposit must fall within the same fiscal year. </w:t>
      </w:r>
      <w:r w:rsidR="00E246FA">
        <w:rPr>
          <w:rFonts w:eastAsia="Times New Roman" w:cstheme="minorHAnsi"/>
          <w:color w:val="000000"/>
          <w:sz w:val="24"/>
          <w:szCs w:val="24"/>
        </w:rPr>
        <w:t>All interfunds created during FY 20</w:t>
      </w:r>
      <w:r w:rsidR="00811628">
        <w:rPr>
          <w:rFonts w:eastAsia="Times New Roman" w:cstheme="minorHAnsi"/>
          <w:color w:val="000000"/>
          <w:sz w:val="24"/>
          <w:szCs w:val="24"/>
        </w:rPr>
        <w:t>20</w:t>
      </w:r>
      <w:r w:rsidR="00E246FA">
        <w:rPr>
          <w:rFonts w:eastAsia="Times New Roman" w:cstheme="minorHAnsi"/>
          <w:color w:val="000000"/>
          <w:sz w:val="24"/>
          <w:szCs w:val="24"/>
        </w:rPr>
        <w:t xml:space="preserve"> must also pay during FY 20</w:t>
      </w:r>
      <w:r w:rsidR="00811628">
        <w:rPr>
          <w:rFonts w:eastAsia="Times New Roman" w:cstheme="minorHAnsi"/>
          <w:color w:val="000000"/>
          <w:sz w:val="24"/>
          <w:szCs w:val="24"/>
        </w:rPr>
        <w:t>20</w:t>
      </w:r>
      <w:r w:rsidR="00E246FA">
        <w:rPr>
          <w:rFonts w:eastAsia="Times New Roman" w:cstheme="minorHAnsi"/>
          <w:color w:val="000000"/>
          <w:sz w:val="24"/>
          <w:szCs w:val="24"/>
        </w:rPr>
        <w:t>. To ensure the interfund voucher will pay during FY 20</w:t>
      </w:r>
      <w:r w:rsidR="00CC22D8">
        <w:rPr>
          <w:rFonts w:eastAsia="Times New Roman" w:cstheme="minorHAnsi"/>
          <w:color w:val="000000"/>
          <w:sz w:val="24"/>
          <w:szCs w:val="24"/>
        </w:rPr>
        <w:t>20</w:t>
      </w:r>
      <w:r w:rsidR="00E246FA">
        <w:rPr>
          <w:rFonts w:eastAsia="Times New Roman" w:cstheme="minorHAnsi"/>
          <w:color w:val="000000"/>
          <w:sz w:val="24"/>
          <w:szCs w:val="24"/>
        </w:rPr>
        <w:t xml:space="preserve">, the </w:t>
      </w:r>
      <w:r w:rsidR="00E246FA" w:rsidRPr="00E246FA">
        <w:rPr>
          <w:rFonts w:eastAsia="Times New Roman" w:cstheme="minorHAnsi"/>
          <w:b/>
          <w:color w:val="000000"/>
          <w:sz w:val="24"/>
          <w:szCs w:val="24"/>
        </w:rPr>
        <w:t>Scheduled Due</w:t>
      </w:r>
      <w:r w:rsidR="00E246FA">
        <w:rPr>
          <w:rFonts w:eastAsia="Times New Roman" w:cstheme="minorHAnsi"/>
          <w:color w:val="000000"/>
          <w:sz w:val="24"/>
          <w:szCs w:val="24"/>
        </w:rPr>
        <w:t xml:space="preserve"> date field on the Payments page of the voucher must have a date </w:t>
      </w:r>
      <w:r w:rsidR="00E246FA" w:rsidRPr="00E246FA">
        <w:rPr>
          <w:rFonts w:eastAsia="Times New Roman" w:cstheme="minorHAnsi"/>
          <w:b/>
          <w:color w:val="000000"/>
          <w:sz w:val="24"/>
          <w:szCs w:val="24"/>
        </w:rPr>
        <w:t>no later than</w:t>
      </w:r>
      <w:r w:rsidR="00E246FA">
        <w:rPr>
          <w:rFonts w:eastAsia="Times New Roman" w:cstheme="minorHAnsi"/>
          <w:color w:val="000000"/>
          <w:sz w:val="24"/>
          <w:szCs w:val="24"/>
        </w:rPr>
        <w:t xml:space="preserve"> </w:t>
      </w:r>
      <w:r w:rsidR="00E246FA" w:rsidRPr="00E246FA">
        <w:rPr>
          <w:rFonts w:eastAsia="Times New Roman" w:cstheme="minorHAnsi"/>
          <w:b/>
          <w:color w:val="000000"/>
          <w:sz w:val="24"/>
          <w:szCs w:val="24"/>
        </w:rPr>
        <w:t>06/26/20</w:t>
      </w:r>
      <w:r w:rsidR="00CC22D8">
        <w:rPr>
          <w:rFonts w:eastAsia="Times New Roman" w:cstheme="minorHAnsi"/>
          <w:b/>
          <w:color w:val="000000"/>
          <w:sz w:val="24"/>
          <w:szCs w:val="24"/>
        </w:rPr>
        <w:t>20</w:t>
      </w:r>
      <w:r w:rsidR="00E246FA">
        <w:rPr>
          <w:rFonts w:eastAsia="Times New Roman" w:cstheme="minorHAnsi"/>
          <w:color w:val="000000"/>
          <w:sz w:val="24"/>
          <w:szCs w:val="24"/>
        </w:rPr>
        <w:t>.</w:t>
      </w:r>
    </w:p>
    <w:p w14:paraId="7AA9C836" w14:textId="77777777" w:rsidR="00324938" w:rsidRPr="00E246FA" w:rsidRDefault="00324938" w:rsidP="00E246FA">
      <w:pPr>
        <w:spacing w:after="0" w:line="240" w:lineRule="auto"/>
        <w:rPr>
          <w:rFonts w:eastAsia="Times New Roman" w:cstheme="minorHAnsi"/>
          <w:color w:val="000000"/>
          <w:sz w:val="24"/>
          <w:szCs w:val="24"/>
        </w:rPr>
      </w:pPr>
    </w:p>
    <w:p w14:paraId="5E72B10F" w14:textId="0DD013A6"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Both sides of the interfund must be successfully edited, matched and approved by </w:t>
      </w:r>
      <w:r w:rsidRPr="00367BDB">
        <w:rPr>
          <w:rFonts w:eastAsia="Times New Roman" w:cstheme="minorHAnsi"/>
          <w:b/>
          <w:color w:val="000000"/>
          <w:sz w:val="24"/>
          <w:szCs w:val="24"/>
        </w:rPr>
        <w:t xml:space="preserve">6:00 PM on </w:t>
      </w:r>
      <w:r w:rsidR="00CC22D8">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CC22D8">
        <w:rPr>
          <w:rFonts w:eastAsia="Times New Roman" w:cstheme="minorHAnsi"/>
          <w:b/>
          <w:color w:val="000000"/>
          <w:sz w:val="24"/>
          <w:szCs w:val="24"/>
        </w:rPr>
        <w:t>20</w:t>
      </w:r>
      <w:r w:rsidRPr="00367BDB">
        <w:rPr>
          <w:rFonts w:eastAsia="Times New Roman" w:cstheme="minorHAnsi"/>
          <w:color w:val="000000"/>
          <w:sz w:val="24"/>
          <w:szCs w:val="24"/>
        </w:rPr>
        <w:t>. Budget checking for interfunds occurs during nightly batch.</w:t>
      </w:r>
    </w:p>
    <w:p w14:paraId="70FF6696" w14:textId="77777777" w:rsidR="00324938" w:rsidRPr="00367BDB" w:rsidRDefault="00324938" w:rsidP="00FF66BC">
      <w:pPr>
        <w:spacing w:after="0" w:line="240" w:lineRule="auto"/>
        <w:rPr>
          <w:rFonts w:eastAsia="Times New Roman" w:cstheme="minorHAnsi"/>
          <w:color w:val="000000"/>
          <w:sz w:val="24"/>
          <w:szCs w:val="24"/>
        </w:rPr>
      </w:pPr>
    </w:p>
    <w:p w14:paraId="110F760A" w14:textId="34455695"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ALL remaining FY 20</w:t>
      </w:r>
      <w:r w:rsidR="00CC22D8">
        <w:rPr>
          <w:rFonts w:eastAsia="Times New Roman" w:cstheme="minorHAnsi"/>
          <w:color w:val="000000"/>
          <w:sz w:val="24"/>
          <w:szCs w:val="24"/>
        </w:rPr>
        <w:t>20</w:t>
      </w:r>
      <w:r w:rsidRPr="00367BDB">
        <w:rPr>
          <w:rFonts w:eastAsia="Times New Roman" w:cstheme="minorHAnsi"/>
          <w:color w:val="000000"/>
          <w:sz w:val="24"/>
          <w:szCs w:val="24"/>
        </w:rPr>
        <w:t xml:space="preserve"> interfund deposits and interfund vouchers that have not been successfully edited, matched and approved by </w:t>
      </w:r>
      <w:r w:rsidRPr="00367BDB">
        <w:rPr>
          <w:rFonts w:eastAsia="Times New Roman" w:cstheme="minorHAnsi"/>
          <w:b/>
          <w:color w:val="000000"/>
          <w:sz w:val="24"/>
          <w:szCs w:val="24"/>
        </w:rPr>
        <w:t xml:space="preserve">6:00 PM on </w:t>
      </w:r>
      <w:r w:rsidR="00CC22D8">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CC22D8">
        <w:rPr>
          <w:rFonts w:eastAsia="Times New Roman" w:cstheme="minorHAnsi"/>
          <w:b/>
          <w:color w:val="000000"/>
          <w:sz w:val="24"/>
          <w:szCs w:val="24"/>
        </w:rPr>
        <w:t>20</w:t>
      </w:r>
      <w:r w:rsidRPr="00367BDB">
        <w:rPr>
          <w:rFonts w:eastAsia="Times New Roman" w:cstheme="minorHAnsi"/>
          <w:color w:val="000000"/>
          <w:sz w:val="24"/>
          <w:szCs w:val="24"/>
        </w:rPr>
        <w:t xml:space="preserve"> will be deleted by the SMART Team.</w:t>
      </w:r>
    </w:p>
    <w:p w14:paraId="193026B1" w14:textId="77777777" w:rsidR="00324938" w:rsidRPr="00367BDB" w:rsidRDefault="00324938" w:rsidP="00FF66BC">
      <w:pPr>
        <w:spacing w:after="0" w:line="240" w:lineRule="auto"/>
        <w:rPr>
          <w:rFonts w:eastAsia="Times New Roman" w:cstheme="minorHAnsi"/>
          <w:color w:val="000000"/>
          <w:sz w:val="24"/>
          <w:szCs w:val="24"/>
        </w:rPr>
      </w:pPr>
    </w:p>
    <w:p w14:paraId="67490B99" w14:textId="55F19B1B"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Agencies with interfunds remaining due to budget check exceptions will be contacted by the SMART Team on </w:t>
      </w:r>
      <w:r w:rsidR="00CC22D8">
        <w:rPr>
          <w:rFonts w:eastAsia="Times New Roman" w:cstheme="minorHAnsi"/>
          <w:color w:val="000000"/>
          <w:sz w:val="24"/>
          <w:szCs w:val="24"/>
        </w:rPr>
        <w:t>Monday</w:t>
      </w:r>
      <w:r w:rsidRPr="00367BDB">
        <w:rPr>
          <w:rFonts w:eastAsia="Times New Roman" w:cstheme="minorHAnsi"/>
          <w:color w:val="000000"/>
          <w:sz w:val="24"/>
          <w:szCs w:val="24"/>
        </w:rPr>
        <w:t>, June 2</w:t>
      </w:r>
      <w:r w:rsidR="00CC22D8">
        <w:rPr>
          <w:rFonts w:eastAsia="Times New Roman" w:cstheme="minorHAnsi"/>
          <w:color w:val="000000"/>
          <w:sz w:val="24"/>
          <w:szCs w:val="24"/>
        </w:rPr>
        <w:t>9</w:t>
      </w:r>
      <w:r w:rsidRPr="00367BDB">
        <w:rPr>
          <w:rFonts w:eastAsia="Times New Roman" w:cstheme="minorHAnsi"/>
          <w:color w:val="000000"/>
          <w:sz w:val="24"/>
          <w:szCs w:val="24"/>
        </w:rPr>
        <w:t>, 20</w:t>
      </w:r>
      <w:r w:rsidR="00CC22D8">
        <w:rPr>
          <w:rFonts w:eastAsia="Times New Roman" w:cstheme="minorHAnsi"/>
          <w:color w:val="000000"/>
          <w:sz w:val="24"/>
          <w:szCs w:val="24"/>
        </w:rPr>
        <w:t>20</w:t>
      </w:r>
      <w:r w:rsidRPr="00367BDB">
        <w:rPr>
          <w:rFonts w:eastAsia="Times New Roman" w:cstheme="minorHAnsi"/>
          <w:color w:val="000000"/>
          <w:sz w:val="24"/>
          <w:szCs w:val="24"/>
        </w:rPr>
        <w:t xml:space="preserve"> </w:t>
      </w:r>
      <w:r w:rsidR="00654387" w:rsidRPr="00367BDB">
        <w:rPr>
          <w:rFonts w:eastAsia="Times New Roman" w:cstheme="minorHAnsi"/>
          <w:color w:val="000000"/>
          <w:sz w:val="24"/>
          <w:szCs w:val="24"/>
        </w:rPr>
        <w:t>to</w:t>
      </w:r>
      <w:r w:rsidRPr="00367BDB">
        <w:rPr>
          <w:rFonts w:eastAsia="Times New Roman" w:cstheme="minorHAnsi"/>
          <w:color w:val="000000"/>
          <w:sz w:val="24"/>
          <w:szCs w:val="24"/>
        </w:rPr>
        <w:t xml:space="preserve"> resolve the budget check exceptions</w:t>
      </w:r>
      <w:r w:rsidR="00654387">
        <w:rPr>
          <w:rFonts w:eastAsia="Times New Roman" w:cstheme="minorHAnsi"/>
          <w:color w:val="000000"/>
          <w:sz w:val="24"/>
          <w:szCs w:val="24"/>
        </w:rPr>
        <w:t>.</w:t>
      </w:r>
    </w:p>
    <w:p w14:paraId="28988070" w14:textId="51FC8BE4" w:rsidR="004327A2" w:rsidRDefault="004327A2" w:rsidP="00FF66BC">
      <w:pPr>
        <w:spacing w:after="0" w:line="240" w:lineRule="auto"/>
        <w:rPr>
          <w:rFonts w:eastAsia="Times New Roman" w:cstheme="minorHAnsi"/>
          <w:color w:val="000000"/>
          <w:sz w:val="24"/>
          <w:szCs w:val="24"/>
        </w:rPr>
      </w:pPr>
    </w:p>
    <w:p w14:paraId="745A795F" w14:textId="30033E52" w:rsidR="004327A2" w:rsidRPr="004327A2" w:rsidRDefault="004327A2" w:rsidP="00FF66BC">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KS_AP_UNPROCESSED_INTRFND_VCHR</w:t>
      </w:r>
      <w:r>
        <w:rPr>
          <w:rFonts w:eastAsia="Times New Roman" w:cstheme="minorHAnsi"/>
          <w:bCs/>
          <w:color w:val="000000"/>
          <w:sz w:val="24"/>
          <w:szCs w:val="24"/>
        </w:rPr>
        <w:t>, is available to assist by identifying</w:t>
      </w:r>
      <w:r w:rsidRPr="004327A2">
        <w:rPr>
          <w:rFonts w:eastAsia="Times New Roman" w:cstheme="minorHAnsi"/>
          <w:bCs/>
          <w:color w:val="000000"/>
          <w:sz w:val="24"/>
          <w:szCs w:val="24"/>
        </w:rPr>
        <w:t xml:space="preserve"> all interfund type vouchers that have not fully processed – this will include interfund type vouchers that are not attached to an interfund</w:t>
      </w:r>
      <w:r>
        <w:rPr>
          <w:rFonts w:eastAsia="Times New Roman" w:cstheme="minorHAnsi"/>
          <w:bCs/>
          <w:color w:val="000000"/>
          <w:sz w:val="24"/>
          <w:szCs w:val="24"/>
        </w:rPr>
        <w:t>.</w:t>
      </w:r>
    </w:p>
    <w:p w14:paraId="4DEF2C8B" w14:textId="77777777" w:rsidR="004327A2" w:rsidRPr="004327A2" w:rsidRDefault="004327A2" w:rsidP="00FF66BC">
      <w:pPr>
        <w:pStyle w:val="ListParagraph"/>
        <w:numPr>
          <w:ilvl w:val="0"/>
          <w:numId w:val="29"/>
        </w:numPr>
        <w:spacing w:after="0" w:line="240" w:lineRule="auto"/>
        <w:rPr>
          <w:rFonts w:eastAsia="Times New Roman" w:cstheme="minorHAnsi"/>
          <w:bCs/>
          <w:color w:val="000000"/>
          <w:sz w:val="24"/>
          <w:szCs w:val="24"/>
        </w:rPr>
      </w:pPr>
      <w:r w:rsidRPr="004327A2">
        <w:rPr>
          <w:rFonts w:eastAsia="Times New Roman" w:cstheme="minorHAnsi"/>
          <w:bCs/>
          <w:color w:val="000000"/>
          <w:sz w:val="24"/>
          <w:szCs w:val="24"/>
          <w:u w:val="single"/>
        </w:rPr>
        <w:t>Prompt</w:t>
      </w:r>
      <w:r w:rsidRPr="004327A2">
        <w:rPr>
          <w:rFonts w:eastAsia="Times New Roman" w:cstheme="minorHAnsi"/>
          <w:bCs/>
          <w:color w:val="000000"/>
          <w:sz w:val="24"/>
          <w:szCs w:val="24"/>
        </w:rPr>
        <w:t>:</w:t>
      </w:r>
      <w:r w:rsidRPr="004327A2">
        <w:rPr>
          <w:rFonts w:eastAsia="Times New Roman" w:cstheme="minorHAnsi"/>
          <w:color w:val="000000"/>
          <w:sz w:val="24"/>
          <w:szCs w:val="24"/>
        </w:rPr>
        <w:t xml:space="preserve"> Voucher accounting date range (voucher accounting date is typically the date the voucher was created)</w:t>
      </w:r>
    </w:p>
    <w:p w14:paraId="6B8CB439" w14:textId="77777777" w:rsidR="004327A2" w:rsidRPr="0015783B" w:rsidRDefault="004327A2" w:rsidP="00FF66BC">
      <w:pPr>
        <w:spacing w:after="0" w:line="240" w:lineRule="auto"/>
        <w:rPr>
          <w:rFonts w:eastAsia="Times New Roman" w:cstheme="minorHAnsi"/>
          <w:bCs/>
          <w:color w:val="000000"/>
          <w:sz w:val="24"/>
          <w:szCs w:val="24"/>
        </w:rPr>
      </w:pPr>
    </w:p>
    <w:p w14:paraId="0FEAE5D9" w14:textId="4521066C" w:rsidR="004327A2" w:rsidRPr="004327A2" w:rsidRDefault="004327A2"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KS_APAR_PENDING_INTRFNDS</w:t>
      </w:r>
      <w:r>
        <w:rPr>
          <w:rFonts w:eastAsia="Times New Roman" w:cstheme="minorHAnsi"/>
          <w:bCs/>
          <w:color w:val="000000"/>
          <w:sz w:val="24"/>
          <w:szCs w:val="24"/>
        </w:rPr>
        <w:t>, is available to assist by identifying</w:t>
      </w:r>
      <w:r w:rsidR="00086C73">
        <w:rPr>
          <w:rFonts w:eastAsia="Times New Roman" w:cstheme="minorHAnsi"/>
          <w:color w:val="000000"/>
          <w:sz w:val="24"/>
          <w:szCs w:val="24"/>
        </w:rPr>
        <w:t xml:space="preserve"> all pending i</w:t>
      </w:r>
      <w:r w:rsidRPr="004327A2">
        <w:rPr>
          <w:rFonts w:eastAsia="Times New Roman" w:cstheme="minorHAnsi"/>
          <w:color w:val="000000"/>
          <w:sz w:val="24"/>
          <w:szCs w:val="24"/>
        </w:rPr>
        <w:t xml:space="preserve">nterfunds, both Initiated and Received by your agency, that are tied to a Voucher or </w:t>
      </w:r>
      <w:r w:rsidR="00086C73">
        <w:rPr>
          <w:rFonts w:eastAsia="Times New Roman" w:cstheme="minorHAnsi"/>
          <w:color w:val="000000"/>
          <w:sz w:val="24"/>
          <w:szCs w:val="24"/>
        </w:rPr>
        <w:t xml:space="preserve">a </w:t>
      </w:r>
      <w:r w:rsidRPr="004327A2">
        <w:rPr>
          <w:rFonts w:eastAsia="Times New Roman" w:cstheme="minorHAnsi"/>
          <w:color w:val="000000"/>
          <w:sz w:val="24"/>
          <w:szCs w:val="24"/>
        </w:rPr>
        <w:t>Deposit</w:t>
      </w:r>
      <w:r>
        <w:rPr>
          <w:rFonts w:eastAsia="Times New Roman" w:cstheme="minorHAnsi"/>
          <w:color w:val="000000"/>
          <w:sz w:val="24"/>
          <w:szCs w:val="24"/>
        </w:rPr>
        <w:t>.</w:t>
      </w:r>
    </w:p>
    <w:p w14:paraId="7540D9C9" w14:textId="77777777" w:rsidR="004327A2" w:rsidRPr="00367BDB" w:rsidRDefault="004327A2" w:rsidP="00FF66BC">
      <w:pPr>
        <w:spacing w:after="0" w:line="240" w:lineRule="auto"/>
        <w:rPr>
          <w:rFonts w:eastAsia="Times New Roman" w:cstheme="minorHAnsi"/>
          <w:bCs/>
          <w:color w:val="000000"/>
          <w:sz w:val="24"/>
          <w:szCs w:val="24"/>
        </w:rPr>
      </w:pPr>
    </w:p>
    <w:p w14:paraId="53EFD966" w14:textId="1319818E" w:rsidR="004327A2" w:rsidRPr="004327A2" w:rsidRDefault="004327A2"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KS_INTRFNDS_APPR_NOT_POSTED</w:t>
      </w:r>
      <w:r>
        <w:rPr>
          <w:rFonts w:eastAsia="Times New Roman" w:cstheme="minorHAnsi"/>
          <w:bCs/>
          <w:color w:val="000000"/>
          <w:sz w:val="24"/>
          <w:szCs w:val="24"/>
        </w:rPr>
        <w:t xml:space="preserve">, is available to assist by identifying </w:t>
      </w:r>
      <w:r w:rsidR="00086C73">
        <w:rPr>
          <w:rFonts w:eastAsia="Times New Roman" w:cstheme="minorHAnsi"/>
          <w:color w:val="000000"/>
          <w:sz w:val="24"/>
          <w:szCs w:val="24"/>
        </w:rPr>
        <w:t>i</w:t>
      </w:r>
      <w:r w:rsidRPr="004327A2">
        <w:rPr>
          <w:rFonts w:eastAsia="Times New Roman" w:cstheme="minorHAnsi"/>
          <w:color w:val="000000"/>
          <w:sz w:val="24"/>
          <w:szCs w:val="24"/>
        </w:rPr>
        <w:t>nterfunds for either side (deposit or voucher), and at least one of the following is true: 1) Voucher is not posted 2) Payment is not posted or 3) Deposit is not posted</w:t>
      </w:r>
      <w:r>
        <w:rPr>
          <w:rFonts w:eastAsia="Times New Roman" w:cstheme="minorHAnsi"/>
          <w:color w:val="000000"/>
          <w:sz w:val="24"/>
          <w:szCs w:val="24"/>
        </w:rPr>
        <w:t>.</w:t>
      </w:r>
    </w:p>
    <w:p w14:paraId="784EC85E" w14:textId="77777777" w:rsidR="00324938" w:rsidRPr="00367BDB" w:rsidRDefault="00324938" w:rsidP="00FF66BC">
      <w:pPr>
        <w:spacing w:after="0" w:line="240" w:lineRule="auto"/>
        <w:rPr>
          <w:rFonts w:eastAsia="Times New Roman" w:cstheme="minorHAnsi"/>
          <w:color w:val="000000"/>
          <w:sz w:val="24"/>
          <w:szCs w:val="24"/>
        </w:rPr>
      </w:pPr>
    </w:p>
    <w:p w14:paraId="0169AB8C" w14:textId="77777777" w:rsidR="00324938" w:rsidRDefault="00324938" w:rsidP="00FF66B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21376" behindDoc="0" locked="0" layoutInCell="1" allowOverlap="1" wp14:anchorId="182D78B9" wp14:editId="5FD0E4C3">
                <wp:simplePos x="0" y="0"/>
                <wp:positionH relativeFrom="column">
                  <wp:posOffset>609600</wp:posOffset>
                </wp:positionH>
                <wp:positionV relativeFrom="paragraph">
                  <wp:posOffset>19050</wp:posOffset>
                </wp:positionV>
                <wp:extent cx="46958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95825" cy="352425"/>
                        </a:xfrm>
                        <a:prstGeom prst="rect">
                          <a:avLst/>
                        </a:prstGeom>
                        <a:solidFill>
                          <a:sysClr val="window" lastClr="FFFFFF"/>
                        </a:solidFill>
                        <a:ln w="6350">
                          <a:solidFill>
                            <a:prstClr val="black"/>
                          </a:solidFill>
                        </a:ln>
                      </wps:spPr>
                      <wps:txbx>
                        <w:txbxContent>
                          <w:p w14:paraId="1C0F2D0B" w14:textId="23BBC3C2" w:rsidR="00F71586" w:rsidRPr="00367BDB" w:rsidRDefault="00F71586" w:rsidP="00324938">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21</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2020 or later</w:t>
                            </w:r>
                            <w:r w:rsidRPr="00367BDB">
                              <w:rPr>
                                <w:rFonts w:eastAsia="Times New Roman" w:cstheme="minorHAnsi"/>
                                <w:color w:val="000000"/>
                                <w:sz w:val="24"/>
                                <w:szCs w:val="24"/>
                              </w:rPr>
                              <w:t>.</w:t>
                            </w:r>
                          </w:p>
                          <w:p w14:paraId="0D3FC4C2" w14:textId="77777777" w:rsidR="00F71586" w:rsidRDefault="00F71586" w:rsidP="00324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78B9" id="Text Box 4" o:spid="_x0000_s1030" type="#_x0000_t202" style="position:absolute;margin-left:48pt;margin-top:1.5pt;width:369.75pt;height:2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" fillcolor="window" strokeweight=".5pt">
                <v:textbox>
                  <w:txbxContent>
                    <w:p w14:paraId="1C0F2D0B" w14:textId="23BBC3C2" w:rsidR="00F71586" w:rsidRPr="00367BDB" w:rsidRDefault="00F71586" w:rsidP="00324938">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21</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2020 or later</w:t>
                      </w:r>
                      <w:r w:rsidRPr="00367BDB">
                        <w:rPr>
                          <w:rFonts w:eastAsia="Times New Roman" w:cstheme="minorHAnsi"/>
                          <w:color w:val="000000"/>
                          <w:sz w:val="24"/>
                          <w:szCs w:val="24"/>
                        </w:rPr>
                        <w:t>.</w:t>
                      </w:r>
                    </w:p>
                    <w:p w14:paraId="0D3FC4C2" w14:textId="77777777" w:rsidR="00F71586" w:rsidRDefault="00F71586" w:rsidP="00324938"/>
                  </w:txbxContent>
                </v:textbox>
              </v:shape>
            </w:pict>
          </mc:Fallback>
        </mc:AlternateContent>
      </w:r>
    </w:p>
    <w:p w14:paraId="4DE6D4D4" w14:textId="77777777" w:rsidR="00324938" w:rsidRDefault="00324938" w:rsidP="00FF66BC">
      <w:pPr>
        <w:spacing w:after="0" w:line="240" w:lineRule="auto"/>
        <w:rPr>
          <w:rFonts w:eastAsia="Times New Roman" w:cstheme="minorHAnsi"/>
          <w:color w:val="000000"/>
          <w:sz w:val="24"/>
          <w:szCs w:val="24"/>
        </w:rPr>
      </w:pPr>
    </w:p>
    <w:p w14:paraId="2B7FA0FC" w14:textId="7A80E17B" w:rsidR="00324938" w:rsidRPr="009744CE" w:rsidRDefault="00324938" w:rsidP="00FF66BC">
      <w:pPr>
        <w:pStyle w:val="Heading1"/>
        <w:ind w:left="720" w:hanging="720"/>
        <w:rPr>
          <w:rStyle w:val="Strong"/>
          <w:rFonts w:asciiTheme="minorHAnsi" w:hAnsiTheme="minorHAnsi" w:cstheme="minorHAnsi"/>
          <w:b/>
          <w:bCs/>
          <w:sz w:val="28"/>
          <w:szCs w:val="28"/>
        </w:rPr>
      </w:pPr>
      <w:bookmarkStart w:id="15" w:name="_Imprest_Funds"/>
      <w:bookmarkEnd w:id="15"/>
      <w:r w:rsidRPr="009744CE">
        <w:rPr>
          <w:rStyle w:val="Strong"/>
          <w:rFonts w:asciiTheme="minorHAnsi" w:hAnsiTheme="minorHAnsi" w:cstheme="minorHAnsi"/>
          <w:b/>
          <w:bCs/>
          <w:sz w:val="28"/>
          <w:szCs w:val="28"/>
        </w:rPr>
        <w:t>Imprest Funds</w:t>
      </w:r>
    </w:p>
    <w:p w14:paraId="043B08AC" w14:textId="5277B30A" w:rsidR="00262431" w:rsidRDefault="00185C1A" w:rsidP="00262431">
      <w:pPr>
        <w:spacing w:after="0" w:line="240" w:lineRule="auto"/>
        <w:rPr>
          <w:rFonts w:eastAsia="Times New Roman" w:cstheme="minorHAnsi"/>
          <w:color w:val="000000"/>
          <w:sz w:val="24"/>
          <w:szCs w:val="24"/>
        </w:rPr>
      </w:pPr>
      <w:r>
        <w:rPr>
          <w:rFonts w:cstheme="minorHAnsi"/>
          <w:color w:val="000000"/>
        </w:rPr>
        <w:t>Pursuant to</w:t>
      </w:r>
      <w:r w:rsidRPr="00367BDB">
        <w:rPr>
          <w:rFonts w:cstheme="minorHAnsi"/>
          <w:color w:val="000000"/>
        </w:rPr>
        <w:t xml:space="preserve"> PM 10,802 </w:t>
      </w:r>
      <w:hyperlink r:id="rId18" w:history="1">
        <w:r w:rsidRPr="009F0B38">
          <w:rPr>
            <w:rStyle w:val="Hyperlink"/>
            <w:rFonts w:cstheme="minorHAnsi"/>
          </w:rPr>
          <w:t>Imprest Fund Policy</w:t>
        </w:r>
      </w:hyperlink>
      <w:r>
        <w:rPr>
          <w:rStyle w:val="Hyperlink"/>
          <w:rFonts w:cstheme="minorHAnsi"/>
          <w:u w:val="none"/>
        </w:rPr>
        <w:t>,</w:t>
      </w:r>
      <w:r>
        <w:rPr>
          <w:rFonts w:cstheme="minorHAnsi"/>
          <w:color w:val="000000"/>
        </w:rPr>
        <w:t xml:space="preserve"> a</w:t>
      </w:r>
      <w:r w:rsidR="00262431">
        <w:rPr>
          <w:rFonts w:eastAsia="Times New Roman" w:cstheme="minorHAnsi"/>
          <w:color w:val="000000"/>
          <w:sz w:val="24"/>
          <w:szCs w:val="24"/>
        </w:rPr>
        <w:t xml:space="preserve">gencies must reconcile, </w:t>
      </w:r>
      <w:r w:rsidR="00262431" w:rsidRPr="00367BDB">
        <w:rPr>
          <w:rFonts w:cstheme="minorHAnsi"/>
          <w:color w:val="000000"/>
        </w:rPr>
        <w:t>record expenditures to the appropriate suppliers</w:t>
      </w:r>
      <w:r w:rsidR="00262431">
        <w:rPr>
          <w:rFonts w:cstheme="minorHAnsi"/>
          <w:color w:val="000000"/>
        </w:rPr>
        <w:t>, and replenish the imprest fund</w:t>
      </w:r>
      <w:r w:rsidR="00A938E8">
        <w:rPr>
          <w:rFonts w:cstheme="minorHAnsi"/>
          <w:color w:val="000000"/>
        </w:rPr>
        <w:t xml:space="preserve"> for </w:t>
      </w:r>
      <w:r w:rsidR="00A938E8" w:rsidRPr="00031F5A">
        <w:rPr>
          <w:rFonts w:cstheme="minorHAnsi"/>
          <w:b/>
          <w:color w:val="000000"/>
        </w:rPr>
        <w:t>June expenditures</w:t>
      </w:r>
      <w:r w:rsidR="00A938E8">
        <w:rPr>
          <w:rFonts w:cstheme="minorHAnsi"/>
          <w:color w:val="000000"/>
        </w:rPr>
        <w:t xml:space="preserve"> by July 15, 20</w:t>
      </w:r>
      <w:r w:rsidR="00442B96">
        <w:rPr>
          <w:rFonts w:cstheme="minorHAnsi"/>
          <w:color w:val="000000"/>
        </w:rPr>
        <w:t>20</w:t>
      </w:r>
      <w:r w:rsidR="00A938E8">
        <w:rPr>
          <w:rFonts w:cstheme="minorHAnsi"/>
          <w:color w:val="000000"/>
        </w:rPr>
        <w:t xml:space="preserve">.  </w:t>
      </w:r>
      <w:r w:rsidR="00262431">
        <w:rPr>
          <w:rFonts w:eastAsia="Times New Roman" w:cstheme="minorHAnsi"/>
          <w:color w:val="000000"/>
          <w:sz w:val="24"/>
          <w:szCs w:val="24"/>
        </w:rPr>
        <w:t xml:space="preserve"> </w:t>
      </w:r>
    </w:p>
    <w:p w14:paraId="63FD7611" w14:textId="77777777" w:rsidR="00185C1A" w:rsidRDefault="00185C1A" w:rsidP="00262431">
      <w:pPr>
        <w:spacing w:after="0" w:line="240" w:lineRule="auto"/>
        <w:rPr>
          <w:rFonts w:eastAsia="Times New Roman" w:cstheme="minorHAnsi"/>
          <w:color w:val="000000"/>
          <w:sz w:val="24"/>
          <w:szCs w:val="24"/>
        </w:rPr>
      </w:pPr>
    </w:p>
    <w:p w14:paraId="2A664798" w14:textId="6DE9B8FD" w:rsidR="00262431" w:rsidRPr="00367BDB" w:rsidRDefault="00031F5A" w:rsidP="00262431">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For accounts payable transactions to complete for FY 20</w:t>
      </w:r>
      <w:r w:rsidR="00442B96">
        <w:rPr>
          <w:rFonts w:eastAsia="Times New Roman" w:cstheme="minorHAnsi"/>
          <w:color w:val="000000"/>
          <w:sz w:val="24"/>
          <w:szCs w:val="24"/>
        </w:rPr>
        <w:t>20</w:t>
      </w:r>
      <w:r w:rsidRPr="00367BDB">
        <w:rPr>
          <w:rFonts w:eastAsia="Times New Roman" w:cstheme="minorHAnsi"/>
          <w:color w:val="000000"/>
          <w:sz w:val="24"/>
          <w:szCs w:val="24"/>
        </w:rPr>
        <w:t xml:space="preserve">, vouchers must be entered, matched, budget checked and approved by </w:t>
      </w:r>
      <w:r w:rsidRPr="00367BDB">
        <w:rPr>
          <w:rFonts w:eastAsia="Times New Roman" w:cstheme="minorHAnsi"/>
          <w:b/>
          <w:color w:val="000000"/>
          <w:sz w:val="24"/>
          <w:szCs w:val="24"/>
        </w:rPr>
        <w:t xml:space="preserve">6:00 PM on </w:t>
      </w:r>
      <w:r w:rsidR="00442B96">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442B96">
        <w:rPr>
          <w:rFonts w:eastAsia="Times New Roman" w:cstheme="minorHAnsi"/>
          <w:b/>
          <w:color w:val="000000"/>
          <w:sz w:val="24"/>
          <w:szCs w:val="24"/>
        </w:rPr>
        <w:t>20</w:t>
      </w:r>
      <w:r w:rsidRPr="00367BDB">
        <w:rPr>
          <w:rFonts w:eastAsia="Times New Roman" w:cstheme="minorHAnsi"/>
          <w:color w:val="000000"/>
          <w:sz w:val="24"/>
          <w:szCs w:val="24"/>
        </w:rPr>
        <w:t>.</w:t>
      </w:r>
      <w:r w:rsidR="00185C1A">
        <w:rPr>
          <w:rFonts w:eastAsia="Times New Roman" w:cstheme="minorHAnsi"/>
          <w:color w:val="000000"/>
          <w:sz w:val="24"/>
          <w:szCs w:val="24"/>
        </w:rPr>
        <w:t xml:space="preserve"> </w:t>
      </w:r>
      <w:r w:rsidR="00262431" w:rsidRPr="00367BDB">
        <w:rPr>
          <w:rFonts w:eastAsia="Times New Roman" w:cstheme="minorHAnsi"/>
          <w:color w:val="000000"/>
          <w:sz w:val="24"/>
          <w:szCs w:val="24"/>
        </w:rPr>
        <w:t>Any FY 20</w:t>
      </w:r>
      <w:r w:rsidR="00442B96">
        <w:rPr>
          <w:rFonts w:eastAsia="Times New Roman" w:cstheme="minorHAnsi"/>
          <w:color w:val="000000"/>
          <w:sz w:val="24"/>
          <w:szCs w:val="24"/>
        </w:rPr>
        <w:t>20</w:t>
      </w:r>
      <w:r w:rsidR="00262431" w:rsidRPr="00367BDB">
        <w:rPr>
          <w:rFonts w:eastAsia="Times New Roman" w:cstheme="minorHAnsi"/>
          <w:color w:val="000000"/>
          <w:sz w:val="24"/>
          <w:szCs w:val="24"/>
        </w:rPr>
        <w:t xml:space="preserve"> accounts payable transaction that cannot be </w:t>
      </w:r>
      <w:r w:rsidR="00262431">
        <w:rPr>
          <w:rFonts w:eastAsia="Times New Roman" w:cstheme="minorHAnsi"/>
          <w:color w:val="000000"/>
          <w:sz w:val="24"/>
          <w:szCs w:val="24"/>
        </w:rPr>
        <w:t>complete</w:t>
      </w:r>
      <w:r w:rsidR="00262431" w:rsidRPr="00367BDB">
        <w:rPr>
          <w:rFonts w:eastAsia="Times New Roman" w:cstheme="minorHAnsi"/>
          <w:color w:val="000000"/>
          <w:sz w:val="24"/>
          <w:szCs w:val="24"/>
        </w:rPr>
        <w:t xml:space="preserve">d </w:t>
      </w:r>
      <w:r w:rsidR="00262431">
        <w:rPr>
          <w:rFonts w:eastAsia="Times New Roman" w:cstheme="minorHAnsi"/>
          <w:color w:val="000000"/>
          <w:sz w:val="24"/>
          <w:szCs w:val="24"/>
        </w:rPr>
        <w:t xml:space="preserve">by 6:00 PM on </w:t>
      </w:r>
      <w:r w:rsidR="00442B96">
        <w:rPr>
          <w:rFonts w:eastAsia="Times New Roman" w:cstheme="minorHAnsi"/>
          <w:color w:val="000000"/>
          <w:sz w:val="24"/>
          <w:szCs w:val="24"/>
        </w:rPr>
        <w:t>Friday</w:t>
      </w:r>
      <w:r w:rsidR="00262431">
        <w:rPr>
          <w:rFonts w:eastAsia="Times New Roman" w:cstheme="minorHAnsi"/>
          <w:color w:val="000000"/>
          <w:sz w:val="24"/>
          <w:szCs w:val="24"/>
        </w:rPr>
        <w:t>, June 26, 20</w:t>
      </w:r>
      <w:r w:rsidR="00442B96">
        <w:rPr>
          <w:rFonts w:eastAsia="Times New Roman" w:cstheme="minorHAnsi"/>
          <w:color w:val="000000"/>
          <w:sz w:val="24"/>
          <w:szCs w:val="24"/>
        </w:rPr>
        <w:t>20</w:t>
      </w:r>
      <w:r w:rsidR="00262431">
        <w:rPr>
          <w:rFonts w:eastAsia="Times New Roman" w:cstheme="minorHAnsi"/>
          <w:color w:val="000000"/>
          <w:sz w:val="24"/>
          <w:szCs w:val="24"/>
        </w:rPr>
        <w:t xml:space="preserve"> </w:t>
      </w:r>
      <w:r>
        <w:rPr>
          <w:rFonts w:eastAsia="Times New Roman" w:cstheme="minorHAnsi"/>
          <w:color w:val="000000"/>
          <w:sz w:val="24"/>
          <w:szCs w:val="24"/>
        </w:rPr>
        <w:t>must be encumbered with a purchase order (PO) or GL encumbrance.</w:t>
      </w:r>
    </w:p>
    <w:p w14:paraId="2619DC4A" w14:textId="77777777" w:rsidR="00262431" w:rsidRDefault="00262431" w:rsidP="00FF66BC">
      <w:pPr>
        <w:pStyle w:val="NormalWeb"/>
        <w:spacing w:before="0" w:beforeAutospacing="0" w:after="0" w:afterAutospacing="0"/>
        <w:rPr>
          <w:rFonts w:asciiTheme="minorHAnsi" w:hAnsiTheme="minorHAnsi" w:cstheme="minorHAnsi"/>
          <w:color w:val="000000"/>
        </w:rPr>
      </w:pPr>
    </w:p>
    <w:p w14:paraId="24ECC5A0" w14:textId="189F7C24" w:rsidR="00262431" w:rsidRDefault="00031F5A" w:rsidP="00FF66BC">
      <w:pPr>
        <w:pStyle w:val="NormalWeb"/>
        <w:spacing w:before="0" w:beforeAutospacing="0" w:after="0" w:afterAutospacing="0"/>
        <w:rPr>
          <w:rFonts w:asciiTheme="minorHAnsi" w:hAnsiTheme="minorHAnsi" w:cstheme="minorHAnsi"/>
          <w:color w:val="000000"/>
        </w:rPr>
      </w:pPr>
      <w:r w:rsidRPr="00367BDB">
        <w:rPr>
          <w:rFonts w:asciiTheme="minorHAnsi" w:hAnsiTheme="minorHAnsi" w:cstheme="minorHAnsi"/>
          <w:color w:val="000000"/>
        </w:rPr>
        <w:t>The expenditure fiscal year determination contained in PM 14,002 applies to imprest funds.</w:t>
      </w:r>
    </w:p>
    <w:p w14:paraId="3D838EC5" w14:textId="77777777" w:rsidR="00324938" w:rsidRPr="009744CE" w:rsidRDefault="00324938" w:rsidP="00FF66BC">
      <w:pPr>
        <w:pStyle w:val="Heading1"/>
        <w:rPr>
          <w:rStyle w:val="Strong"/>
          <w:rFonts w:asciiTheme="minorHAnsi" w:hAnsiTheme="minorHAnsi" w:cstheme="minorHAnsi"/>
          <w:b/>
          <w:bCs/>
          <w:sz w:val="28"/>
          <w:szCs w:val="28"/>
        </w:rPr>
      </w:pPr>
      <w:bookmarkStart w:id="16" w:name="_Petty_Cash_Funds"/>
      <w:bookmarkEnd w:id="16"/>
      <w:r w:rsidRPr="009744CE">
        <w:rPr>
          <w:rStyle w:val="Strong"/>
          <w:rFonts w:asciiTheme="minorHAnsi" w:hAnsiTheme="minorHAnsi" w:cstheme="minorHAnsi"/>
          <w:b/>
          <w:bCs/>
          <w:sz w:val="28"/>
          <w:szCs w:val="28"/>
        </w:rPr>
        <w:t>Petty Cash Funds</w:t>
      </w:r>
    </w:p>
    <w:p w14:paraId="7B08F614" w14:textId="62706E22" w:rsidR="00324938" w:rsidRPr="00367BDB" w:rsidRDefault="00324938" w:rsidP="00FF66BC">
      <w:pPr>
        <w:pStyle w:val="NormalWeb"/>
        <w:spacing w:before="0" w:beforeAutospacing="0" w:after="0" w:afterAutospacing="0"/>
        <w:rPr>
          <w:rFonts w:asciiTheme="minorHAnsi" w:hAnsiTheme="minorHAnsi" w:cstheme="minorHAnsi"/>
          <w:color w:val="000000"/>
        </w:rPr>
      </w:pPr>
      <w:r w:rsidRPr="00367BDB">
        <w:rPr>
          <w:rFonts w:asciiTheme="minorHAnsi" w:hAnsiTheme="minorHAnsi" w:cstheme="minorHAnsi"/>
          <w:color w:val="000000"/>
        </w:rPr>
        <w:t xml:space="preserve">Petty cash </w:t>
      </w:r>
      <w:r w:rsidR="00D40331">
        <w:rPr>
          <w:rFonts w:asciiTheme="minorHAnsi" w:hAnsiTheme="minorHAnsi" w:cstheme="minorHAnsi"/>
          <w:color w:val="000000"/>
        </w:rPr>
        <w:t xml:space="preserve">funds </w:t>
      </w:r>
      <w:r w:rsidRPr="00367BDB">
        <w:rPr>
          <w:rFonts w:asciiTheme="minorHAnsi" w:hAnsiTheme="minorHAnsi" w:cstheme="minorHAnsi"/>
          <w:color w:val="000000"/>
        </w:rPr>
        <w:t xml:space="preserve">procedures are the same as those set forth in the Imprest Funds section above. The expenditure fiscal year determination contained in PM 14,002 also applies to petty cash funds. Refer to PM 10,752 </w:t>
      </w:r>
      <w:hyperlink r:id="rId19" w:history="1">
        <w:r w:rsidR="0035478E">
          <w:rPr>
            <w:rStyle w:val="Hyperlink"/>
            <w:rFonts w:asciiTheme="minorHAnsi" w:hAnsiTheme="minorHAnsi" w:cstheme="minorHAnsi"/>
          </w:rPr>
          <w:t>Petty Cash Fund Policy</w:t>
        </w:r>
      </w:hyperlink>
      <w:r>
        <w:rPr>
          <w:rFonts w:asciiTheme="minorHAnsi" w:hAnsiTheme="minorHAnsi" w:cstheme="minorHAnsi"/>
          <w:color w:val="000000"/>
        </w:rPr>
        <w:t xml:space="preserve"> </w:t>
      </w:r>
      <w:r w:rsidRPr="00367BDB">
        <w:rPr>
          <w:rFonts w:asciiTheme="minorHAnsi" w:hAnsiTheme="minorHAnsi" w:cstheme="minorHAnsi"/>
          <w:color w:val="000000"/>
        </w:rPr>
        <w:t>for additional information regarding petty cash funds.</w:t>
      </w:r>
      <w:r w:rsidRPr="00367BDB">
        <w:rPr>
          <w:rFonts w:asciiTheme="minorHAnsi" w:hAnsiTheme="minorHAnsi" w:cstheme="minorHAnsi"/>
        </w:rPr>
        <w:t xml:space="preserve"> </w:t>
      </w:r>
    </w:p>
    <w:p w14:paraId="5D76DAB8" w14:textId="0A72503F" w:rsidR="0004756C" w:rsidRDefault="0004756C" w:rsidP="0004756C">
      <w:pPr>
        <w:pStyle w:val="Heading1"/>
        <w:rPr>
          <w:rFonts w:asciiTheme="minorHAnsi" w:hAnsiTheme="minorHAnsi" w:cstheme="minorHAnsi"/>
          <w:sz w:val="36"/>
          <w:szCs w:val="36"/>
        </w:rPr>
      </w:pPr>
      <w:bookmarkStart w:id="17" w:name="_Accounts_Receivable"/>
      <w:bookmarkStart w:id="18" w:name="_Expenses"/>
      <w:bookmarkEnd w:id="17"/>
      <w:bookmarkEnd w:id="18"/>
      <w:r w:rsidRPr="00E226F2">
        <w:rPr>
          <w:rFonts w:asciiTheme="minorHAnsi" w:hAnsiTheme="minorHAnsi" w:cstheme="minorHAnsi"/>
          <w:sz w:val="36"/>
          <w:szCs w:val="36"/>
        </w:rPr>
        <w:t>Expenses</w:t>
      </w:r>
    </w:p>
    <w:p w14:paraId="33B1BB3B" w14:textId="77777777" w:rsidR="0004756C" w:rsidRDefault="0004756C" w:rsidP="0004756C">
      <w:pPr>
        <w:spacing w:after="0" w:line="240" w:lineRule="auto"/>
        <w:rPr>
          <w:rFonts w:eastAsia="Times New Roman" w:cstheme="minorHAnsi"/>
          <w:color w:val="000000"/>
          <w:sz w:val="24"/>
          <w:szCs w:val="24"/>
        </w:rPr>
      </w:pPr>
      <w:bookmarkStart w:id="19" w:name="_Travel_Authorizations"/>
      <w:bookmarkEnd w:id="19"/>
      <w:r>
        <w:rPr>
          <w:rFonts w:eastAsia="Times New Roman" w:cstheme="minorHAnsi"/>
          <w:color w:val="000000"/>
          <w:sz w:val="24"/>
          <w:szCs w:val="24"/>
        </w:rPr>
        <w:t>R</w:t>
      </w:r>
      <w:r w:rsidRPr="00367BDB">
        <w:rPr>
          <w:rFonts w:eastAsia="Times New Roman" w:cstheme="minorHAnsi"/>
          <w:color w:val="000000"/>
          <w:sz w:val="24"/>
          <w:szCs w:val="24"/>
        </w:rPr>
        <w:t xml:space="preserve">efer to PM 14,002 </w:t>
      </w:r>
      <w:hyperlink r:id="rId20" w:history="1">
        <w:r w:rsidRPr="009F0B38">
          <w:rPr>
            <w:rStyle w:val="Hyperlink"/>
            <w:rFonts w:eastAsia="Times New Roman" w:cstheme="minorHAnsi"/>
            <w:sz w:val="24"/>
            <w:szCs w:val="24"/>
          </w:rPr>
          <w:t xml:space="preserve">Fiscal Year Closing </w:t>
        </w:r>
        <w:r>
          <w:rPr>
            <w:rStyle w:val="Hyperlink"/>
            <w:rFonts w:eastAsia="Times New Roman" w:cstheme="minorHAnsi"/>
            <w:sz w:val="24"/>
            <w:szCs w:val="24"/>
          </w:rPr>
          <w:t>Including Fiscal Year Determination</w:t>
        </w:r>
      </w:hyperlink>
      <w:r w:rsidRPr="00367BDB">
        <w:rPr>
          <w:rFonts w:eastAsia="Times New Roman" w:cstheme="minorHAnsi"/>
          <w:color w:val="000000"/>
          <w:sz w:val="24"/>
          <w:szCs w:val="24"/>
        </w:rPr>
        <w:t xml:space="preserve"> </w:t>
      </w:r>
      <w:r>
        <w:rPr>
          <w:rFonts w:eastAsia="Times New Roman" w:cstheme="minorHAnsi"/>
          <w:color w:val="000000"/>
          <w:sz w:val="24"/>
          <w:szCs w:val="24"/>
        </w:rPr>
        <w:t xml:space="preserve">for guidelines </w:t>
      </w:r>
      <w:r w:rsidRPr="00367BDB">
        <w:rPr>
          <w:rFonts w:eastAsia="Times New Roman" w:cstheme="minorHAnsi"/>
          <w:color w:val="000000"/>
          <w:sz w:val="24"/>
          <w:szCs w:val="24"/>
        </w:rPr>
        <w:t xml:space="preserve">to determine the appropriate </w:t>
      </w:r>
      <w:r>
        <w:rPr>
          <w:rFonts w:eastAsia="Times New Roman" w:cstheme="minorHAnsi"/>
          <w:color w:val="000000"/>
          <w:sz w:val="24"/>
          <w:szCs w:val="24"/>
        </w:rPr>
        <w:t>fiscal year for expenditure transactions</w:t>
      </w:r>
      <w:r w:rsidRPr="00367BDB">
        <w:rPr>
          <w:rFonts w:eastAsia="Times New Roman" w:cstheme="minorHAnsi"/>
          <w:color w:val="000000"/>
          <w:sz w:val="24"/>
          <w:szCs w:val="24"/>
        </w:rPr>
        <w:t>.</w:t>
      </w:r>
    </w:p>
    <w:p w14:paraId="44689FF9" w14:textId="77777777" w:rsidR="0004756C" w:rsidRPr="00E226F2" w:rsidRDefault="0004756C" w:rsidP="0004756C">
      <w:pPr>
        <w:pStyle w:val="Heading1"/>
        <w:rPr>
          <w:rFonts w:asciiTheme="minorHAnsi" w:hAnsiTheme="minorHAnsi" w:cstheme="minorHAnsi"/>
          <w:sz w:val="28"/>
          <w:szCs w:val="28"/>
        </w:rPr>
      </w:pPr>
      <w:bookmarkStart w:id="20" w:name="_Travel_Authorizations_1"/>
      <w:bookmarkEnd w:id="20"/>
      <w:r>
        <w:rPr>
          <w:rFonts w:asciiTheme="minorHAnsi" w:hAnsiTheme="minorHAnsi" w:cstheme="minorHAnsi"/>
          <w:sz w:val="28"/>
          <w:szCs w:val="28"/>
        </w:rPr>
        <w:t>Travel Authorizations</w:t>
      </w:r>
    </w:p>
    <w:p w14:paraId="7CCDEF9E" w14:textId="77777777" w:rsidR="0004756C" w:rsidRDefault="0004756C" w:rsidP="0004756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K.S.A. 75-3208 requires approval for all out</w:t>
      </w:r>
      <w:r>
        <w:rPr>
          <w:rFonts w:eastAsia="Times New Roman" w:cstheme="minorHAnsi"/>
          <w:color w:val="000000"/>
          <w:sz w:val="24"/>
          <w:szCs w:val="24"/>
        </w:rPr>
        <w:t>-</w:t>
      </w:r>
      <w:r w:rsidRPr="00367BDB">
        <w:rPr>
          <w:rFonts w:eastAsia="Times New Roman" w:cstheme="minorHAnsi"/>
          <w:color w:val="000000"/>
          <w:sz w:val="24"/>
          <w:szCs w:val="24"/>
        </w:rPr>
        <w:t>of</w:t>
      </w:r>
      <w:r>
        <w:rPr>
          <w:rFonts w:eastAsia="Times New Roman" w:cstheme="minorHAnsi"/>
          <w:color w:val="000000"/>
          <w:sz w:val="24"/>
          <w:szCs w:val="24"/>
        </w:rPr>
        <w:t>-</w:t>
      </w:r>
      <w:r w:rsidRPr="00367BDB">
        <w:rPr>
          <w:rFonts w:eastAsia="Times New Roman" w:cstheme="minorHAnsi"/>
          <w:color w:val="000000"/>
          <w:sz w:val="24"/>
          <w:szCs w:val="24"/>
        </w:rPr>
        <w:t xml:space="preserve">state travel. One method of approval is the use of a Travel Authorization. </w:t>
      </w:r>
      <w:r w:rsidRPr="00D350A5">
        <w:rPr>
          <w:rFonts w:eastAsia="Times New Roman" w:cstheme="minorHAnsi"/>
          <w:b/>
          <w:color w:val="000000"/>
          <w:sz w:val="24"/>
          <w:szCs w:val="24"/>
        </w:rPr>
        <w:t xml:space="preserve">Pursuant to PM 10,300 </w:t>
      </w:r>
      <w:hyperlink r:id="rId21" w:history="1">
        <w:r w:rsidRPr="00D350A5">
          <w:rPr>
            <w:rStyle w:val="Hyperlink"/>
            <w:rFonts w:eastAsia="Times New Roman" w:cstheme="minorHAnsi"/>
            <w:b/>
            <w:sz w:val="24"/>
            <w:szCs w:val="24"/>
          </w:rPr>
          <w:t>Statewide Encumbrance Policy</w:t>
        </w:r>
      </w:hyperlink>
      <w:r w:rsidRPr="00D350A5">
        <w:rPr>
          <w:rFonts w:eastAsia="Times New Roman" w:cstheme="minorHAnsi"/>
          <w:b/>
          <w:color w:val="000000"/>
          <w:sz w:val="24"/>
          <w:szCs w:val="24"/>
        </w:rPr>
        <w:t>, Travel Authorizations are required for all out-of-state travel, and international travel events, and any travel or expense obligation that will not be reimbursed prior to the fiscal year end cutoff date.</w:t>
      </w:r>
    </w:p>
    <w:p w14:paraId="036E6A47" w14:textId="77777777" w:rsidR="0004756C" w:rsidRDefault="0004756C" w:rsidP="0004756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92032" behindDoc="0" locked="0" layoutInCell="1" allowOverlap="1" wp14:anchorId="6E9D4B33" wp14:editId="6BE4F7AF">
                <wp:simplePos x="0" y="0"/>
                <wp:positionH relativeFrom="column">
                  <wp:posOffset>0</wp:posOffset>
                </wp:positionH>
                <wp:positionV relativeFrom="paragraph">
                  <wp:posOffset>131445</wp:posOffset>
                </wp:positionV>
                <wp:extent cx="63722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372225" cy="323850"/>
                        </a:xfrm>
                        <a:prstGeom prst="rect">
                          <a:avLst/>
                        </a:prstGeom>
                        <a:solidFill>
                          <a:schemeClr val="lt1"/>
                        </a:solidFill>
                        <a:ln w="6350">
                          <a:solidFill>
                            <a:prstClr val="black"/>
                          </a:solidFill>
                        </a:ln>
                      </wps:spPr>
                      <wps:txbx>
                        <w:txbxContent>
                          <w:p w14:paraId="3048ECC6" w14:textId="77777777" w:rsidR="00F71586" w:rsidRDefault="00F71586" w:rsidP="0004756C">
                            <w:pPr>
                              <w:jc w:val="center"/>
                            </w:pPr>
                            <w:r w:rsidRPr="00367BDB">
                              <w:rPr>
                                <w:rFonts w:eastAsia="Times New Roman" w:cstheme="minorHAnsi"/>
                                <w:color w:val="000000"/>
                                <w:sz w:val="24"/>
                                <w:szCs w:val="24"/>
                              </w:rPr>
                              <w:t xml:space="preserve">Travel Authorizations must be fully approved </w:t>
                            </w:r>
                            <w:r>
                              <w:rPr>
                                <w:rFonts w:eastAsia="Times New Roman" w:cstheme="minorHAnsi"/>
                                <w:color w:val="000000"/>
                                <w:sz w:val="24"/>
                                <w:szCs w:val="24"/>
                              </w:rPr>
                              <w:t xml:space="preserve">and in valid budget status </w:t>
                            </w:r>
                            <w:r w:rsidRPr="00367BDB">
                              <w:rPr>
                                <w:rFonts w:eastAsia="Times New Roman" w:cstheme="minorHAnsi"/>
                                <w:color w:val="000000"/>
                                <w:sz w:val="24"/>
                                <w:szCs w:val="24"/>
                              </w:rPr>
                              <w:t>prior to the dates of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D4B33" id="Text Box 6" o:spid="_x0000_s1031" type="#_x0000_t202" style="position:absolute;margin-left:0;margin-top:10.35pt;width:501.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" fillcolor="white [3201]" strokeweight=".5pt">
                <v:textbox>
                  <w:txbxContent>
                    <w:p w14:paraId="3048ECC6" w14:textId="77777777" w:rsidR="00F71586" w:rsidRDefault="00F71586" w:rsidP="0004756C">
                      <w:pPr>
                        <w:jc w:val="center"/>
                      </w:pPr>
                      <w:r w:rsidRPr="00367BDB">
                        <w:rPr>
                          <w:rFonts w:eastAsia="Times New Roman" w:cstheme="minorHAnsi"/>
                          <w:color w:val="000000"/>
                          <w:sz w:val="24"/>
                          <w:szCs w:val="24"/>
                        </w:rPr>
                        <w:t xml:space="preserve">Travel Authorizations must be fully approved </w:t>
                      </w:r>
                      <w:r>
                        <w:rPr>
                          <w:rFonts w:eastAsia="Times New Roman" w:cstheme="minorHAnsi"/>
                          <w:color w:val="000000"/>
                          <w:sz w:val="24"/>
                          <w:szCs w:val="24"/>
                        </w:rPr>
                        <w:t xml:space="preserve">and in valid budget status </w:t>
                      </w:r>
                      <w:r w:rsidRPr="00367BDB">
                        <w:rPr>
                          <w:rFonts w:eastAsia="Times New Roman" w:cstheme="minorHAnsi"/>
                          <w:color w:val="000000"/>
                          <w:sz w:val="24"/>
                          <w:szCs w:val="24"/>
                        </w:rPr>
                        <w:t>prior to the dates of travel.</w:t>
                      </w:r>
                    </w:p>
                  </w:txbxContent>
                </v:textbox>
              </v:shape>
            </w:pict>
          </mc:Fallback>
        </mc:AlternateContent>
      </w:r>
    </w:p>
    <w:p w14:paraId="3DEFCC3B" w14:textId="77777777" w:rsidR="0004756C" w:rsidRDefault="0004756C" w:rsidP="0004756C">
      <w:pPr>
        <w:spacing w:after="0" w:line="240" w:lineRule="auto"/>
        <w:rPr>
          <w:rFonts w:eastAsia="Times New Roman" w:cstheme="minorHAnsi"/>
          <w:color w:val="000000"/>
          <w:sz w:val="24"/>
          <w:szCs w:val="24"/>
        </w:rPr>
      </w:pPr>
    </w:p>
    <w:p w14:paraId="337AD43E" w14:textId="77777777" w:rsidR="0004756C" w:rsidRDefault="0004756C" w:rsidP="0004756C">
      <w:pPr>
        <w:spacing w:after="0" w:line="240" w:lineRule="auto"/>
        <w:rPr>
          <w:rFonts w:eastAsia="Times New Roman" w:cstheme="minorHAnsi"/>
          <w:color w:val="000000"/>
          <w:sz w:val="24"/>
          <w:szCs w:val="24"/>
        </w:rPr>
      </w:pPr>
    </w:p>
    <w:p w14:paraId="0A2D1C14" w14:textId="77777777" w:rsidR="0004756C" w:rsidRPr="00367BDB" w:rsidRDefault="0004756C" w:rsidP="0004756C">
      <w:pPr>
        <w:spacing w:after="0" w:line="240" w:lineRule="auto"/>
        <w:rPr>
          <w:rFonts w:eastAsia="Times New Roman" w:cstheme="minorHAnsi"/>
          <w:color w:val="000000"/>
          <w:sz w:val="24"/>
          <w:szCs w:val="24"/>
        </w:rPr>
      </w:pPr>
      <w:bookmarkStart w:id="21" w:name="_Hlk509215074"/>
      <w:r w:rsidRPr="00367BDB">
        <w:rPr>
          <w:rFonts w:eastAsia="Times New Roman" w:cstheme="minorHAnsi"/>
          <w:color w:val="000000"/>
          <w:sz w:val="24"/>
          <w:szCs w:val="24"/>
        </w:rPr>
        <w:t xml:space="preserve">A reminder to help ensure the Travel Authorization (TA) will properly liquidate the encumbrance when pulled into an Expense Report (ER) and that the Expense Report (ER) will pass budget check, the funding </w:t>
      </w:r>
      <w:r>
        <w:rPr>
          <w:rFonts w:eastAsia="Times New Roman" w:cstheme="minorHAnsi"/>
          <w:color w:val="000000"/>
          <w:sz w:val="24"/>
          <w:szCs w:val="24"/>
        </w:rPr>
        <w:t xml:space="preserve">and expense types </w:t>
      </w:r>
      <w:r w:rsidRPr="00367BDB">
        <w:rPr>
          <w:rFonts w:eastAsia="Times New Roman" w:cstheme="minorHAnsi"/>
          <w:color w:val="000000"/>
          <w:sz w:val="24"/>
          <w:szCs w:val="24"/>
        </w:rPr>
        <w:t xml:space="preserve">on the TA shall match the funding </w:t>
      </w:r>
      <w:r>
        <w:rPr>
          <w:rFonts w:eastAsia="Times New Roman" w:cstheme="minorHAnsi"/>
          <w:color w:val="000000"/>
          <w:sz w:val="24"/>
          <w:szCs w:val="24"/>
        </w:rPr>
        <w:t xml:space="preserve">and expense types </w:t>
      </w:r>
      <w:r w:rsidRPr="00367BDB">
        <w:rPr>
          <w:rFonts w:eastAsia="Times New Roman" w:cstheme="minorHAnsi"/>
          <w:color w:val="000000"/>
          <w:sz w:val="24"/>
          <w:szCs w:val="24"/>
        </w:rPr>
        <w:t>on the ER</w:t>
      </w:r>
      <w:r>
        <w:rPr>
          <w:rFonts w:eastAsia="Times New Roman" w:cstheme="minorHAnsi"/>
          <w:color w:val="000000"/>
          <w:sz w:val="24"/>
          <w:szCs w:val="24"/>
        </w:rPr>
        <w:t>.</w:t>
      </w:r>
    </w:p>
    <w:p w14:paraId="7F9ADEAA" w14:textId="77777777" w:rsidR="0004756C" w:rsidRPr="00367BDB" w:rsidRDefault="0004756C" w:rsidP="0004756C">
      <w:pPr>
        <w:spacing w:after="0" w:line="240" w:lineRule="auto"/>
        <w:rPr>
          <w:rFonts w:eastAsia="Times New Roman" w:cstheme="minorHAnsi"/>
          <w:color w:val="000000"/>
          <w:sz w:val="24"/>
          <w:szCs w:val="24"/>
        </w:rPr>
      </w:pPr>
    </w:p>
    <w:p w14:paraId="735D10D2" w14:textId="77777777" w:rsidR="0004756C" w:rsidRDefault="0004756C" w:rsidP="0004756C">
      <w:pPr>
        <w:pStyle w:val="ListParagraph"/>
        <w:numPr>
          <w:ilvl w:val="0"/>
          <w:numId w:val="20"/>
        </w:numPr>
        <w:spacing w:after="0" w:line="240" w:lineRule="auto"/>
        <w:rPr>
          <w:rFonts w:eastAsia="Times New Roman" w:cstheme="minorHAnsi"/>
          <w:color w:val="000000"/>
          <w:sz w:val="24"/>
          <w:szCs w:val="24"/>
        </w:rPr>
      </w:pPr>
      <w:r w:rsidRPr="00367BDB">
        <w:rPr>
          <w:rFonts w:eastAsia="Times New Roman" w:cstheme="minorHAnsi"/>
          <w:color w:val="000000"/>
          <w:sz w:val="24"/>
          <w:szCs w:val="24"/>
        </w:rPr>
        <w:t>Number of TA lines &gt; or = Number of ER lines</w:t>
      </w:r>
    </w:p>
    <w:p w14:paraId="545B4C3D" w14:textId="77777777" w:rsidR="0004756C" w:rsidRPr="00367BDB" w:rsidRDefault="0004756C" w:rsidP="0004756C">
      <w:pPr>
        <w:pStyle w:val="ListParagraph"/>
        <w:numPr>
          <w:ilvl w:val="0"/>
          <w:numId w:val="20"/>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TA expense types = ER expense types </w:t>
      </w:r>
    </w:p>
    <w:p w14:paraId="4D88950E" w14:textId="77777777" w:rsidR="0004756C" w:rsidRPr="00367BDB" w:rsidRDefault="0004756C" w:rsidP="0004756C">
      <w:pPr>
        <w:pStyle w:val="ListParagraph"/>
        <w:numPr>
          <w:ilvl w:val="0"/>
          <w:numId w:val="20"/>
        </w:numPr>
        <w:spacing w:after="0" w:line="240" w:lineRule="auto"/>
        <w:rPr>
          <w:rFonts w:eastAsia="Times New Roman" w:cstheme="minorHAnsi"/>
          <w:color w:val="000000"/>
          <w:sz w:val="24"/>
          <w:szCs w:val="24"/>
        </w:rPr>
      </w:pPr>
      <w:r w:rsidRPr="00367BDB">
        <w:rPr>
          <w:rFonts w:eastAsia="Times New Roman" w:cstheme="minorHAnsi"/>
          <w:color w:val="000000"/>
          <w:sz w:val="24"/>
          <w:szCs w:val="24"/>
        </w:rPr>
        <w:t>TA fund/budget unit = ER fund/budget unit</w:t>
      </w:r>
    </w:p>
    <w:p w14:paraId="0BCB0C36" w14:textId="77777777" w:rsidR="0004756C" w:rsidRPr="00367BDB" w:rsidRDefault="0004756C" w:rsidP="0004756C">
      <w:pPr>
        <w:pStyle w:val="ListParagraph"/>
        <w:numPr>
          <w:ilvl w:val="0"/>
          <w:numId w:val="20"/>
        </w:numPr>
        <w:spacing w:after="0" w:line="240" w:lineRule="auto"/>
        <w:rPr>
          <w:rFonts w:eastAsia="Times New Roman" w:cstheme="minorHAnsi"/>
          <w:color w:val="000000"/>
          <w:sz w:val="24"/>
          <w:szCs w:val="24"/>
        </w:rPr>
      </w:pPr>
      <w:r w:rsidRPr="00367BDB">
        <w:rPr>
          <w:rFonts w:eastAsia="Times New Roman" w:cstheme="minorHAnsi"/>
          <w:color w:val="000000"/>
          <w:sz w:val="24"/>
          <w:szCs w:val="24"/>
        </w:rPr>
        <w:t>TA fund/budget unit amount &gt; or = ER fund/budget unit amount</w:t>
      </w:r>
    </w:p>
    <w:bookmarkEnd w:id="21"/>
    <w:p w14:paraId="07A02A18" w14:textId="77777777" w:rsidR="0004756C" w:rsidRPr="00367BDB" w:rsidRDefault="0004756C" w:rsidP="0004756C">
      <w:pPr>
        <w:spacing w:after="0" w:line="240" w:lineRule="auto"/>
        <w:rPr>
          <w:rFonts w:eastAsia="Times New Roman" w:cstheme="minorHAnsi"/>
          <w:sz w:val="24"/>
          <w:szCs w:val="24"/>
        </w:rPr>
      </w:pPr>
    </w:p>
    <w:p w14:paraId="267B9038" w14:textId="2F29E798" w:rsidR="0004756C" w:rsidRPr="00367BDB" w:rsidRDefault="0004756C" w:rsidP="0004756C">
      <w:pPr>
        <w:spacing w:after="0" w:line="240" w:lineRule="auto"/>
        <w:rPr>
          <w:rFonts w:eastAsia="Times New Roman" w:cstheme="minorHAnsi"/>
          <w:color w:val="000000"/>
          <w:sz w:val="24"/>
          <w:szCs w:val="24"/>
        </w:rPr>
      </w:pPr>
      <w:r w:rsidRPr="00367BDB">
        <w:rPr>
          <w:rFonts w:eastAsia="Times New Roman" w:cstheme="minorHAnsi"/>
          <w:sz w:val="24"/>
          <w:szCs w:val="24"/>
        </w:rPr>
        <w:t>All in</w:t>
      </w:r>
      <w:r>
        <w:rPr>
          <w:rFonts w:eastAsia="Times New Roman" w:cstheme="minorHAnsi"/>
          <w:sz w:val="24"/>
          <w:szCs w:val="24"/>
        </w:rPr>
        <w:t>-</w:t>
      </w:r>
      <w:r w:rsidRPr="00367BDB">
        <w:rPr>
          <w:rFonts w:eastAsia="Times New Roman" w:cstheme="minorHAnsi"/>
          <w:sz w:val="24"/>
          <w:szCs w:val="24"/>
        </w:rPr>
        <w:t>state and out</w:t>
      </w:r>
      <w:r>
        <w:rPr>
          <w:rFonts w:eastAsia="Times New Roman" w:cstheme="minorHAnsi"/>
          <w:sz w:val="24"/>
          <w:szCs w:val="24"/>
        </w:rPr>
        <w:t>-</w:t>
      </w:r>
      <w:r w:rsidRPr="00367BDB">
        <w:rPr>
          <w:rFonts w:eastAsia="Times New Roman" w:cstheme="minorHAnsi"/>
          <w:sz w:val="24"/>
          <w:szCs w:val="24"/>
        </w:rPr>
        <w:t>of</w:t>
      </w:r>
      <w:r>
        <w:rPr>
          <w:rFonts w:eastAsia="Times New Roman" w:cstheme="minorHAnsi"/>
          <w:sz w:val="24"/>
          <w:szCs w:val="24"/>
        </w:rPr>
        <w:t>-</w:t>
      </w:r>
      <w:r w:rsidRPr="00367BDB">
        <w:rPr>
          <w:rFonts w:eastAsia="Times New Roman" w:cstheme="minorHAnsi"/>
          <w:sz w:val="24"/>
          <w:szCs w:val="24"/>
        </w:rPr>
        <w:t>state travel occurring in FY 20</w:t>
      </w:r>
      <w:r>
        <w:rPr>
          <w:rFonts w:eastAsia="Times New Roman" w:cstheme="minorHAnsi"/>
          <w:sz w:val="24"/>
          <w:szCs w:val="24"/>
        </w:rPr>
        <w:t>20</w:t>
      </w:r>
      <w:r w:rsidRPr="00367BDB">
        <w:rPr>
          <w:rFonts w:eastAsia="Times New Roman" w:cstheme="minorHAnsi"/>
          <w:sz w:val="24"/>
          <w:szCs w:val="24"/>
        </w:rPr>
        <w:t xml:space="preserve"> must be reimbursed using FY 20</w:t>
      </w:r>
      <w:r>
        <w:rPr>
          <w:rFonts w:eastAsia="Times New Roman" w:cstheme="minorHAnsi"/>
          <w:sz w:val="24"/>
          <w:szCs w:val="24"/>
        </w:rPr>
        <w:t>20</w:t>
      </w:r>
      <w:r w:rsidRPr="00367BDB">
        <w:rPr>
          <w:rFonts w:eastAsia="Times New Roman" w:cstheme="minorHAnsi"/>
          <w:sz w:val="24"/>
          <w:szCs w:val="24"/>
        </w:rPr>
        <w:t xml:space="preserve"> funds. </w:t>
      </w:r>
      <w:r w:rsidRPr="002646BD">
        <w:rPr>
          <w:rFonts w:eastAsia="Times New Roman" w:cstheme="minorHAnsi"/>
          <w:color w:val="FF0000"/>
          <w:sz w:val="24"/>
          <w:szCs w:val="24"/>
        </w:rPr>
        <w:t xml:space="preserve">If an expense report </w:t>
      </w:r>
      <w:r w:rsidR="002646BD">
        <w:rPr>
          <w:rFonts w:eastAsia="Times New Roman" w:cstheme="minorHAnsi"/>
          <w:color w:val="FF0000"/>
          <w:sz w:val="24"/>
          <w:szCs w:val="24"/>
        </w:rPr>
        <w:t xml:space="preserve">for an amount greater than $5,000 using State General Fund (SGF) </w:t>
      </w:r>
      <w:r w:rsidRPr="002646BD">
        <w:rPr>
          <w:rFonts w:eastAsia="Times New Roman" w:cstheme="minorHAnsi"/>
          <w:color w:val="FF0000"/>
          <w:sz w:val="24"/>
          <w:szCs w:val="24"/>
        </w:rPr>
        <w:t xml:space="preserve">will not be fully approved by 6:00 PM on Friday, June 26, 2020, a Travel Authorization must be entered, fully approved and in valid budget status by </w:t>
      </w:r>
      <w:r w:rsidRPr="002646BD">
        <w:rPr>
          <w:rFonts w:eastAsia="Times New Roman" w:cstheme="minorHAnsi"/>
          <w:b/>
          <w:color w:val="FF0000"/>
          <w:sz w:val="24"/>
          <w:szCs w:val="24"/>
        </w:rPr>
        <w:t xml:space="preserve">6:00 PM on </w:t>
      </w:r>
      <w:r w:rsidR="002646BD">
        <w:rPr>
          <w:rFonts w:eastAsia="Times New Roman" w:cstheme="minorHAnsi"/>
          <w:b/>
          <w:color w:val="FF0000"/>
          <w:sz w:val="24"/>
          <w:szCs w:val="24"/>
        </w:rPr>
        <w:t>Monday</w:t>
      </w:r>
      <w:r w:rsidRPr="002646BD">
        <w:rPr>
          <w:rFonts w:eastAsia="Times New Roman" w:cstheme="minorHAnsi"/>
          <w:b/>
          <w:color w:val="FF0000"/>
          <w:sz w:val="24"/>
          <w:szCs w:val="24"/>
        </w:rPr>
        <w:t xml:space="preserve">, June </w:t>
      </w:r>
      <w:r w:rsidR="002646BD">
        <w:rPr>
          <w:rFonts w:eastAsia="Times New Roman" w:cstheme="minorHAnsi"/>
          <w:b/>
          <w:color w:val="FF0000"/>
          <w:sz w:val="24"/>
          <w:szCs w:val="24"/>
        </w:rPr>
        <w:t>15</w:t>
      </w:r>
      <w:r w:rsidRPr="002646BD">
        <w:rPr>
          <w:rFonts w:eastAsia="Times New Roman" w:cstheme="minorHAnsi"/>
          <w:b/>
          <w:color w:val="FF0000"/>
          <w:sz w:val="24"/>
          <w:szCs w:val="24"/>
        </w:rPr>
        <w:t>, 2020</w:t>
      </w:r>
      <w:r w:rsidR="002646BD">
        <w:rPr>
          <w:rFonts w:eastAsia="Times New Roman" w:cstheme="minorHAnsi"/>
          <w:b/>
          <w:color w:val="FF0000"/>
          <w:sz w:val="24"/>
          <w:szCs w:val="24"/>
        </w:rPr>
        <w:t>.</w:t>
      </w:r>
      <w:r w:rsidR="002646BD" w:rsidRPr="002646BD">
        <w:rPr>
          <w:rFonts w:eastAsia="Times New Roman" w:cstheme="minorHAnsi"/>
          <w:b/>
          <w:color w:val="FF0000"/>
          <w:sz w:val="24"/>
          <w:szCs w:val="24"/>
        </w:rPr>
        <w:t xml:space="preserve">  </w:t>
      </w:r>
      <w:r w:rsidR="002646BD" w:rsidRPr="002646BD">
        <w:rPr>
          <w:rFonts w:eastAsia="Times New Roman" w:cstheme="minorHAnsi"/>
          <w:color w:val="FF0000"/>
          <w:sz w:val="24"/>
          <w:szCs w:val="24"/>
        </w:rPr>
        <w:t xml:space="preserve">If an expense report </w:t>
      </w:r>
      <w:r w:rsidR="002646BD">
        <w:rPr>
          <w:rFonts w:eastAsia="Times New Roman" w:cstheme="minorHAnsi"/>
          <w:color w:val="FF0000"/>
          <w:sz w:val="24"/>
          <w:szCs w:val="24"/>
        </w:rPr>
        <w:t xml:space="preserve">for an amount less than $5,000 using SGF and any amount using all other funds </w:t>
      </w:r>
      <w:r w:rsidR="002646BD" w:rsidRPr="002646BD">
        <w:rPr>
          <w:rFonts w:eastAsia="Times New Roman" w:cstheme="minorHAnsi"/>
          <w:color w:val="FF0000"/>
          <w:sz w:val="24"/>
          <w:szCs w:val="24"/>
        </w:rPr>
        <w:t xml:space="preserve">will not be fully approved by 6:00 PM on Friday, June 26, 2020, a Travel Authorization must be entered, fully approved and in valid budget status by </w:t>
      </w:r>
      <w:r w:rsidR="002646BD" w:rsidRPr="002646BD">
        <w:rPr>
          <w:rFonts w:eastAsia="Times New Roman" w:cstheme="minorHAnsi"/>
          <w:b/>
          <w:color w:val="FF0000"/>
          <w:sz w:val="24"/>
          <w:szCs w:val="24"/>
        </w:rPr>
        <w:t>6:00 PM on Friday, June 26, 2020</w:t>
      </w:r>
      <w:r w:rsidR="002646BD" w:rsidRPr="002646BD">
        <w:rPr>
          <w:rFonts w:eastAsia="Times New Roman" w:cstheme="minorHAnsi"/>
          <w:color w:val="FF0000"/>
          <w:sz w:val="24"/>
          <w:szCs w:val="24"/>
        </w:rPr>
        <w:t xml:space="preserve">. </w:t>
      </w:r>
      <w:r w:rsidR="002646BD" w:rsidRPr="002646BD">
        <w:rPr>
          <w:rFonts w:eastAsia="Times New Roman" w:cstheme="minorHAnsi"/>
          <w:strike/>
          <w:sz w:val="24"/>
          <w:szCs w:val="24"/>
        </w:rPr>
        <w:t xml:space="preserve">If an expense report will not be fully approved by 6:00 PM on Friday, June 26, 2020, a Travel Authorization must be entered, fully approved and in valid budget status by </w:t>
      </w:r>
      <w:r w:rsidR="002646BD" w:rsidRPr="002646BD">
        <w:rPr>
          <w:rFonts w:eastAsia="Times New Roman" w:cstheme="minorHAnsi"/>
          <w:b/>
          <w:strike/>
          <w:sz w:val="24"/>
          <w:szCs w:val="24"/>
        </w:rPr>
        <w:t>6:00 PM on Friday, June 26, 2020</w:t>
      </w:r>
      <w:r w:rsidR="002646BD" w:rsidRPr="002646BD">
        <w:rPr>
          <w:rFonts w:eastAsia="Times New Roman" w:cstheme="minorHAnsi"/>
          <w:strike/>
          <w:sz w:val="24"/>
          <w:szCs w:val="24"/>
        </w:rPr>
        <w:t>.</w:t>
      </w:r>
    </w:p>
    <w:p w14:paraId="6D588257" w14:textId="77777777" w:rsidR="0004756C" w:rsidRDefault="0004756C" w:rsidP="0004756C">
      <w:pPr>
        <w:spacing w:after="0" w:line="240" w:lineRule="auto"/>
        <w:rPr>
          <w:rFonts w:eastAsia="Times New Roman" w:cstheme="minorHAnsi"/>
          <w:color w:val="000000"/>
          <w:sz w:val="24"/>
          <w:szCs w:val="24"/>
        </w:rPr>
      </w:pPr>
    </w:p>
    <w:p w14:paraId="778D472D" w14:textId="77777777" w:rsidR="0004756C" w:rsidRDefault="0004756C" w:rsidP="0004756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query, </w:t>
      </w:r>
      <w:r w:rsidRPr="00F90233">
        <w:rPr>
          <w:rFonts w:eastAsia="Times New Roman" w:cstheme="minorHAnsi"/>
          <w:b/>
          <w:bCs/>
          <w:color w:val="000000"/>
          <w:sz w:val="24"/>
          <w:szCs w:val="24"/>
        </w:rPr>
        <w:t>KS_EX_UNPROCESSED_TRAVEL_AUTHS</w:t>
      </w:r>
      <w:r>
        <w:rPr>
          <w:rFonts w:eastAsia="Times New Roman" w:cstheme="minorHAnsi"/>
          <w:bCs/>
          <w:color w:val="000000"/>
          <w:sz w:val="24"/>
          <w:szCs w:val="24"/>
        </w:rPr>
        <w:t xml:space="preserve">, is available to assist by identifying </w:t>
      </w:r>
      <w:r w:rsidRPr="009744CE">
        <w:rPr>
          <w:rFonts w:eastAsia="Times New Roman" w:cstheme="minorHAnsi"/>
          <w:color w:val="000000"/>
          <w:sz w:val="24"/>
          <w:szCs w:val="24"/>
        </w:rPr>
        <w:t>all Travel Authorizations that have not fully processed</w:t>
      </w:r>
      <w:r>
        <w:rPr>
          <w:rFonts w:eastAsia="Times New Roman" w:cstheme="minorHAnsi"/>
          <w:color w:val="000000"/>
          <w:sz w:val="24"/>
          <w:szCs w:val="24"/>
        </w:rPr>
        <w:t>.</w:t>
      </w:r>
    </w:p>
    <w:p w14:paraId="01F0880E" w14:textId="77777777" w:rsidR="0004756C" w:rsidRPr="00F90233" w:rsidRDefault="0004756C" w:rsidP="0004756C">
      <w:pPr>
        <w:pStyle w:val="ListParagraph"/>
        <w:numPr>
          <w:ilvl w:val="0"/>
          <w:numId w:val="30"/>
        </w:numPr>
        <w:spacing w:after="0" w:line="240" w:lineRule="auto"/>
        <w:rPr>
          <w:rFonts w:eastAsia="Times New Roman" w:cstheme="minorHAnsi"/>
          <w:color w:val="000000"/>
          <w:sz w:val="24"/>
          <w:szCs w:val="24"/>
        </w:rPr>
      </w:pPr>
      <w:r w:rsidRPr="00F90233">
        <w:rPr>
          <w:rFonts w:eastAsia="Times New Roman" w:cstheme="minorHAnsi"/>
          <w:color w:val="000000"/>
          <w:sz w:val="24"/>
          <w:szCs w:val="24"/>
          <w:u w:val="single"/>
        </w:rPr>
        <w:t>Prompt</w:t>
      </w:r>
      <w:r w:rsidRPr="00F90233">
        <w:rPr>
          <w:rFonts w:eastAsia="Times New Roman" w:cstheme="minorHAnsi"/>
          <w:color w:val="000000"/>
          <w:sz w:val="24"/>
          <w:szCs w:val="24"/>
        </w:rPr>
        <w:t xml:space="preserve">: TA </w:t>
      </w:r>
      <w:r>
        <w:rPr>
          <w:rFonts w:eastAsia="Times New Roman" w:cstheme="minorHAnsi"/>
          <w:color w:val="000000"/>
          <w:sz w:val="24"/>
          <w:szCs w:val="24"/>
        </w:rPr>
        <w:t>created</w:t>
      </w:r>
      <w:r w:rsidRPr="00F90233">
        <w:rPr>
          <w:rFonts w:eastAsia="Times New Roman" w:cstheme="minorHAnsi"/>
          <w:color w:val="000000"/>
          <w:sz w:val="24"/>
          <w:szCs w:val="24"/>
        </w:rPr>
        <w:t xml:space="preserve"> date range</w:t>
      </w:r>
    </w:p>
    <w:p w14:paraId="03A03A8F" w14:textId="77777777" w:rsidR="0004756C" w:rsidRPr="00367BDB" w:rsidRDefault="0004756C" w:rsidP="0004756C">
      <w:pPr>
        <w:spacing w:after="0" w:line="240" w:lineRule="auto"/>
        <w:rPr>
          <w:rFonts w:eastAsia="Times New Roman" w:cstheme="minorHAnsi"/>
          <w:sz w:val="24"/>
          <w:szCs w:val="24"/>
        </w:rPr>
      </w:pPr>
    </w:p>
    <w:p w14:paraId="34F33FA4" w14:textId="77777777" w:rsidR="0004756C" w:rsidRPr="00367BDB" w:rsidRDefault="0004756C" w:rsidP="0004756C">
      <w:pPr>
        <w:spacing w:after="0" w:line="240" w:lineRule="auto"/>
        <w:rPr>
          <w:rFonts w:cstheme="minorHAnsi"/>
          <w:b/>
          <w:sz w:val="24"/>
          <w:szCs w:val="24"/>
        </w:rPr>
      </w:pPr>
      <w:r w:rsidRPr="00367BDB">
        <w:rPr>
          <w:rFonts w:cstheme="minorHAnsi"/>
          <w:b/>
          <w:sz w:val="24"/>
          <w:szCs w:val="24"/>
        </w:rPr>
        <w:t xml:space="preserve">Any travel authorization not fully approved </w:t>
      </w:r>
      <w:r>
        <w:rPr>
          <w:rFonts w:cstheme="minorHAnsi"/>
          <w:b/>
          <w:sz w:val="24"/>
          <w:szCs w:val="24"/>
        </w:rPr>
        <w:t xml:space="preserve">and in valid budget status </w:t>
      </w:r>
      <w:r w:rsidRPr="00367BDB">
        <w:rPr>
          <w:rFonts w:cstheme="minorHAnsi"/>
          <w:b/>
          <w:sz w:val="24"/>
          <w:szCs w:val="24"/>
        </w:rPr>
        <w:t xml:space="preserve">by 6:00 PM on </w:t>
      </w:r>
      <w:r>
        <w:rPr>
          <w:rFonts w:cstheme="minorHAnsi"/>
          <w:b/>
          <w:sz w:val="24"/>
          <w:szCs w:val="24"/>
        </w:rPr>
        <w:t>Friday</w:t>
      </w:r>
      <w:r w:rsidRPr="00367BDB">
        <w:rPr>
          <w:rFonts w:cstheme="minorHAnsi"/>
          <w:b/>
          <w:sz w:val="24"/>
          <w:szCs w:val="24"/>
        </w:rPr>
        <w:t>, June 2</w:t>
      </w:r>
      <w:r>
        <w:rPr>
          <w:rFonts w:cstheme="minorHAnsi"/>
          <w:b/>
          <w:sz w:val="24"/>
          <w:szCs w:val="24"/>
        </w:rPr>
        <w:t>6</w:t>
      </w:r>
      <w:r w:rsidRPr="00367BDB">
        <w:rPr>
          <w:rFonts w:cstheme="minorHAnsi"/>
          <w:b/>
          <w:sz w:val="24"/>
          <w:szCs w:val="24"/>
        </w:rPr>
        <w:t>, 20</w:t>
      </w:r>
      <w:r>
        <w:rPr>
          <w:rFonts w:cstheme="minorHAnsi"/>
          <w:b/>
          <w:sz w:val="24"/>
          <w:szCs w:val="24"/>
        </w:rPr>
        <w:t>20</w:t>
      </w:r>
      <w:r w:rsidRPr="00367BDB">
        <w:rPr>
          <w:rFonts w:cstheme="minorHAnsi"/>
          <w:b/>
          <w:sz w:val="24"/>
          <w:szCs w:val="24"/>
        </w:rPr>
        <w:t xml:space="preserve"> will be deleted or canceled by the SMART Team and will not be available for use.</w:t>
      </w:r>
    </w:p>
    <w:p w14:paraId="72DD502E" w14:textId="77777777" w:rsidR="0004756C" w:rsidRPr="00367BDB" w:rsidRDefault="0004756C" w:rsidP="0004756C">
      <w:pPr>
        <w:spacing w:after="0" w:line="240" w:lineRule="auto"/>
        <w:rPr>
          <w:rFonts w:eastAsia="Times New Roman" w:cstheme="minorHAnsi"/>
          <w:color w:val="000000"/>
          <w:sz w:val="24"/>
          <w:szCs w:val="24"/>
        </w:rPr>
      </w:pPr>
    </w:p>
    <w:p w14:paraId="2F59EEF5" w14:textId="77777777" w:rsidR="0004756C" w:rsidRDefault="0004756C" w:rsidP="0004756C">
      <w:pPr>
        <w:spacing w:after="0" w:line="240" w:lineRule="auto"/>
        <w:rPr>
          <w:rFonts w:eastAsia="Times New Roman" w:cstheme="minorHAnsi"/>
          <w:color w:val="000000"/>
          <w:sz w:val="24"/>
          <w:szCs w:val="24"/>
        </w:rPr>
      </w:pPr>
      <w:r>
        <w:rPr>
          <w:rFonts w:eastAsia="Times New Roman" w:cstheme="minorHAnsi"/>
          <w:color w:val="000000"/>
          <w:sz w:val="24"/>
          <w:szCs w:val="24"/>
        </w:rPr>
        <w:t>Any FY 2020 Prepaid expense</w:t>
      </w:r>
      <w:r w:rsidRPr="00367BDB">
        <w:rPr>
          <w:rFonts w:eastAsia="Times New Roman" w:cstheme="minorHAnsi"/>
          <w:color w:val="000000"/>
          <w:sz w:val="24"/>
          <w:szCs w:val="24"/>
        </w:rPr>
        <w:t xml:space="preserve"> that will not be paid by </w:t>
      </w:r>
      <w:r>
        <w:rPr>
          <w:rFonts w:eastAsia="Times New Roman" w:cstheme="minorHAnsi"/>
          <w:color w:val="000000"/>
          <w:sz w:val="24"/>
          <w:szCs w:val="24"/>
        </w:rPr>
        <w:t xml:space="preserve">the </w:t>
      </w:r>
      <w:r w:rsidRPr="00367BDB">
        <w:rPr>
          <w:rFonts w:eastAsia="Times New Roman" w:cstheme="minorHAnsi"/>
          <w:color w:val="000000"/>
          <w:sz w:val="24"/>
          <w:szCs w:val="24"/>
        </w:rPr>
        <w:t>close of FY 20</w:t>
      </w:r>
      <w:r>
        <w:rPr>
          <w:rFonts w:eastAsia="Times New Roman" w:cstheme="minorHAnsi"/>
          <w:color w:val="000000"/>
          <w:sz w:val="24"/>
          <w:szCs w:val="24"/>
        </w:rPr>
        <w:t>20 must be encumbered</w:t>
      </w:r>
      <w:r w:rsidRPr="00367BDB">
        <w:rPr>
          <w:rFonts w:eastAsia="Times New Roman" w:cstheme="minorHAnsi"/>
          <w:color w:val="000000"/>
          <w:sz w:val="24"/>
          <w:szCs w:val="24"/>
        </w:rPr>
        <w:t>.</w:t>
      </w:r>
    </w:p>
    <w:p w14:paraId="7B00283A" w14:textId="22938D0C" w:rsidR="0004756C" w:rsidRDefault="0004756C" w:rsidP="0004756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99200" behindDoc="0" locked="0" layoutInCell="1" allowOverlap="1" wp14:anchorId="6C0B464A" wp14:editId="49FEF587">
                <wp:simplePos x="0" y="0"/>
                <wp:positionH relativeFrom="column">
                  <wp:posOffset>590550</wp:posOffset>
                </wp:positionH>
                <wp:positionV relativeFrom="paragraph">
                  <wp:posOffset>140970</wp:posOffset>
                </wp:positionV>
                <wp:extent cx="5343525" cy="46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343525" cy="466725"/>
                        </a:xfrm>
                        <a:prstGeom prst="rect">
                          <a:avLst/>
                        </a:prstGeom>
                        <a:solidFill>
                          <a:schemeClr val="lt1"/>
                        </a:solidFill>
                        <a:ln w="6350">
                          <a:solidFill>
                            <a:prstClr val="black"/>
                          </a:solidFill>
                        </a:ln>
                      </wps:spPr>
                      <wps:txbx>
                        <w:txbxContent>
                          <w:p w14:paraId="78B029B7" w14:textId="77777777" w:rsidR="00F71586" w:rsidRPr="000A0B5A" w:rsidRDefault="00F71586" w:rsidP="0004756C">
                            <w:pPr>
                              <w:spacing w:after="0" w:line="240" w:lineRule="auto"/>
                              <w:jc w:val="center"/>
                              <w:rPr>
                                <w:rFonts w:eastAsia="Times New Roman" w:cstheme="minorHAnsi"/>
                                <w:color w:val="000000"/>
                                <w:sz w:val="24"/>
                                <w:szCs w:val="24"/>
                              </w:rPr>
                            </w:pPr>
                            <w:r w:rsidRPr="000A0B5A">
                              <w:rPr>
                                <w:rFonts w:eastAsia="Times New Roman" w:cstheme="minorHAnsi"/>
                                <w:color w:val="000000"/>
                                <w:sz w:val="24"/>
                                <w:szCs w:val="24"/>
                              </w:rPr>
                              <w:t>Travel Authorizations for travel occurring in FY 2021 shall not be entered until Wednesday, July 1, 2020 or later.</w:t>
                            </w:r>
                          </w:p>
                          <w:p w14:paraId="193D3DC1" w14:textId="77777777" w:rsidR="00F71586" w:rsidRDefault="00F71586" w:rsidP="000475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464A" id="Text Box 7" o:spid="_x0000_s1032" type="#_x0000_t202" style="position:absolute;margin-left:46.5pt;margin-top:11.1pt;width:420.7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" fillcolor="white [3201]" strokeweight=".5pt">
                <v:textbox>
                  <w:txbxContent>
                    <w:p w14:paraId="78B029B7" w14:textId="77777777" w:rsidR="00F71586" w:rsidRPr="000A0B5A" w:rsidRDefault="00F71586" w:rsidP="0004756C">
                      <w:pPr>
                        <w:spacing w:after="0" w:line="240" w:lineRule="auto"/>
                        <w:jc w:val="center"/>
                        <w:rPr>
                          <w:rFonts w:eastAsia="Times New Roman" w:cstheme="minorHAnsi"/>
                          <w:color w:val="000000"/>
                          <w:sz w:val="24"/>
                          <w:szCs w:val="24"/>
                        </w:rPr>
                      </w:pPr>
                      <w:r w:rsidRPr="000A0B5A">
                        <w:rPr>
                          <w:rFonts w:eastAsia="Times New Roman" w:cstheme="minorHAnsi"/>
                          <w:color w:val="000000"/>
                          <w:sz w:val="24"/>
                          <w:szCs w:val="24"/>
                        </w:rPr>
                        <w:t>Travel Authorizations for travel occurring in FY 2021 shall not be entered until Wednesday, July 1, 2020 or later.</w:t>
                      </w:r>
                    </w:p>
                    <w:p w14:paraId="193D3DC1" w14:textId="77777777" w:rsidR="00F71586" w:rsidRDefault="00F71586" w:rsidP="0004756C">
                      <w:pPr>
                        <w:jc w:val="center"/>
                      </w:pPr>
                    </w:p>
                  </w:txbxContent>
                </v:textbox>
              </v:shape>
            </w:pict>
          </mc:Fallback>
        </mc:AlternateContent>
      </w:r>
    </w:p>
    <w:p w14:paraId="1196C43A" w14:textId="77777777" w:rsidR="009829EE" w:rsidRPr="00367BDB" w:rsidRDefault="009829EE" w:rsidP="0004756C">
      <w:pPr>
        <w:spacing w:after="0" w:line="240" w:lineRule="auto"/>
        <w:rPr>
          <w:rFonts w:eastAsia="Times New Roman" w:cstheme="minorHAnsi"/>
          <w:color w:val="000000"/>
          <w:sz w:val="24"/>
          <w:szCs w:val="24"/>
        </w:rPr>
      </w:pPr>
    </w:p>
    <w:p w14:paraId="501420FF" w14:textId="77777777" w:rsidR="0004756C" w:rsidRPr="00367BDB" w:rsidRDefault="0004756C" w:rsidP="0004756C">
      <w:pPr>
        <w:spacing w:after="0" w:line="240" w:lineRule="auto"/>
        <w:rPr>
          <w:rFonts w:eastAsia="Times New Roman" w:cstheme="minorHAnsi"/>
          <w:color w:val="000000"/>
          <w:sz w:val="24"/>
          <w:szCs w:val="24"/>
        </w:rPr>
      </w:pPr>
    </w:p>
    <w:p w14:paraId="2F42AE14" w14:textId="77777777" w:rsidR="0004756C" w:rsidRPr="008C6935" w:rsidRDefault="0004756C" w:rsidP="0004756C">
      <w:pPr>
        <w:pStyle w:val="Heading1"/>
        <w:rPr>
          <w:rFonts w:asciiTheme="minorHAnsi" w:hAnsiTheme="minorHAnsi" w:cstheme="minorHAnsi"/>
          <w:color w:val="000000"/>
          <w:sz w:val="28"/>
          <w:szCs w:val="28"/>
        </w:rPr>
      </w:pPr>
      <w:bookmarkStart w:id="22" w:name="_Expense_Reports"/>
      <w:bookmarkEnd w:id="22"/>
      <w:r>
        <w:rPr>
          <w:rFonts w:asciiTheme="minorHAnsi" w:hAnsiTheme="minorHAnsi" w:cstheme="minorHAnsi"/>
          <w:sz w:val="28"/>
          <w:szCs w:val="28"/>
        </w:rPr>
        <w:t>Expense Reports</w:t>
      </w:r>
    </w:p>
    <w:p w14:paraId="2C1D0E22" w14:textId="77777777" w:rsidR="0004756C" w:rsidRPr="00367BDB" w:rsidRDefault="0004756C" w:rsidP="0004756C">
      <w:pPr>
        <w:spacing w:after="0" w:line="240" w:lineRule="auto"/>
        <w:rPr>
          <w:rFonts w:cstheme="minorHAnsi"/>
          <w:sz w:val="24"/>
          <w:szCs w:val="24"/>
        </w:rPr>
      </w:pPr>
      <w:r w:rsidRPr="00493662">
        <w:rPr>
          <w:rFonts w:cstheme="minorHAnsi"/>
          <w:sz w:val="24"/>
          <w:szCs w:val="24"/>
        </w:rPr>
        <w:t>Per K.S.A. 75-3201</w:t>
      </w:r>
      <w:r>
        <w:rPr>
          <w:rFonts w:cstheme="minorHAnsi"/>
          <w:sz w:val="24"/>
          <w:szCs w:val="24"/>
        </w:rPr>
        <w:t>,</w:t>
      </w:r>
      <w:r w:rsidRPr="00493662">
        <w:rPr>
          <w:rFonts w:cstheme="minorHAnsi"/>
          <w:sz w:val="24"/>
          <w:szCs w:val="24"/>
        </w:rPr>
        <w:t xml:space="preserve"> and as stated in PM 3,903</w:t>
      </w:r>
      <w:r>
        <w:rPr>
          <w:rFonts w:cstheme="minorHAnsi"/>
          <w:sz w:val="24"/>
          <w:szCs w:val="24"/>
        </w:rPr>
        <w:t xml:space="preserve"> </w:t>
      </w:r>
      <w:hyperlink r:id="rId22" w:history="1">
        <w:r w:rsidRPr="00303313">
          <w:rPr>
            <w:rStyle w:val="Hyperlink"/>
            <w:rFonts w:cstheme="minorHAnsi"/>
            <w:sz w:val="24"/>
            <w:szCs w:val="24"/>
          </w:rPr>
          <w:t>Employee Travel Expense Reimbursement Handbook</w:t>
        </w:r>
      </w:hyperlink>
      <w:r>
        <w:rPr>
          <w:rFonts w:cstheme="minorHAnsi"/>
          <w:sz w:val="24"/>
          <w:szCs w:val="24"/>
        </w:rPr>
        <w:t xml:space="preserve">, </w:t>
      </w:r>
      <w:r w:rsidRPr="00367BDB">
        <w:rPr>
          <w:rFonts w:cstheme="minorHAnsi"/>
          <w:sz w:val="24"/>
          <w:szCs w:val="24"/>
        </w:rPr>
        <w:t>employees who travel are to submit paperwork for their e</w:t>
      </w:r>
      <w:r>
        <w:rPr>
          <w:rFonts w:cstheme="minorHAnsi"/>
          <w:sz w:val="24"/>
          <w:szCs w:val="24"/>
        </w:rPr>
        <w:t>xpenses at least once a month.</w:t>
      </w:r>
    </w:p>
    <w:p w14:paraId="71B3F229" w14:textId="77777777" w:rsidR="0004756C" w:rsidRDefault="0004756C" w:rsidP="0004756C">
      <w:pPr>
        <w:spacing w:after="0" w:line="240" w:lineRule="auto"/>
        <w:rPr>
          <w:rFonts w:eastAsia="Times New Roman" w:cstheme="minorHAnsi"/>
          <w:color w:val="000000"/>
          <w:sz w:val="24"/>
          <w:szCs w:val="24"/>
        </w:rPr>
      </w:pPr>
    </w:p>
    <w:p w14:paraId="1F5DF77F" w14:textId="77777777" w:rsidR="0004756C" w:rsidRPr="00367BDB" w:rsidRDefault="0004756C" w:rsidP="0004756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Expense Reports chargeable to FY 20</w:t>
      </w:r>
      <w:r>
        <w:rPr>
          <w:rFonts w:eastAsia="Times New Roman" w:cstheme="minorHAnsi"/>
          <w:color w:val="000000"/>
          <w:sz w:val="24"/>
          <w:szCs w:val="24"/>
        </w:rPr>
        <w:t>20</w:t>
      </w:r>
      <w:r w:rsidRPr="00367BDB">
        <w:rPr>
          <w:rFonts w:eastAsia="Times New Roman" w:cstheme="minorHAnsi"/>
          <w:color w:val="000000"/>
          <w:sz w:val="24"/>
          <w:szCs w:val="24"/>
        </w:rPr>
        <w:t xml:space="preserve"> must be fully approved </w:t>
      </w:r>
      <w:r>
        <w:rPr>
          <w:rFonts w:eastAsia="Times New Roman" w:cstheme="minorHAnsi"/>
          <w:color w:val="000000"/>
          <w:sz w:val="24"/>
          <w:szCs w:val="24"/>
        </w:rPr>
        <w:t xml:space="preserve">and in valid budget status </w:t>
      </w:r>
      <w:r w:rsidRPr="00367BDB">
        <w:rPr>
          <w:rFonts w:eastAsia="Times New Roman" w:cstheme="minorHAnsi"/>
          <w:color w:val="000000"/>
          <w:sz w:val="24"/>
          <w:szCs w:val="24"/>
        </w:rPr>
        <w:t xml:space="preserve">by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Pr>
          <w:rFonts w:eastAsia="Times New Roman" w:cstheme="minorHAnsi"/>
          <w:b/>
          <w:color w:val="000000"/>
          <w:sz w:val="24"/>
          <w:szCs w:val="24"/>
        </w:rPr>
        <w:t>20</w:t>
      </w:r>
      <w:r w:rsidRPr="00367BDB">
        <w:rPr>
          <w:rFonts w:eastAsia="Times New Roman" w:cstheme="minorHAnsi"/>
          <w:color w:val="000000"/>
          <w:sz w:val="24"/>
          <w:szCs w:val="24"/>
        </w:rPr>
        <w:t xml:space="preserve">.  Per PM 10,300 </w:t>
      </w:r>
      <w:hyperlink r:id="rId23" w:history="1">
        <w:r w:rsidRPr="00367BDB">
          <w:rPr>
            <w:rStyle w:val="Hyperlink"/>
            <w:rFonts w:eastAsia="Times New Roman" w:cstheme="minorHAnsi"/>
            <w:sz w:val="24"/>
            <w:szCs w:val="24"/>
          </w:rPr>
          <w:t>Statewide Encumbrance Policy</w:t>
        </w:r>
      </w:hyperlink>
      <w:r w:rsidRPr="00367BDB">
        <w:rPr>
          <w:rFonts w:eastAsia="Times New Roman" w:cstheme="minorHAnsi"/>
          <w:color w:val="000000"/>
          <w:sz w:val="24"/>
          <w:szCs w:val="24"/>
        </w:rPr>
        <w:t>, for any travel or expense reimbursement chargeable to FY 20</w:t>
      </w:r>
      <w:r>
        <w:rPr>
          <w:rFonts w:eastAsia="Times New Roman" w:cstheme="minorHAnsi"/>
          <w:color w:val="000000"/>
          <w:sz w:val="24"/>
          <w:szCs w:val="24"/>
        </w:rPr>
        <w:t>20</w:t>
      </w:r>
      <w:r w:rsidRPr="00367BDB">
        <w:rPr>
          <w:rFonts w:eastAsia="Times New Roman" w:cstheme="minorHAnsi"/>
          <w:color w:val="000000"/>
          <w:sz w:val="24"/>
          <w:szCs w:val="24"/>
        </w:rPr>
        <w:t xml:space="preserve"> that cannot be fully approved </w:t>
      </w:r>
      <w:r>
        <w:rPr>
          <w:rFonts w:eastAsia="Times New Roman" w:cstheme="minorHAnsi"/>
          <w:color w:val="000000"/>
          <w:sz w:val="24"/>
          <w:szCs w:val="24"/>
        </w:rPr>
        <w:t xml:space="preserve">and </w:t>
      </w:r>
      <w:r w:rsidRPr="00367BDB">
        <w:rPr>
          <w:rFonts w:eastAsia="Times New Roman" w:cstheme="minorHAnsi"/>
          <w:color w:val="000000"/>
          <w:sz w:val="24"/>
          <w:szCs w:val="24"/>
        </w:rPr>
        <w:t xml:space="preserve">in </w:t>
      </w:r>
      <w:r>
        <w:rPr>
          <w:rFonts w:eastAsia="Times New Roman" w:cstheme="minorHAnsi"/>
          <w:color w:val="000000"/>
          <w:sz w:val="24"/>
          <w:szCs w:val="24"/>
        </w:rPr>
        <w:t xml:space="preserve">valid budget status </w:t>
      </w:r>
      <w:r w:rsidRPr="00367BDB">
        <w:rPr>
          <w:rFonts w:eastAsia="Times New Roman" w:cstheme="minorHAnsi"/>
          <w:color w:val="000000"/>
          <w:sz w:val="24"/>
          <w:szCs w:val="24"/>
        </w:rPr>
        <w:t xml:space="preserve">by 6:00 PM </w:t>
      </w:r>
      <w:r>
        <w:rPr>
          <w:rFonts w:eastAsia="Times New Roman" w:cstheme="minorHAnsi"/>
          <w:color w:val="000000"/>
          <w:sz w:val="24"/>
          <w:szCs w:val="24"/>
        </w:rPr>
        <w:t>Friday</w:t>
      </w:r>
      <w:r w:rsidRPr="00367BDB">
        <w:rPr>
          <w:rFonts w:eastAsia="Times New Roman" w:cstheme="minorHAnsi"/>
          <w:color w:val="000000"/>
          <w:sz w:val="24"/>
          <w:szCs w:val="24"/>
        </w:rPr>
        <w:t>, June 2</w:t>
      </w:r>
      <w:r>
        <w:rPr>
          <w:rFonts w:eastAsia="Times New Roman" w:cstheme="minorHAnsi"/>
          <w:color w:val="000000"/>
          <w:sz w:val="24"/>
          <w:szCs w:val="24"/>
        </w:rPr>
        <w:t>6</w:t>
      </w:r>
      <w:r w:rsidRPr="00367BDB">
        <w:rPr>
          <w:rFonts w:eastAsia="Times New Roman" w:cstheme="minorHAnsi"/>
          <w:color w:val="000000"/>
          <w:sz w:val="24"/>
          <w:szCs w:val="24"/>
        </w:rPr>
        <w:t>, 20</w:t>
      </w:r>
      <w:r>
        <w:rPr>
          <w:rFonts w:eastAsia="Times New Roman" w:cstheme="minorHAnsi"/>
          <w:color w:val="000000"/>
          <w:sz w:val="24"/>
          <w:szCs w:val="24"/>
        </w:rPr>
        <w:t>20</w:t>
      </w:r>
      <w:r w:rsidRPr="00367BDB">
        <w:rPr>
          <w:rFonts w:eastAsia="Times New Roman" w:cstheme="minorHAnsi"/>
          <w:color w:val="000000"/>
          <w:sz w:val="24"/>
          <w:szCs w:val="24"/>
        </w:rPr>
        <w:t>, a Travel Authorization</w:t>
      </w:r>
      <w:r>
        <w:rPr>
          <w:rFonts w:eastAsia="Times New Roman" w:cstheme="minorHAnsi"/>
          <w:color w:val="000000"/>
          <w:sz w:val="24"/>
          <w:szCs w:val="24"/>
        </w:rPr>
        <w:t xml:space="preserve"> must be entered, fully approved and in valid budget status by 6:00 PM on Friday, June 26, 2020.</w:t>
      </w:r>
    </w:p>
    <w:p w14:paraId="72EC8C7D" w14:textId="77777777" w:rsidR="0004756C" w:rsidRDefault="0004756C" w:rsidP="0004756C">
      <w:pPr>
        <w:spacing w:after="0" w:line="240" w:lineRule="auto"/>
        <w:rPr>
          <w:rFonts w:eastAsia="Times New Roman" w:cstheme="minorHAnsi"/>
          <w:color w:val="000000"/>
          <w:sz w:val="24"/>
          <w:szCs w:val="24"/>
        </w:rPr>
      </w:pPr>
    </w:p>
    <w:p w14:paraId="77D690F1" w14:textId="77777777" w:rsidR="0004756C" w:rsidRDefault="0004756C" w:rsidP="0004756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query, </w:t>
      </w:r>
      <w:r w:rsidRPr="00F90233">
        <w:rPr>
          <w:rFonts w:eastAsia="Times New Roman" w:cstheme="minorHAnsi"/>
          <w:b/>
          <w:bCs/>
          <w:color w:val="000000"/>
          <w:sz w:val="24"/>
          <w:szCs w:val="24"/>
        </w:rPr>
        <w:t>KS_EX_UNPROCESSED_EX_REPORTS</w:t>
      </w:r>
      <w:r>
        <w:rPr>
          <w:rFonts w:eastAsia="Times New Roman" w:cstheme="minorHAnsi"/>
          <w:bCs/>
          <w:color w:val="000000"/>
          <w:sz w:val="24"/>
          <w:szCs w:val="24"/>
        </w:rPr>
        <w:t xml:space="preserve">, is available to assist by identifying </w:t>
      </w:r>
      <w:r w:rsidRPr="00D860E9">
        <w:rPr>
          <w:rFonts w:eastAsia="Times New Roman" w:cstheme="minorHAnsi"/>
          <w:color w:val="000000"/>
          <w:sz w:val="24"/>
          <w:szCs w:val="24"/>
        </w:rPr>
        <w:t>all Expense Reports</w:t>
      </w:r>
      <w:r>
        <w:rPr>
          <w:rFonts w:eastAsia="Times New Roman" w:cstheme="minorHAnsi"/>
          <w:color w:val="000000"/>
          <w:sz w:val="24"/>
          <w:szCs w:val="24"/>
        </w:rPr>
        <w:t xml:space="preserve"> that have not fully processed.</w:t>
      </w:r>
    </w:p>
    <w:p w14:paraId="7D835F5D" w14:textId="77777777" w:rsidR="0004756C" w:rsidRPr="00F90233" w:rsidRDefault="0004756C" w:rsidP="0004756C">
      <w:pPr>
        <w:pStyle w:val="ListParagraph"/>
        <w:numPr>
          <w:ilvl w:val="0"/>
          <w:numId w:val="30"/>
        </w:numPr>
        <w:spacing w:after="0" w:line="240" w:lineRule="auto"/>
        <w:rPr>
          <w:rFonts w:eastAsia="Times New Roman" w:cstheme="minorHAnsi"/>
          <w:color w:val="000000"/>
          <w:sz w:val="24"/>
          <w:szCs w:val="24"/>
        </w:rPr>
      </w:pPr>
      <w:r w:rsidRPr="00F90233">
        <w:rPr>
          <w:rFonts w:eastAsia="Times New Roman" w:cstheme="minorHAnsi"/>
          <w:color w:val="000000"/>
          <w:sz w:val="24"/>
          <w:szCs w:val="24"/>
          <w:u w:val="single"/>
        </w:rPr>
        <w:t>Prompt</w:t>
      </w:r>
      <w:r w:rsidRPr="00F90233">
        <w:rPr>
          <w:rFonts w:eastAsia="Times New Roman" w:cstheme="minorHAnsi"/>
          <w:color w:val="000000"/>
          <w:sz w:val="24"/>
          <w:szCs w:val="24"/>
        </w:rPr>
        <w:t xml:space="preserve">: </w:t>
      </w:r>
      <w:r>
        <w:rPr>
          <w:rFonts w:eastAsia="Times New Roman" w:cstheme="minorHAnsi"/>
          <w:color w:val="000000"/>
          <w:sz w:val="24"/>
          <w:szCs w:val="24"/>
        </w:rPr>
        <w:t xml:space="preserve">ER </w:t>
      </w:r>
      <w:r w:rsidRPr="00F90233">
        <w:rPr>
          <w:rFonts w:eastAsia="Times New Roman" w:cstheme="minorHAnsi"/>
          <w:color w:val="000000"/>
          <w:sz w:val="24"/>
          <w:szCs w:val="24"/>
        </w:rPr>
        <w:t>created date range</w:t>
      </w:r>
    </w:p>
    <w:p w14:paraId="33EE6FB1" w14:textId="77777777" w:rsidR="0004756C" w:rsidRDefault="0004756C" w:rsidP="0004756C">
      <w:pPr>
        <w:spacing w:after="0" w:line="240" w:lineRule="auto"/>
        <w:rPr>
          <w:rFonts w:eastAsia="Times New Roman" w:cstheme="minorHAnsi"/>
          <w:b/>
          <w:bCs/>
          <w:color w:val="000000"/>
          <w:sz w:val="36"/>
          <w:szCs w:val="36"/>
        </w:rPr>
      </w:pPr>
    </w:p>
    <w:p w14:paraId="5D3FAB59" w14:textId="77777777" w:rsidR="0004756C" w:rsidRPr="00367BDB" w:rsidRDefault="0004756C" w:rsidP="0004756C">
      <w:pPr>
        <w:spacing w:after="0" w:line="240" w:lineRule="auto"/>
        <w:rPr>
          <w:rFonts w:cstheme="minorHAnsi"/>
          <w:b/>
          <w:sz w:val="24"/>
          <w:szCs w:val="24"/>
        </w:rPr>
      </w:pPr>
      <w:r w:rsidRPr="00367BDB">
        <w:rPr>
          <w:rFonts w:cstheme="minorHAnsi"/>
          <w:b/>
          <w:sz w:val="24"/>
          <w:szCs w:val="24"/>
        </w:rPr>
        <w:t xml:space="preserve">Any expense report not fully approved </w:t>
      </w:r>
      <w:r>
        <w:rPr>
          <w:rFonts w:cstheme="minorHAnsi"/>
          <w:b/>
          <w:sz w:val="24"/>
          <w:szCs w:val="24"/>
        </w:rPr>
        <w:t xml:space="preserve">and in valid budget status </w:t>
      </w:r>
      <w:r w:rsidRPr="00367BDB">
        <w:rPr>
          <w:rFonts w:cstheme="minorHAnsi"/>
          <w:b/>
          <w:sz w:val="24"/>
          <w:szCs w:val="24"/>
        </w:rPr>
        <w:t xml:space="preserve">by 6:00 PM on </w:t>
      </w:r>
      <w:r>
        <w:rPr>
          <w:rFonts w:cstheme="minorHAnsi"/>
          <w:b/>
          <w:sz w:val="24"/>
          <w:szCs w:val="24"/>
        </w:rPr>
        <w:t>Friday</w:t>
      </w:r>
      <w:r w:rsidRPr="00367BDB">
        <w:rPr>
          <w:rFonts w:cstheme="minorHAnsi"/>
          <w:b/>
          <w:sz w:val="24"/>
          <w:szCs w:val="24"/>
        </w:rPr>
        <w:t>, June 2</w:t>
      </w:r>
      <w:r>
        <w:rPr>
          <w:rFonts w:cstheme="minorHAnsi"/>
          <w:b/>
          <w:sz w:val="24"/>
          <w:szCs w:val="24"/>
        </w:rPr>
        <w:t>6</w:t>
      </w:r>
      <w:r w:rsidRPr="00367BDB">
        <w:rPr>
          <w:rFonts w:cstheme="minorHAnsi"/>
          <w:b/>
          <w:sz w:val="24"/>
          <w:szCs w:val="24"/>
        </w:rPr>
        <w:t>, 20</w:t>
      </w:r>
      <w:r>
        <w:rPr>
          <w:rFonts w:cstheme="minorHAnsi"/>
          <w:b/>
          <w:sz w:val="24"/>
          <w:szCs w:val="24"/>
        </w:rPr>
        <w:t>20</w:t>
      </w:r>
      <w:r w:rsidRPr="00367BDB">
        <w:rPr>
          <w:rFonts w:cstheme="minorHAnsi"/>
          <w:b/>
          <w:sz w:val="24"/>
          <w:szCs w:val="24"/>
        </w:rPr>
        <w:t xml:space="preserve"> will be deleted or closed by the SMART Team and will not be available for processing.</w:t>
      </w:r>
    </w:p>
    <w:p w14:paraId="351A251A" w14:textId="04A4E195" w:rsidR="00324938" w:rsidRPr="00324938" w:rsidRDefault="00324938" w:rsidP="00FF66BC">
      <w:pPr>
        <w:pStyle w:val="Heading1"/>
        <w:rPr>
          <w:rFonts w:asciiTheme="minorHAnsi" w:hAnsiTheme="minorHAnsi" w:cstheme="minorHAnsi"/>
          <w:sz w:val="36"/>
          <w:szCs w:val="36"/>
        </w:rPr>
      </w:pPr>
      <w:bookmarkStart w:id="23" w:name="_Accounts_Receivable_1"/>
      <w:bookmarkEnd w:id="23"/>
      <w:r w:rsidRPr="00324938">
        <w:rPr>
          <w:rFonts w:asciiTheme="minorHAnsi" w:hAnsiTheme="minorHAnsi" w:cstheme="minorHAnsi"/>
          <w:sz w:val="36"/>
          <w:szCs w:val="36"/>
        </w:rPr>
        <w:t>Accounts Receivable</w:t>
      </w:r>
    </w:p>
    <w:p w14:paraId="470E3707" w14:textId="0C6AF930"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F</w:t>
      </w:r>
      <w:r w:rsidR="00D40331">
        <w:rPr>
          <w:rFonts w:eastAsia="Times New Roman" w:cstheme="minorHAnsi"/>
          <w:color w:val="000000"/>
          <w:sz w:val="24"/>
          <w:szCs w:val="24"/>
        </w:rPr>
        <w:t>Y</w:t>
      </w:r>
      <w:r w:rsidRPr="00367BDB">
        <w:rPr>
          <w:rFonts w:eastAsia="Times New Roman" w:cstheme="minorHAnsi"/>
          <w:color w:val="000000"/>
          <w:sz w:val="24"/>
          <w:szCs w:val="24"/>
        </w:rPr>
        <w:t xml:space="preserve"> 20</w:t>
      </w:r>
      <w:r w:rsidR="00692F17">
        <w:rPr>
          <w:rFonts w:eastAsia="Times New Roman" w:cstheme="minorHAnsi"/>
          <w:color w:val="000000"/>
          <w:sz w:val="24"/>
          <w:szCs w:val="24"/>
        </w:rPr>
        <w:t>20</w:t>
      </w:r>
      <w:r w:rsidRPr="00367BDB">
        <w:rPr>
          <w:rFonts w:eastAsia="Times New Roman" w:cstheme="minorHAnsi"/>
          <w:color w:val="000000"/>
          <w:sz w:val="24"/>
          <w:szCs w:val="24"/>
        </w:rPr>
        <w:t xml:space="preserve"> deposits must be entered as follows:</w:t>
      </w:r>
    </w:p>
    <w:p w14:paraId="0761E68E" w14:textId="77777777" w:rsidR="00324938" w:rsidRPr="00367BDB" w:rsidRDefault="00324938" w:rsidP="00FF66BC">
      <w:pPr>
        <w:spacing w:after="0" w:line="240" w:lineRule="auto"/>
        <w:rPr>
          <w:rFonts w:eastAsia="Times New Roman" w:cstheme="minorHAnsi"/>
          <w:color w:val="000000"/>
          <w:sz w:val="24"/>
          <w:szCs w:val="24"/>
        </w:rPr>
      </w:pPr>
    </w:p>
    <w:p w14:paraId="51D69559" w14:textId="2F464E84" w:rsidR="00324938" w:rsidRPr="00367BDB" w:rsidRDefault="00324938" w:rsidP="00FF66BC">
      <w:pPr>
        <w:spacing w:after="0" w:line="240" w:lineRule="auto"/>
        <w:rPr>
          <w:rFonts w:eastAsia="Times New Roman" w:cstheme="minorHAnsi"/>
          <w:color w:val="000000"/>
          <w:sz w:val="24"/>
          <w:szCs w:val="24"/>
        </w:rPr>
      </w:pPr>
      <w:bookmarkStart w:id="24" w:name="_Hlk38976559"/>
      <w:r w:rsidRPr="00367BDB">
        <w:rPr>
          <w:rFonts w:eastAsia="Times New Roman" w:cstheme="minorHAnsi"/>
          <w:color w:val="000000"/>
          <w:sz w:val="24"/>
          <w:szCs w:val="24"/>
        </w:rPr>
        <w:t xml:space="preserve">Deposits </w:t>
      </w:r>
      <w:r w:rsidR="00826AD1">
        <w:rPr>
          <w:rFonts w:eastAsia="Times New Roman" w:cstheme="minorHAnsi"/>
          <w:color w:val="000000"/>
          <w:sz w:val="24"/>
          <w:szCs w:val="24"/>
        </w:rPr>
        <w:t xml:space="preserve">and deposit adjustments </w:t>
      </w:r>
      <w:r w:rsidRPr="00367BDB">
        <w:rPr>
          <w:rFonts w:eastAsia="Times New Roman" w:cstheme="minorHAnsi"/>
          <w:color w:val="000000"/>
          <w:sz w:val="24"/>
          <w:szCs w:val="24"/>
        </w:rPr>
        <w:t>should be entered</w:t>
      </w:r>
      <w:r w:rsidR="005E09E0">
        <w:rPr>
          <w:rFonts w:eastAsia="Times New Roman" w:cstheme="minorHAnsi"/>
          <w:color w:val="000000"/>
          <w:sz w:val="24"/>
          <w:szCs w:val="24"/>
        </w:rPr>
        <w:t xml:space="preserve"> and</w:t>
      </w:r>
      <w:r w:rsidRPr="00367BDB">
        <w:rPr>
          <w:rFonts w:eastAsia="Times New Roman" w:cstheme="minorHAnsi"/>
          <w:color w:val="000000"/>
          <w:sz w:val="24"/>
          <w:szCs w:val="24"/>
        </w:rPr>
        <w:t xml:space="preserve"> approved prior to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00692F17">
        <w:rPr>
          <w:rFonts w:eastAsia="Times New Roman" w:cstheme="minorHAnsi"/>
          <w:b/>
          <w:color w:val="000000"/>
          <w:sz w:val="24"/>
          <w:szCs w:val="24"/>
        </w:rPr>
        <w:t>Friday</w:t>
      </w:r>
      <w:r w:rsidRPr="00367BDB">
        <w:rPr>
          <w:rFonts w:eastAsia="Times New Roman" w:cstheme="minorHAnsi"/>
          <w:b/>
          <w:color w:val="000000"/>
          <w:sz w:val="24"/>
          <w:szCs w:val="24"/>
        </w:rPr>
        <w:t>, June 2</w:t>
      </w:r>
      <w:r w:rsidR="00D40331">
        <w:rPr>
          <w:rFonts w:eastAsia="Times New Roman" w:cstheme="minorHAnsi"/>
          <w:b/>
          <w:color w:val="000000"/>
          <w:sz w:val="24"/>
          <w:szCs w:val="24"/>
        </w:rPr>
        <w:t>6</w:t>
      </w:r>
      <w:r w:rsidRPr="00367BDB">
        <w:rPr>
          <w:rFonts w:eastAsia="Times New Roman" w:cstheme="minorHAnsi"/>
          <w:b/>
          <w:color w:val="000000"/>
          <w:sz w:val="24"/>
          <w:szCs w:val="24"/>
        </w:rPr>
        <w:t>, 20</w:t>
      </w:r>
      <w:r w:rsidR="00692F17">
        <w:rPr>
          <w:rFonts w:eastAsia="Times New Roman" w:cstheme="minorHAnsi"/>
          <w:b/>
          <w:color w:val="000000"/>
          <w:sz w:val="24"/>
          <w:szCs w:val="24"/>
        </w:rPr>
        <w:t>20</w:t>
      </w:r>
      <w:r w:rsidRPr="00367BDB">
        <w:rPr>
          <w:rFonts w:eastAsia="Times New Roman" w:cstheme="minorHAnsi"/>
          <w:color w:val="000000"/>
          <w:sz w:val="24"/>
          <w:szCs w:val="24"/>
        </w:rPr>
        <w:t xml:space="preserve">. </w:t>
      </w:r>
      <w:bookmarkEnd w:id="24"/>
    </w:p>
    <w:p w14:paraId="302C6747"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3282D082" w14:textId="57467FA4" w:rsidR="00324938" w:rsidRPr="00367BDB" w:rsidRDefault="00692F17" w:rsidP="00FF66BC">
      <w:pPr>
        <w:spacing w:after="0" w:line="240" w:lineRule="auto"/>
        <w:rPr>
          <w:rFonts w:eastAsia="Times New Roman" w:cstheme="minorHAnsi"/>
          <w:color w:val="000000"/>
          <w:sz w:val="24"/>
          <w:szCs w:val="24"/>
        </w:rPr>
      </w:pPr>
      <w:r>
        <w:rPr>
          <w:rFonts w:eastAsia="Times New Roman" w:cstheme="minorHAnsi"/>
          <w:b/>
          <w:color w:val="000000"/>
          <w:sz w:val="24"/>
          <w:szCs w:val="24"/>
        </w:rPr>
        <w:t>Monday</w:t>
      </w:r>
      <w:r w:rsidR="00324938" w:rsidRPr="00367BDB">
        <w:rPr>
          <w:rFonts w:eastAsia="Times New Roman" w:cstheme="minorHAnsi"/>
          <w:b/>
          <w:color w:val="000000"/>
          <w:sz w:val="24"/>
          <w:szCs w:val="24"/>
        </w:rPr>
        <w:t>, June 2</w:t>
      </w:r>
      <w:r>
        <w:rPr>
          <w:rFonts w:eastAsia="Times New Roman" w:cstheme="minorHAnsi"/>
          <w:b/>
          <w:color w:val="000000"/>
          <w:sz w:val="24"/>
          <w:szCs w:val="24"/>
        </w:rPr>
        <w:t>9</w:t>
      </w:r>
      <w:r w:rsidR="00324938" w:rsidRPr="00367BDB">
        <w:rPr>
          <w:rFonts w:eastAsia="Times New Roman" w:cstheme="minorHAnsi"/>
          <w:b/>
          <w:color w:val="000000"/>
          <w:sz w:val="24"/>
          <w:szCs w:val="24"/>
        </w:rPr>
        <w:t>,</w:t>
      </w:r>
      <w:r w:rsidR="00324938" w:rsidRPr="00367BDB">
        <w:rPr>
          <w:rFonts w:eastAsia="Times New Roman" w:cstheme="minorHAnsi"/>
          <w:b/>
          <w:color w:val="000000"/>
          <w:sz w:val="24"/>
          <w:szCs w:val="24"/>
          <w:vertAlign w:val="superscript"/>
        </w:rPr>
        <w:t xml:space="preserve"> </w:t>
      </w:r>
      <w:r w:rsidR="00324938" w:rsidRPr="00367BDB">
        <w:rPr>
          <w:rFonts w:eastAsia="Times New Roman" w:cstheme="minorHAnsi"/>
          <w:b/>
          <w:color w:val="000000"/>
          <w:sz w:val="24"/>
          <w:szCs w:val="24"/>
        </w:rPr>
        <w:t>20</w:t>
      </w:r>
      <w:r>
        <w:rPr>
          <w:rFonts w:eastAsia="Times New Roman" w:cstheme="minorHAnsi"/>
          <w:b/>
          <w:color w:val="000000"/>
          <w:sz w:val="24"/>
          <w:szCs w:val="24"/>
        </w:rPr>
        <w:t>20</w:t>
      </w:r>
      <w:r w:rsidR="00324938" w:rsidRPr="00367BDB">
        <w:rPr>
          <w:rFonts w:eastAsia="Times New Roman" w:cstheme="minorHAnsi"/>
          <w:color w:val="000000"/>
          <w:sz w:val="24"/>
          <w:szCs w:val="24"/>
        </w:rPr>
        <w:t xml:space="preserve"> </w:t>
      </w:r>
      <w:r w:rsidR="00D40331">
        <w:rPr>
          <w:rFonts w:eastAsia="Times New Roman" w:cstheme="minorHAnsi"/>
          <w:color w:val="000000"/>
          <w:sz w:val="24"/>
          <w:szCs w:val="24"/>
        </w:rPr>
        <w:t>and</w:t>
      </w:r>
      <w:r w:rsidR="00324938" w:rsidRPr="00367BDB">
        <w:rPr>
          <w:rFonts w:eastAsia="Times New Roman" w:cstheme="minorHAnsi"/>
          <w:color w:val="000000"/>
          <w:sz w:val="24"/>
          <w:szCs w:val="24"/>
        </w:rPr>
        <w:t xml:space="preserve"> </w:t>
      </w:r>
      <w:r>
        <w:rPr>
          <w:rFonts w:eastAsia="Times New Roman" w:cstheme="minorHAnsi"/>
          <w:b/>
          <w:color w:val="000000"/>
          <w:sz w:val="24"/>
          <w:szCs w:val="24"/>
        </w:rPr>
        <w:t>Tuesday</w:t>
      </w:r>
      <w:r w:rsidR="00324938" w:rsidRPr="00367BDB">
        <w:rPr>
          <w:rFonts w:eastAsia="Times New Roman" w:cstheme="minorHAnsi"/>
          <w:b/>
          <w:color w:val="000000"/>
          <w:sz w:val="24"/>
          <w:szCs w:val="24"/>
        </w:rPr>
        <w:t xml:space="preserve">, June </w:t>
      </w:r>
      <w:r>
        <w:rPr>
          <w:rFonts w:eastAsia="Times New Roman" w:cstheme="minorHAnsi"/>
          <w:b/>
          <w:color w:val="000000"/>
          <w:sz w:val="24"/>
          <w:szCs w:val="24"/>
        </w:rPr>
        <w:t>30</w:t>
      </w:r>
      <w:r w:rsidR="00324938" w:rsidRPr="00367BDB">
        <w:rPr>
          <w:rFonts w:eastAsia="Times New Roman" w:cstheme="minorHAnsi"/>
          <w:b/>
          <w:color w:val="000000"/>
          <w:sz w:val="24"/>
          <w:szCs w:val="24"/>
        </w:rPr>
        <w:t>,</w:t>
      </w:r>
      <w:r w:rsidR="00324938" w:rsidRPr="00367BDB">
        <w:rPr>
          <w:rFonts w:eastAsia="Times New Roman" w:cstheme="minorHAnsi"/>
          <w:b/>
          <w:color w:val="000000"/>
          <w:sz w:val="24"/>
          <w:szCs w:val="24"/>
          <w:vertAlign w:val="superscript"/>
        </w:rPr>
        <w:t xml:space="preserve"> </w:t>
      </w:r>
      <w:r w:rsidR="00324938" w:rsidRPr="00367BDB">
        <w:rPr>
          <w:rFonts w:eastAsia="Times New Roman" w:cstheme="minorHAnsi"/>
          <w:b/>
          <w:color w:val="000000"/>
          <w:sz w:val="24"/>
          <w:szCs w:val="24"/>
        </w:rPr>
        <w:t>20</w:t>
      </w:r>
      <w:r>
        <w:rPr>
          <w:rFonts w:eastAsia="Times New Roman" w:cstheme="minorHAnsi"/>
          <w:b/>
          <w:color w:val="000000"/>
          <w:sz w:val="24"/>
          <w:szCs w:val="24"/>
        </w:rPr>
        <w:t>20</w:t>
      </w:r>
      <w:r w:rsidR="00324938" w:rsidRPr="00367BDB">
        <w:rPr>
          <w:rFonts w:eastAsia="Times New Roman" w:cstheme="minorHAnsi"/>
          <w:color w:val="000000"/>
          <w:sz w:val="24"/>
          <w:szCs w:val="24"/>
        </w:rPr>
        <w:t xml:space="preserve"> online entry into SMART will be closed to agencies.</w:t>
      </w:r>
    </w:p>
    <w:p w14:paraId="5F85CA2A" w14:textId="79715ED2" w:rsidR="00324938" w:rsidRPr="00367BDB" w:rsidRDefault="00324938" w:rsidP="00FF66BC">
      <w:pPr>
        <w:pStyle w:val="Heading2"/>
        <w:spacing w:line="240" w:lineRule="auto"/>
        <w:rPr>
          <w:rFonts w:asciiTheme="minorHAnsi" w:eastAsia="Times New Roman" w:hAnsiTheme="minorHAnsi" w:cstheme="minorHAnsi"/>
          <w:color w:val="auto"/>
          <w:sz w:val="24"/>
          <w:szCs w:val="24"/>
          <w:u w:val="single"/>
        </w:rPr>
      </w:pPr>
      <w:bookmarkStart w:id="25" w:name="_Hlk509409311"/>
      <w:r w:rsidRPr="00367BDB">
        <w:rPr>
          <w:rFonts w:asciiTheme="minorHAnsi" w:eastAsia="Times New Roman" w:hAnsiTheme="minorHAnsi" w:cstheme="minorHAnsi"/>
          <w:color w:val="auto"/>
          <w:sz w:val="24"/>
          <w:szCs w:val="24"/>
          <w:u w:val="single"/>
        </w:rPr>
        <w:lastRenderedPageBreak/>
        <w:t xml:space="preserve">Deposits received </w:t>
      </w:r>
      <w:r w:rsidR="00692F17">
        <w:rPr>
          <w:rFonts w:asciiTheme="minorHAnsi" w:eastAsia="Times New Roman" w:hAnsiTheme="minorHAnsi" w:cstheme="minorHAnsi"/>
          <w:color w:val="auto"/>
          <w:sz w:val="24"/>
          <w:szCs w:val="24"/>
          <w:u w:val="single"/>
        </w:rPr>
        <w:t>Monday</w:t>
      </w:r>
      <w:r w:rsidRPr="00367BDB">
        <w:rPr>
          <w:rFonts w:asciiTheme="minorHAnsi" w:eastAsia="Times New Roman" w:hAnsiTheme="minorHAnsi" w:cstheme="minorHAnsi"/>
          <w:color w:val="auto"/>
          <w:sz w:val="24"/>
          <w:szCs w:val="24"/>
          <w:u w:val="single"/>
        </w:rPr>
        <w:t>, June 2</w:t>
      </w:r>
      <w:r w:rsidR="00692F17">
        <w:rPr>
          <w:rFonts w:asciiTheme="minorHAnsi" w:eastAsia="Times New Roman" w:hAnsiTheme="minorHAnsi" w:cstheme="minorHAnsi"/>
          <w:color w:val="auto"/>
          <w:sz w:val="24"/>
          <w:szCs w:val="24"/>
          <w:u w:val="single"/>
        </w:rPr>
        <w:t>9</w:t>
      </w:r>
      <w:r w:rsidR="00D40331">
        <w:rPr>
          <w:rFonts w:asciiTheme="minorHAnsi" w:eastAsia="Times New Roman" w:hAnsiTheme="minorHAnsi" w:cstheme="minorHAnsi"/>
          <w:color w:val="auto"/>
          <w:sz w:val="24"/>
          <w:szCs w:val="24"/>
          <w:u w:val="single"/>
        </w:rPr>
        <w:t>, 20</w:t>
      </w:r>
      <w:r w:rsidR="00692F17">
        <w:rPr>
          <w:rFonts w:asciiTheme="minorHAnsi" w:eastAsia="Times New Roman" w:hAnsiTheme="minorHAnsi" w:cstheme="minorHAnsi"/>
          <w:color w:val="auto"/>
          <w:sz w:val="24"/>
          <w:szCs w:val="24"/>
          <w:u w:val="single"/>
        </w:rPr>
        <w:t>20</w:t>
      </w:r>
      <w:r w:rsidRPr="00367BDB">
        <w:rPr>
          <w:rFonts w:asciiTheme="minorHAnsi" w:eastAsia="Times New Roman" w:hAnsiTheme="minorHAnsi" w:cstheme="minorHAnsi"/>
          <w:color w:val="auto"/>
          <w:sz w:val="24"/>
          <w:szCs w:val="24"/>
          <w:u w:val="single"/>
        </w:rPr>
        <w:t xml:space="preserve"> and </w:t>
      </w:r>
      <w:r w:rsidR="00692F17">
        <w:rPr>
          <w:rFonts w:asciiTheme="minorHAnsi" w:eastAsia="Times New Roman" w:hAnsiTheme="minorHAnsi" w:cstheme="minorHAnsi"/>
          <w:color w:val="auto"/>
          <w:sz w:val="24"/>
          <w:szCs w:val="24"/>
          <w:u w:val="single"/>
        </w:rPr>
        <w:t>Tuesday</w:t>
      </w:r>
      <w:r w:rsidRPr="00367BDB">
        <w:rPr>
          <w:rFonts w:asciiTheme="minorHAnsi" w:eastAsia="Times New Roman" w:hAnsiTheme="minorHAnsi" w:cstheme="minorHAnsi"/>
          <w:color w:val="auto"/>
          <w:sz w:val="24"/>
          <w:szCs w:val="24"/>
          <w:u w:val="single"/>
        </w:rPr>
        <w:t xml:space="preserve">, June </w:t>
      </w:r>
      <w:r w:rsidR="00692F17">
        <w:rPr>
          <w:rFonts w:asciiTheme="minorHAnsi" w:eastAsia="Times New Roman" w:hAnsiTheme="minorHAnsi" w:cstheme="minorHAnsi"/>
          <w:color w:val="auto"/>
          <w:sz w:val="24"/>
          <w:szCs w:val="24"/>
          <w:u w:val="single"/>
        </w:rPr>
        <w:t>30</w:t>
      </w:r>
      <w:r w:rsidR="00D40331">
        <w:rPr>
          <w:rFonts w:asciiTheme="minorHAnsi" w:eastAsia="Times New Roman" w:hAnsiTheme="minorHAnsi" w:cstheme="minorHAnsi"/>
          <w:color w:val="auto"/>
          <w:sz w:val="24"/>
          <w:szCs w:val="24"/>
          <w:u w:val="single"/>
        </w:rPr>
        <w:t>, 20</w:t>
      </w:r>
      <w:r w:rsidR="00692F17">
        <w:rPr>
          <w:rFonts w:asciiTheme="minorHAnsi" w:eastAsia="Times New Roman" w:hAnsiTheme="minorHAnsi" w:cstheme="minorHAnsi"/>
          <w:color w:val="auto"/>
          <w:sz w:val="24"/>
          <w:szCs w:val="24"/>
          <w:u w:val="single"/>
        </w:rPr>
        <w:t>20</w:t>
      </w:r>
      <w:r w:rsidRPr="00367BDB">
        <w:rPr>
          <w:rFonts w:asciiTheme="minorHAnsi" w:eastAsia="Times New Roman" w:hAnsiTheme="minorHAnsi" w:cstheme="minorHAnsi"/>
          <w:color w:val="auto"/>
          <w:sz w:val="24"/>
          <w:szCs w:val="24"/>
          <w:u w:val="single"/>
          <w:vertAlign w:val="superscript"/>
        </w:rPr>
        <w:t xml:space="preserve"> </w:t>
      </w:r>
      <w:r w:rsidRPr="00367BDB">
        <w:rPr>
          <w:rFonts w:asciiTheme="minorHAnsi" w:eastAsia="Times New Roman" w:hAnsiTheme="minorHAnsi" w:cstheme="minorHAnsi"/>
          <w:color w:val="auto"/>
          <w:sz w:val="24"/>
          <w:szCs w:val="24"/>
          <w:u w:val="single"/>
        </w:rPr>
        <w:t>shall be processed as follows:</w:t>
      </w:r>
    </w:p>
    <w:p w14:paraId="2AA99D47" w14:textId="0F2DFA52" w:rsidR="00324938" w:rsidRPr="00367BDB" w:rsidRDefault="00324938" w:rsidP="00FF66BC">
      <w:pPr>
        <w:pStyle w:val="ListParagraph"/>
        <w:numPr>
          <w:ilvl w:val="0"/>
          <w:numId w:val="21"/>
        </w:numPr>
        <w:spacing w:after="0" w:line="240" w:lineRule="auto"/>
        <w:rPr>
          <w:rFonts w:eastAsia="Times New Roman" w:cstheme="minorHAnsi"/>
          <w:b/>
          <w:color w:val="000000"/>
          <w:sz w:val="24"/>
          <w:szCs w:val="24"/>
        </w:rPr>
      </w:pPr>
      <w:r w:rsidRPr="00367BDB">
        <w:rPr>
          <w:rFonts w:eastAsia="Times New Roman" w:cstheme="minorHAnsi"/>
          <w:b/>
          <w:color w:val="000000"/>
          <w:sz w:val="24"/>
          <w:szCs w:val="24"/>
        </w:rPr>
        <w:t>Credit Card Receipts</w:t>
      </w:r>
      <w:r w:rsidRPr="00367BDB">
        <w:rPr>
          <w:rFonts w:eastAsia="Times New Roman" w:cstheme="minorHAnsi"/>
          <w:color w:val="000000"/>
          <w:sz w:val="24"/>
          <w:szCs w:val="24"/>
        </w:rPr>
        <w:t xml:space="preserve"> - Credit card receipts will load into SMART as scheduled at </w:t>
      </w:r>
      <w:r w:rsidRPr="00367BDB">
        <w:rPr>
          <w:rFonts w:eastAsia="Times New Roman" w:cstheme="minorHAnsi"/>
          <w:b/>
          <w:color w:val="000000"/>
          <w:sz w:val="24"/>
          <w:szCs w:val="24"/>
        </w:rPr>
        <w:t>8:00 AM</w:t>
      </w:r>
      <w:r w:rsidRPr="00367BDB">
        <w:rPr>
          <w:rFonts w:eastAsia="Times New Roman" w:cstheme="minorHAnsi"/>
          <w:color w:val="000000"/>
          <w:sz w:val="24"/>
          <w:szCs w:val="24"/>
        </w:rPr>
        <w:t xml:space="preserve"> each day </w:t>
      </w:r>
      <w:r w:rsidR="0001728B">
        <w:rPr>
          <w:rFonts w:eastAsia="Times New Roman" w:cstheme="minorHAnsi"/>
          <w:b/>
          <w:color w:val="000000"/>
          <w:sz w:val="24"/>
          <w:szCs w:val="24"/>
        </w:rPr>
        <w:t>Monday</w:t>
      </w:r>
      <w:r w:rsidRPr="00367BDB">
        <w:rPr>
          <w:rFonts w:eastAsia="Times New Roman" w:cstheme="minorHAnsi"/>
          <w:b/>
          <w:color w:val="000000"/>
          <w:sz w:val="24"/>
          <w:szCs w:val="24"/>
        </w:rPr>
        <w:t>, June 2</w:t>
      </w:r>
      <w:r w:rsidR="0001728B">
        <w:rPr>
          <w:rFonts w:eastAsia="Times New Roman" w:cstheme="minorHAnsi"/>
          <w:b/>
          <w:color w:val="000000"/>
          <w:sz w:val="24"/>
          <w:szCs w:val="24"/>
        </w:rPr>
        <w:t>9</w:t>
      </w:r>
      <w:r w:rsidRPr="00367BDB">
        <w:rPr>
          <w:rFonts w:eastAsia="Times New Roman" w:cstheme="minorHAnsi"/>
          <w:b/>
          <w:color w:val="000000"/>
          <w:sz w:val="24"/>
          <w:szCs w:val="24"/>
        </w:rPr>
        <w:t>, 20</w:t>
      </w:r>
      <w:r w:rsidR="0001728B">
        <w:rPr>
          <w:rFonts w:eastAsia="Times New Roman" w:cstheme="minorHAnsi"/>
          <w:b/>
          <w:color w:val="000000"/>
          <w:sz w:val="24"/>
          <w:szCs w:val="24"/>
        </w:rPr>
        <w:t>20</w:t>
      </w:r>
      <w:r w:rsidRPr="00367BDB">
        <w:rPr>
          <w:rFonts w:eastAsia="Times New Roman" w:cstheme="minorHAnsi"/>
          <w:color w:val="000000"/>
          <w:sz w:val="24"/>
          <w:szCs w:val="24"/>
        </w:rPr>
        <w:t xml:space="preserve"> and </w:t>
      </w:r>
      <w:r w:rsidR="0001728B">
        <w:rPr>
          <w:rFonts w:eastAsia="Times New Roman" w:cstheme="minorHAnsi"/>
          <w:b/>
          <w:color w:val="000000"/>
          <w:sz w:val="24"/>
          <w:szCs w:val="24"/>
        </w:rPr>
        <w:t>Tuesday</w:t>
      </w:r>
      <w:r w:rsidRPr="00367BDB">
        <w:rPr>
          <w:rFonts w:eastAsia="Times New Roman" w:cstheme="minorHAnsi"/>
          <w:b/>
          <w:color w:val="000000"/>
          <w:sz w:val="24"/>
          <w:szCs w:val="24"/>
        </w:rPr>
        <w:t xml:space="preserve">, June </w:t>
      </w:r>
      <w:r w:rsidR="0001728B">
        <w:rPr>
          <w:rFonts w:eastAsia="Times New Roman" w:cstheme="minorHAnsi"/>
          <w:b/>
          <w:color w:val="000000"/>
          <w:sz w:val="24"/>
          <w:szCs w:val="24"/>
        </w:rPr>
        <w:t>30</w:t>
      </w:r>
      <w:r w:rsidRPr="00367BDB">
        <w:rPr>
          <w:rFonts w:eastAsia="Times New Roman" w:cstheme="minorHAnsi"/>
          <w:b/>
          <w:color w:val="000000"/>
          <w:sz w:val="24"/>
          <w:szCs w:val="24"/>
        </w:rPr>
        <w:t>, 20</w:t>
      </w:r>
      <w:r w:rsidR="0001728B">
        <w:rPr>
          <w:rFonts w:eastAsia="Times New Roman" w:cstheme="minorHAnsi"/>
          <w:b/>
          <w:color w:val="000000"/>
          <w:sz w:val="24"/>
          <w:szCs w:val="24"/>
        </w:rPr>
        <w:t>20</w:t>
      </w:r>
      <w:r w:rsidRPr="00367BDB">
        <w:rPr>
          <w:rFonts w:eastAsia="Times New Roman" w:cstheme="minorHAnsi"/>
          <w:color w:val="000000"/>
          <w:sz w:val="24"/>
          <w:szCs w:val="24"/>
        </w:rPr>
        <w:t>. See below for instruction</w:t>
      </w:r>
      <w:r w:rsidR="008A27A3">
        <w:rPr>
          <w:rFonts w:eastAsia="Times New Roman" w:cstheme="minorHAnsi"/>
          <w:color w:val="000000"/>
          <w:sz w:val="24"/>
          <w:szCs w:val="24"/>
        </w:rPr>
        <w:t>s</w:t>
      </w:r>
      <w:r w:rsidRPr="00367BDB">
        <w:rPr>
          <w:rFonts w:eastAsia="Times New Roman" w:cstheme="minorHAnsi"/>
          <w:color w:val="000000"/>
          <w:sz w:val="24"/>
          <w:szCs w:val="24"/>
        </w:rPr>
        <w:t xml:space="preserve"> on </w:t>
      </w:r>
      <w:r w:rsidRPr="00367BDB">
        <w:rPr>
          <w:rFonts w:eastAsia="Times New Roman" w:cstheme="minorHAnsi"/>
          <w:b/>
          <w:color w:val="000000"/>
          <w:sz w:val="24"/>
          <w:szCs w:val="24"/>
        </w:rPr>
        <w:t>Deposit Adjustments for Credit Card Clearing Funds.</w:t>
      </w:r>
    </w:p>
    <w:p w14:paraId="48037579"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47BE8424" w14:textId="677D96FB" w:rsidR="00324938" w:rsidRPr="0004756C" w:rsidRDefault="00324938" w:rsidP="00FF66BC">
      <w:pPr>
        <w:pStyle w:val="ListParagraph"/>
        <w:numPr>
          <w:ilvl w:val="0"/>
          <w:numId w:val="21"/>
        </w:num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INF43 and INF44</w:t>
      </w:r>
      <w:r w:rsidRPr="00367BDB">
        <w:rPr>
          <w:rFonts w:eastAsia="Times New Roman" w:cstheme="minorHAnsi"/>
          <w:color w:val="000000"/>
          <w:sz w:val="24"/>
          <w:szCs w:val="24"/>
        </w:rPr>
        <w:t xml:space="preserve"> - For agencies that upload and submit deposits via INF43 (Excel Deposit Upload) and INF44 (Inbound Deposit) -- continue to upload and submit FY 20</w:t>
      </w:r>
      <w:r w:rsidR="0001728B">
        <w:rPr>
          <w:rFonts w:eastAsia="Times New Roman" w:cstheme="minorHAnsi"/>
          <w:color w:val="000000"/>
          <w:sz w:val="24"/>
          <w:szCs w:val="24"/>
        </w:rPr>
        <w:t>20</w:t>
      </w:r>
      <w:r w:rsidRPr="00367BDB">
        <w:rPr>
          <w:rFonts w:eastAsia="Times New Roman" w:cstheme="minorHAnsi"/>
          <w:color w:val="000000"/>
          <w:sz w:val="24"/>
          <w:szCs w:val="24"/>
        </w:rPr>
        <w:t xml:space="preserve"> deposits via INF43 and INF44 until </w:t>
      </w:r>
      <w:r w:rsidRPr="00367BDB">
        <w:rPr>
          <w:rFonts w:eastAsia="Times New Roman" w:cstheme="minorHAnsi"/>
          <w:b/>
          <w:sz w:val="24"/>
          <w:szCs w:val="24"/>
        </w:rPr>
        <w:t>11:00 AM</w:t>
      </w:r>
      <w:r w:rsidRPr="00367BDB">
        <w:rPr>
          <w:rFonts w:eastAsia="Times New Roman" w:cstheme="minorHAnsi"/>
          <w:b/>
          <w:color w:val="000000"/>
          <w:sz w:val="24"/>
          <w:szCs w:val="24"/>
        </w:rPr>
        <w:t xml:space="preserve"> on</w:t>
      </w:r>
      <w:r w:rsidRPr="00367BDB">
        <w:rPr>
          <w:rFonts w:eastAsia="Times New Roman" w:cstheme="minorHAnsi"/>
          <w:color w:val="000000"/>
          <w:sz w:val="24"/>
          <w:szCs w:val="24"/>
        </w:rPr>
        <w:t xml:space="preserve"> </w:t>
      </w:r>
      <w:r w:rsidR="0001728B">
        <w:rPr>
          <w:rFonts w:eastAsia="Times New Roman" w:cstheme="minorHAnsi"/>
          <w:b/>
          <w:color w:val="000000"/>
          <w:sz w:val="24"/>
          <w:szCs w:val="24"/>
        </w:rPr>
        <w:t>Tuesday</w:t>
      </w:r>
      <w:r w:rsidRPr="00367BDB">
        <w:rPr>
          <w:rFonts w:eastAsia="Times New Roman" w:cstheme="minorHAnsi"/>
          <w:b/>
          <w:color w:val="000000"/>
          <w:sz w:val="24"/>
          <w:szCs w:val="24"/>
        </w:rPr>
        <w:t xml:space="preserve">, June </w:t>
      </w:r>
      <w:r w:rsidR="0001728B">
        <w:rPr>
          <w:rFonts w:eastAsia="Times New Roman" w:cstheme="minorHAnsi"/>
          <w:b/>
          <w:color w:val="000000"/>
          <w:sz w:val="24"/>
          <w:szCs w:val="24"/>
        </w:rPr>
        <w:t>30</w:t>
      </w:r>
      <w:r w:rsidRPr="00367BDB">
        <w:rPr>
          <w:rFonts w:eastAsia="Times New Roman" w:cstheme="minorHAnsi"/>
          <w:b/>
          <w:color w:val="000000"/>
          <w:sz w:val="24"/>
          <w:szCs w:val="24"/>
        </w:rPr>
        <w:t>, 20</w:t>
      </w:r>
      <w:r w:rsidR="0001728B">
        <w:rPr>
          <w:rFonts w:eastAsia="Times New Roman" w:cstheme="minorHAnsi"/>
          <w:b/>
          <w:color w:val="000000"/>
          <w:sz w:val="24"/>
          <w:szCs w:val="24"/>
        </w:rPr>
        <w:t>20</w:t>
      </w:r>
      <w:r w:rsidRPr="00367BDB">
        <w:rPr>
          <w:rFonts w:eastAsia="Times New Roman" w:cstheme="minorHAnsi"/>
          <w:color w:val="000000"/>
          <w:sz w:val="24"/>
          <w:szCs w:val="24"/>
        </w:rPr>
        <w:t xml:space="preserve">. SMART AR Deposit jobs will run according to the regular hourly schedule.  </w:t>
      </w:r>
      <w:r w:rsidR="00155ADB">
        <w:rPr>
          <w:rFonts w:eastAsia="Times New Roman" w:cstheme="minorHAnsi"/>
          <w:color w:val="000000"/>
          <w:sz w:val="24"/>
          <w:szCs w:val="24"/>
        </w:rPr>
        <w:t xml:space="preserve">At the time </w:t>
      </w:r>
      <w:r w:rsidRPr="00367BDB">
        <w:rPr>
          <w:rFonts w:eastAsia="Times New Roman" w:cstheme="minorHAnsi"/>
          <w:color w:val="000000"/>
          <w:sz w:val="24"/>
          <w:szCs w:val="24"/>
        </w:rPr>
        <w:t>an INF43 or INF44</w:t>
      </w:r>
      <w:r w:rsidR="00155ADB">
        <w:rPr>
          <w:rFonts w:eastAsia="Times New Roman" w:cstheme="minorHAnsi"/>
          <w:color w:val="000000"/>
          <w:sz w:val="24"/>
          <w:szCs w:val="24"/>
        </w:rPr>
        <w:t xml:space="preserve"> is uploaded and submitted</w:t>
      </w:r>
      <w:r w:rsidRPr="00367BDB">
        <w:rPr>
          <w:rFonts w:eastAsia="Times New Roman" w:cstheme="minorHAnsi"/>
          <w:color w:val="000000"/>
          <w:sz w:val="24"/>
          <w:szCs w:val="24"/>
        </w:rPr>
        <w:t xml:space="preserve">, </w:t>
      </w:r>
      <w:r w:rsidR="00155ADB">
        <w:rPr>
          <w:rFonts w:eastAsia="Times New Roman" w:cstheme="minorHAnsi"/>
          <w:color w:val="000000"/>
          <w:sz w:val="24"/>
          <w:szCs w:val="24"/>
        </w:rPr>
        <w:t xml:space="preserve">an email shall also be sent to </w:t>
      </w:r>
      <w:r w:rsidRPr="00367BDB">
        <w:rPr>
          <w:rFonts w:eastAsia="Times New Roman" w:cstheme="minorHAnsi"/>
          <w:color w:val="000000"/>
          <w:sz w:val="24"/>
          <w:szCs w:val="24"/>
        </w:rPr>
        <w:t xml:space="preserve">the State Treasurer’s Cash Management Group at </w:t>
      </w:r>
      <w:r w:rsidRPr="00367BDB">
        <w:rPr>
          <w:rFonts w:eastAsia="Times New Roman" w:cstheme="minorHAnsi"/>
          <w:color w:val="0000FF"/>
          <w:sz w:val="24"/>
          <w:szCs w:val="24"/>
          <w:u w:val="single"/>
        </w:rPr>
        <w:t>cash@treasurer.ks.gov</w:t>
      </w:r>
      <w:r w:rsidRPr="00367BDB">
        <w:rPr>
          <w:rFonts w:eastAsia="Times New Roman" w:cstheme="minorHAnsi"/>
          <w:color w:val="000000"/>
          <w:sz w:val="24"/>
          <w:szCs w:val="24"/>
        </w:rPr>
        <w:t xml:space="preserve"> to notify them of the Business Unit, Deposit ID</w:t>
      </w:r>
      <w:r w:rsidRPr="00367BDB">
        <w:rPr>
          <w:rFonts w:eastAsia="Times New Roman" w:cstheme="minorHAnsi"/>
          <w:color w:val="1F497D"/>
          <w:sz w:val="24"/>
          <w:szCs w:val="24"/>
        </w:rPr>
        <w:t xml:space="preserve"> </w:t>
      </w:r>
      <w:r w:rsidRPr="00367BDB">
        <w:rPr>
          <w:rFonts w:eastAsia="Times New Roman" w:cstheme="minorHAnsi"/>
          <w:color w:val="000000"/>
          <w:sz w:val="24"/>
          <w:szCs w:val="24"/>
        </w:rPr>
        <w:t xml:space="preserve">(if known), and deposit total so </w:t>
      </w:r>
      <w:r w:rsidR="00155ADB">
        <w:rPr>
          <w:rFonts w:eastAsia="Times New Roman" w:cstheme="minorHAnsi"/>
          <w:color w:val="000000"/>
          <w:sz w:val="24"/>
          <w:szCs w:val="24"/>
        </w:rPr>
        <w:t>the transaction</w:t>
      </w:r>
      <w:r w:rsidRPr="00367BDB">
        <w:rPr>
          <w:rFonts w:eastAsia="Times New Roman" w:cstheme="minorHAnsi"/>
          <w:color w:val="000000"/>
          <w:sz w:val="24"/>
          <w:szCs w:val="24"/>
        </w:rPr>
        <w:t xml:space="preserve"> can </w:t>
      </w:r>
      <w:r w:rsidR="00155ADB">
        <w:rPr>
          <w:rFonts w:eastAsia="Times New Roman" w:cstheme="minorHAnsi"/>
          <w:color w:val="000000"/>
          <w:sz w:val="24"/>
          <w:szCs w:val="24"/>
        </w:rPr>
        <w:t xml:space="preserve">be </w:t>
      </w:r>
      <w:r w:rsidRPr="00367BDB">
        <w:rPr>
          <w:rFonts w:eastAsia="Times New Roman" w:cstheme="minorHAnsi"/>
          <w:color w:val="000000"/>
          <w:sz w:val="24"/>
          <w:szCs w:val="24"/>
        </w:rPr>
        <w:t>approve</w:t>
      </w:r>
      <w:r w:rsidR="00155ADB">
        <w:rPr>
          <w:rFonts w:eastAsia="Times New Roman" w:cstheme="minorHAnsi"/>
          <w:color w:val="000000"/>
          <w:sz w:val="24"/>
          <w:szCs w:val="24"/>
        </w:rPr>
        <w:t>d</w:t>
      </w:r>
      <w:r w:rsidRPr="00367BDB">
        <w:rPr>
          <w:rFonts w:eastAsia="Times New Roman" w:cstheme="minorHAnsi"/>
          <w:color w:val="000000"/>
          <w:sz w:val="24"/>
          <w:szCs w:val="24"/>
        </w:rPr>
        <w:t xml:space="preserve"> in SMART.  STO will approv</w:t>
      </w:r>
      <w:r w:rsidR="00264421">
        <w:rPr>
          <w:rFonts w:eastAsia="Times New Roman" w:cstheme="minorHAnsi"/>
          <w:color w:val="000000"/>
          <w:sz w:val="24"/>
          <w:szCs w:val="24"/>
        </w:rPr>
        <w:t>e</w:t>
      </w:r>
      <w:r w:rsidRPr="00367BDB">
        <w:rPr>
          <w:rFonts w:eastAsia="Times New Roman" w:cstheme="minorHAnsi"/>
          <w:color w:val="000000"/>
          <w:sz w:val="24"/>
          <w:szCs w:val="24"/>
        </w:rPr>
        <w:t xml:space="preserve"> and release </w:t>
      </w:r>
      <w:r w:rsidRPr="00367BDB">
        <w:rPr>
          <w:rFonts w:eastAsia="Times New Roman" w:cstheme="minorHAnsi"/>
          <w:sz w:val="24"/>
          <w:szCs w:val="24"/>
        </w:rPr>
        <w:t xml:space="preserve">at </w:t>
      </w:r>
      <w:r w:rsidRPr="00367BDB">
        <w:rPr>
          <w:rFonts w:eastAsia="Times New Roman" w:cstheme="minorHAnsi"/>
          <w:b/>
          <w:sz w:val="24"/>
          <w:szCs w:val="24"/>
        </w:rPr>
        <w:t xml:space="preserve">3:00 PM </w:t>
      </w:r>
      <w:r w:rsidR="001F556D">
        <w:rPr>
          <w:rFonts w:eastAsia="Times New Roman" w:cstheme="minorHAnsi"/>
          <w:b/>
          <w:sz w:val="24"/>
          <w:szCs w:val="24"/>
        </w:rPr>
        <w:t xml:space="preserve">on </w:t>
      </w:r>
      <w:r w:rsidR="0001728B">
        <w:rPr>
          <w:rFonts w:eastAsia="Times New Roman" w:cstheme="minorHAnsi"/>
          <w:b/>
          <w:sz w:val="24"/>
          <w:szCs w:val="24"/>
        </w:rPr>
        <w:t>Monday</w:t>
      </w:r>
      <w:r w:rsidRPr="00367BDB">
        <w:rPr>
          <w:rFonts w:eastAsia="Times New Roman" w:cstheme="minorHAnsi"/>
          <w:b/>
          <w:sz w:val="24"/>
          <w:szCs w:val="24"/>
        </w:rPr>
        <w:t>, June 2</w:t>
      </w:r>
      <w:r w:rsidR="0001728B">
        <w:rPr>
          <w:rFonts w:eastAsia="Times New Roman" w:cstheme="minorHAnsi"/>
          <w:b/>
          <w:sz w:val="24"/>
          <w:szCs w:val="24"/>
        </w:rPr>
        <w:t>9</w:t>
      </w:r>
      <w:r w:rsidRPr="00367BDB">
        <w:rPr>
          <w:rFonts w:eastAsia="Times New Roman" w:cstheme="minorHAnsi"/>
          <w:b/>
          <w:sz w:val="24"/>
          <w:szCs w:val="24"/>
        </w:rPr>
        <w:t xml:space="preserve">, </w:t>
      </w:r>
      <w:r w:rsidRPr="0004756C">
        <w:rPr>
          <w:rFonts w:eastAsia="Times New Roman" w:cstheme="minorHAnsi"/>
          <w:b/>
          <w:sz w:val="24"/>
          <w:szCs w:val="24"/>
        </w:rPr>
        <w:t>20</w:t>
      </w:r>
      <w:r w:rsidR="0001728B" w:rsidRPr="0004756C">
        <w:rPr>
          <w:rFonts w:eastAsia="Times New Roman" w:cstheme="minorHAnsi"/>
          <w:b/>
          <w:sz w:val="24"/>
          <w:szCs w:val="24"/>
        </w:rPr>
        <w:t>20</w:t>
      </w:r>
      <w:r w:rsidR="00155ADB" w:rsidRPr="0004756C">
        <w:rPr>
          <w:rFonts w:eastAsia="Times New Roman" w:cstheme="minorHAnsi"/>
          <w:b/>
          <w:sz w:val="24"/>
          <w:szCs w:val="24"/>
        </w:rPr>
        <w:t xml:space="preserve"> and </w:t>
      </w:r>
      <w:r w:rsidR="0001728B" w:rsidRPr="0004756C">
        <w:rPr>
          <w:rFonts w:eastAsia="Times New Roman" w:cstheme="minorHAnsi"/>
          <w:b/>
          <w:sz w:val="24"/>
          <w:szCs w:val="24"/>
        </w:rPr>
        <w:t xml:space="preserve">by 1:00 PM </w:t>
      </w:r>
      <w:r w:rsidR="001F556D" w:rsidRPr="0004756C">
        <w:rPr>
          <w:rFonts w:eastAsia="Times New Roman" w:cstheme="minorHAnsi"/>
          <w:b/>
          <w:sz w:val="24"/>
          <w:szCs w:val="24"/>
        </w:rPr>
        <w:t xml:space="preserve">on </w:t>
      </w:r>
      <w:r w:rsidR="0001728B" w:rsidRPr="0004756C">
        <w:rPr>
          <w:rFonts w:eastAsia="Times New Roman" w:cstheme="minorHAnsi"/>
          <w:b/>
          <w:sz w:val="24"/>
          <w:szCs w:val="24"/>
        </w:rPr>
        <w:t>Tuesday</w:t>
      </w:r>
      <w:r w:rsidRPr="0004756C">
        <w:rPr>
          <w:rFonts w:eastAsia="Times New Roman" w:cstheme="minorHAnsi"/>
          <w:b/>
          <w:sz w:val="24"/>
          <w:szCs w:val="24"/>
        </w:rPr>
        <w:t xml:space="preserve">, June </w:t>
      </w:r>
      <w:r w:rsidR="0001728B" w:rsidRPr="0004756C">
        <w:rPr>
          <w:rFonts w:eastAsia="Times New Roman" w:cstheme="minorHAnsi"/>
          <w:b/>
          <w:sz w:val="24"/>
          <w:szCs w:val="24"/>
        </w:rPr>
        <w:t>30</w:t>
      </w:r>
      <w:r w:rsidRPr="0004756C">
        <w:rPr>
          <w:rFonts w:eastAsia="Times New Roman" w:cstheme="minorHAnsi"/>
          <w:b/>
          <w:sz w:val="24"/>
          <w:szCs w:val="24"/>
        </w:rPr>
        <w:t>, 20</w:t>
      </w:r>
      <w:r w:rsidR="0001728B" w:rsidRPr="0004756C">
        <w:rPr>
          <w:rFonts w:eastAsia="Times New Roman" w:cstheme="minorHAnsi"/>
          <w:b/>
          <w:sz w:val="24"/>
          <w:szCs w:val="24"/>
        </w:rPr>
        <w:t>20</w:t>
      </w:r>
      <w:r w:rsidRPr="0004756C">
        <w:rPr>
          <w:rFonts w:eastAsia="Times New Roman" w:cstheme="minorHAnsi"/>
          <w:color w:val="000000"/>
          <w:sz w:val="24"/>
          <w:szCs w:val="24"/>
        </w:rPr>
        <w:t>.</w:t>
      </w:r>
    </w:p>
    <w:p w14:paraId="72E0231B" w14:textId="77777777" w:rsidR="00324938" w:rsidRPr="00367BDB" w:rsidRDefault="00324938" w:rsidP="00FF66BC">
      <w:pPr>
        <w:spacing w:after="0" w:line="240" w:lineRule="auto"/>
        <w:rPr>
          <w:rFonts w:eastAsia="Times New Roman" w:cstheme="minorHAnsi"/>
          <w:color w:val="000000"/>
          <w:sz w:val="24"/>
          <w:szCs w:val="24"/>
        </w:rPr>
      </w:pPr>
    </w:p>
    <w:p w14:paraId="1BAFAE55" w14:textId="38444A5A" w:rsidR="00324938" w:rsidRPr="00367BDB" w:rsidRDefault="00324938" w:rsidP="00FF66BC">
      <w:pPr>
        <w:pStyle w:val="ListParagraph"/>
        <w:numPr>
          <w:ilvl w:val="0"/>
          <w:numId w:val="21"/>
        </w:numPr>
        <w:spacing w:after="0" w:line="240" w:lineRule="auto"/>
        <w:rPr>
          <w:rFonts w:eastAsia="Times New Roman" w:cstheme="minorHAnsi"/>
          <w:color w:val="000000"/>
          <w:sz w:val="24"/>
          <w:szCs w:val="24"/>
        </w:rPr>
      </w:pPr>
      <w:bookmarkStart w:id="26" w:name="_Hlk3195091"/>
      <w:r w:rsidRPr="00367BDB">
        <w:rPr>
          <w:rFonts w:eastAsia="Times New Roman" w:cstheme="minorHAnsi"/>
          <w:b/>
          <w:color w:val="000000"/>
          <w:sz w:val="24"/>
          <w:szCs w:val="24"/>
        </w:rPr>
        <w:t>“Deposits in transit”</w:t>
      </w:r>
      <w:r w:rsidRPr="00367BDB">
        <w:rPr>
          <w:rFonts w:eastAsia="Times New Roman" w:cstheme="minorHAnsi"/>
          <w:color w:val="000000"/>
          <w:sz w:val="24"/>
          <w:szCs w:val="24"/>
        </w:rPr>
        <w:t xml:space="preserve"> - </w:t>
      </w:r>
      <w:r w:rsidRPr="00367BDB">
        <w:rPr>
          <w:rFonts w:eastAsia="Times New Roman" w:cstheme="minorHAnsi"/>
          <w:b/>
          <w:color w:val="000000"/>
          <w:sz w:val="24"/>
          <w:szCs w:val="24"/>
        </w:rPr>
        <w:t xml:space="preserve">“Deposits in transit” are specifically defined as Deposits made with the State Treasurer on </w:t>
      </w:r>
      <w:r w:rsidR="0001728B">
        <w:rPr>
          <w:rFonts w:eastAsia="Times New Roman" w:cstheme="minorHAnsi"/>
          <w:b/>
          <w:color w:val="000000"/>
          <w:sz w:val="24"/>
          <w:szCs w:val="24"/>
        </w:rPr>
        <w:t>Monday</w:t>
      </w:r>
      <w:r w:rsidRPr="00367BDB">
        <w:rPr>
          <w:rFonts w:eastAsia="Times New Roman" w:cstheme="minorHAnsi"/>
          <w:b/>
          <w:color w:val="000000"/>
          <w:sz w:val="24"/>
          <w:szCs w:val="24"/>
        </w:rPr>
        <w:t>, June 2</w:t>
      </w:r>
      <w:r w:rsidR="0001728B">
        <w:rPr>
          <w:rFonts w:eastAsia="Times New Roman" w:cstheme="minorHAnsi"/>
          <w:b/>
          <w:color w:val="000000"/>
          <w:sz w:val="24"/>
          <w:szCs w:val="24"/>
        </w:rPr>
        <w:t>9</w:t>
      </w:r>
      <w:r w:rsidRPr="00367BDB">
        <w:rPr>
          <w:rFonts w:eastAsia="Times New Roman" w:cstheme="minorHAnsi"/>
          <w:b/>
          <w:color w:val="000000"/>
          <w:sz w:val="24"/>
          <w:szCs w:val="24"/>
        </w:rPr>
        <w:t>, 20</w:t>
      </w:r>
      <w:r w:rsidR="0001728B">
        <w:rPr>
          <w:rFonts w:eastAsia="Times New Roman" w:cstheme="minorHAnsi"/>
          <w:b/>
          <w:color w:val="000000"/>
          <w:sz w:val="24"/>
          <w:szCs w:val="24"/>
        </w:rPr>
        <w:t>20</w:t>
      </w:r>
      <w:r w:rsidRPr="00367BDB">
        <w:rPr>
          <w:rFonts w:eastAsia="Times New Roman" w:cstheme="minorHAnsi"/>
          <w:b/>
          <w:color w:val="000000"/>
          <w:sz w:val="24"/>
          <w:szCs w:val="24"/>
        </w:rPr>
        <w:t xml:space="preserve"> or </w:t>
      </w:r>
      <w:r w:rsidR="0001728B">
        <w:rPr>
          <w:rFonts w:eastAsia="Times New Roman" w:cstheme="minorHAnsi"/>
          <w:b/>
          <w:color w:val="000000"/>
          <w:sz w:val="24"/>
          <w:szCs w:val="24"/>
        </w:rPr>
        <w:t>Tuesday</w:t>
      </w:r>
      <w:r w:rsidRPr="00367BDB">
        <w:rPr>
          <w:rFonts w:eastAsia="Times New Roman" w:cstheme="minorHAnsi"/>
          <w:b/>
          <w:color w:val="000000"/>
          <w:sz w:val="24"/>
          <w:szCs w:val="24"/>
        </w:rPr>
        <w:t xml:space="preserve">, June </w:t>
      </w:r>
      <w:r w:rsidR="0001728B">
        <w:rPr>
          <w:rFonts w:eastAsia="Times New Roman" w:cstheme="minorHAnsi"/>
          <w:b/>
          <w:color w:val="000000"/>
          <w:sz w:val="24"/>
          <w:szCs w:val="24"/>
        </w:rPr>
        <w:t>30</w:t>
      </w:r>
      <w:r w:rsidRPr="00367BDB">
        <w:rPr>
          <w:rFonts w:eastAsia="Times New Roman" w:cstheme="minorHAnsi"/>
          <w:b/>
          <w:color w:val="000000"/>
          <w:sz w:val="24"/>
          <w:szCs w:val="24"/>
        </w:rPr>
        <w:t>, 20</w:t>
      </w:r>
      <w:r w:rsidR="0001728B">
        <w:rPr>
          <w:rFonts w:eastAsia="Times New Roman" w:cstheme="minorHAnsi"/>
          <w:b/>
          <w:color w:val="000000"/>
          <w:sz w:val="24"/>
          <w:szCs w:val="24"/>
        </w:rPr>
        <w:t>20</w:t>
      </w:r>
      <w:r w:rsidRPr="00367BDB">
        <w:rPr>
          <w:rFonts w:eastAsia="Times New Roman" w:cstheme="minorHAnsi"/>
          <w:b/>
          <w:color w:val="000000"/>
          <w:sz w:val="24"/>
          <w:szCs w:val="24"/>
        </w:rPr>
        <w:t xml:space="preserve"> </w:t>
      </w:r>
      <w:r w:rsidRPr="003B5BDA">
        <w:rPr>
          <w:rFonts w:eastAsia="Times New Roman" w:cstheme="minorHAnsi"/>
          <w:b/>
          <w:color w:val="000000"/>
          <w:sz w:val="24"/>
          <w:szCs w:val="24"/>
        </w:rPr>
        <w:t>using the Temporary Deposit Form.</w:t>
      </w:r>
      <w:r w:rsidRPr="00367BDB">
        <w:rPr>
          <w:rFonts w:eastAsia="Times New Roman" w:cstheme="minorHAnsi"/>
          <w:color w:val="000000"/>
          <w:sz w:val="24"/>
          <w:szCs w:val="24"/>
        </w:rPr>
        <w:t xml:space="preserve">  For agencies that </w:t>
      </w:r>
      <w:r w:rsidRPr="00367BDB">
        <w:rPr>
          <w:rFonts w:eastAsia="Times New Roman" w:cstheme="minorHAnsi"/>
          <w:b/>
          <w:color w:val="000000"/>
          <w:sz w:val="24"/>
          <w:szCs w:val="24"/>
          <w:u w:val="single"/>
        </w:rPr>
        <w:t>do not</w:t>
      </w:r>
      <w:r w:rsidRPr="00367BDB">
        <w:rPr>
          <w:rFonts w:eastAsia="Times New Roman" w:cstheme="minorHAnsi"/>
          <w:color w:val="000000"/>
          <w:sz w:val="24"/>
          <w:szCs w:val="24"/>
        </w:rPr>
        <w:t xml:space="preserve"> use the INF43 or INF44 processes and need to make a deposit while SMART is unavailable</w:t>
      </w:r>
      <w:r w:rsidR="00C51824">
        <w:rPr>
          <w:rFonts w:eastAsia="Times New Roman" w:cstheme="minorHAnsi"/>
          <w:color w:val="000000"/>
          <w:sz w:val="24"/>
          <w:szCs w:val="24"/>
        </w:rPr>
        <w:t xml:space="preserve">, </w:t>
      </w:r>
      <w:r w:rsidRPr="00367BDB">
        <w:rPr>
          <w:rFonts w:eastAsia="Times New Roman" w:cstheme="minorHAnsi"/>
          <w:color w:val="000000"/>
          <w:sz w:val="24"/>
          <w:szCs w:val="24"/>
        </w:rPr>
        <w:t xml:space="preserve">the State Treasurer’s Office has created </w:t>
      </w:r>
      <w:r w:rsidR="000E3EF1" w:rsidRPr="00367BDB">
        <w:rPr>
          <w:rFonts w:eastAsia="Times New Roman" w:cstheme="minorHAnsi"/>
          <w:color w:val="000000"/>
          <w:sz w:val="24"/>
          <w:szCs w:val="24"/>
        </w:rPr>
        <w:t>the</w:t>
      </w:r>
      <w:r w:rsidR="000E3EF1">
        <w:rPr>
          <w:rFonts w:eastAsia="Times New Roman" w:cstheme="minorHAnsi"/>
          <w:color w:val="000000"/>
          <w:sz w:val="24"/>
          <w:szCs w:val="24"/>
        </w:rPr>
        <w:t xml:space="preserve"> </w:t>
      </w:r>
      <w:hyperlink r:id="rId24" w:history="1">
        <w:r w:rsidR="000E3EF1" w:rsidRPr="00A5036D">
          <w:rPr>
            <w:rStyle w:val="Hyperlink"/>
            <w:rFonts w:eastAsia="Times New Roman" w:cstheme="minorHAnsi"/>
            <w:sz w:val="24"/>
            <w:szCs w:val="24"/>
          </w:rPr>
          <w:t>Temporary Deposit Form</w:t>
        </w:r>
      </w:hyperlink>
      <w:r w:rsidR="000E3EF1">
        <w:rPr>
          <w:rStyle w:val="Hyperlink"/>
          <w:rFonts w:eastAsia="Times New Roman" w:cstheme="minorHAnsi"/>
          <w:sz w:val="24"/>
          <w:szCs w:val="24"/>
        </w:rPr>
        <w:t xml:space="preserve"> </w:t>
      </w:r>
      <w:r w:rsidRPr="00367BDB">
        <w:rPr>
          <w:rFonts w:eastAsia="Times New Roman" w:cstheme="minorHAnsi"/>
          <w:color w:val="000000"/>
          <w:sz w:val="24"/>
          <w:szCs w:val="24"/>
        </w:rPr>
        <w:t xml:space="preserve">to allow </w:t>
      </w:r>
      <w:r w:rsidR="00155ADB">
        <w:rPr>
          <w:rFonts w:eastAsia="Times New Roman" w:cstheme="minorHAnsi"/>
          <w:color w:val="000000"/>
          <w:sz w:val="24"/>
          <w:szCs w:val="24"/>
        </w:rPr>
        <w:t xml:space="preserve">for </w:t>
      </w:r>
      <w:r w:rsidRPr="00367BDB">
        <w:rPr>
          <w:rFonts w:eastAsia="Times New Roman" w:cstheme="minorHAnsi"/>
          <w:color w:val="000000"/>
          <w:sz w:val="24"/>
          <w:szCs w:val="24"/>
        </w:rPr>
        <w:t>deposit</w:t>
      </w:r>
      <w:r w:rsidR="00155ADB">
        <w:rPr>
          <w:rFonts w:eastAsia="Times New Roman" w:cstheme="minorHAnsi"/>
          <w:color w:val="000000"/>
          <w:sz w:val="24"/>
          <w:szCs w:val="24"/>
        </w:rPr>
        <w:t>s to be made</w:t>
      </w:r>
      <w:r w:rsidRPr="00367BDB">
        <w:rPr>
          <w:rFonts w:eastAsia="Times New Roman" w:cstheme="minorHAnsi"/>
          <w:color w:val="000000"/>
          <w:sz w:val="24"/>
          <w:szCs w:val="24"/>
        </w:rPr>
        <w:t xml:space="preserve">. Using the Temporary Deposit Form is preferable to holding checks and cash at </w:t>
      </w:r>
      <w:r w:rsidR="00155ADB">
        <w:rPr>
          <w:rFonts w:eastAsia="Times New Roman" w:cstheme="minorHAnsi"/>
          <w:color w:val="000000"/>
          <w:sz w:val="24"/>
          <w:szCs w:val="24"/>
        </w:rPr>
        <w:t>an</w:t>
      </w:r>
      <w:r w:rsidRPr="00367BDB">
        <w:rPr>
          <w:rFonts w:eastAsia="Times New Roman" w:cstheme="minorHAnsi"/>
          <w:color w:val="000000"/>
          <w:sz w:val="24"/>
          <w:szCs w:val="24"/>
        </w:rPr>
        <w:t xml:space="preserve"> agency and allows </w:t>
      </w:r>
      <w:r w:rsidR="00155ADB">
        <w:rPr>
          <w:rFonts w:eastAsia="Times New Roman" w:cstheme="minorHAnsi"/>
          <w:color w:val="000000"/>
          <w:sz w:val="24"/>
          <w:szCs w:val="24"/>
        </w:rPr>
        <w:t xml:space="preserve">for the </w:t>
      </w:r>
      <w:r w:rsidRPr="00367BDB">
        <w:rPr>
          <w:rFonts w:eastAsia="Times New Roman" w:cstheme="minorHAnsi"/>
          <w:color w:val="000000"/>
          <w:sz w:val="24"/>
          <w:szCs w:val="24"/>
        </w:rPr>
        <w:t>requirement to deposit funds collected each day</w:t>
      </w:r>
      <w:r w:rsidR="00155ADB">
        <w:rPr>
          <w:rFonts w:eastAsia="Times New Roman" w:cstheme="minorHAnsi"/>
          <w:color w:val="000000"/>
          <w:sz w:val="24"/>
          <w:szCs w:val="24"/>
        </w:rPr>
        <w:t xml:space="preserve"> to be met</w:t>
      </w:r>
      <w:r w:rsidRPr="00367BDB">
        <w:rPr>
          <w:rFonts w:eastAsia="Times New Roman" w:cstheme="minorHAnsi"/>
          <w:color w:val="000000"/>
          <w:sz w:val="24"/>
          <w:szCs w:val="24"/>
        </w:rPr>
        <w:t xml:space="preserve">. </w:t>
      </w:r>
      <w:r w:rsidR="00155ADB">
        <w:rPr>
          <w:rFonts w:eastAsia="Times New Roman" w:cstheme="minorHAnsi"/>
          <w:color w:val="000000"/>
          <w:sz w:val="24"/>
          <w:szCs w:val="24"/>
        </w:rPr>
        <w:t xml:space="preserve">The </w:t>
      </w:r>
      <w:r w:rsidRPr="00367BDB">
        <w:rPr>
          <w:rFonts w:cstheme="minorHAnsi"/>
          <w:color w:val="000000"/>
          <w:sz w:val="24"/>
          <w:szCs w:val="24"/>
        </w:rPr>
        <w:t xml:space="preserve">completed form, along with the cash and checks (calculator tape attached) </w:t>
      </w:r>
      <w:r w:rsidR="00155ADB">
        <w:rPr>
          <w:rFonts w:cstheme="minorHAnsi"/>
          <w:color w:val="000000"/>
          <w:sz w:val="24"/>
          <w:szCs w:val="24"/>
        </w:rPr>
        <w:t xml:space="preserve">shall be taken directly </w:t>
      </w:r>
      <w:r w:rsidRPr="00367BDB">
        <w:rPr>
          <w:rFonts w:cstheme="minorHAnsi"/>
          <w:color w:val="000000"/>
          <w:sz w:val="24"/>
          <w:szCs w:val="24"/>
        </w:rPr>
        <w:t xml:space="preserve">to the State Treasurer’s Office.  </w:t>
      </w:r>
    </w:p>
    <w:bookmarkEnd w:id="26"/>
    <w:p w14:paraId="3DBFBF88" w14:textId="3958CF60" w:rsidR="00324938" w:rsidRDefault="00324938" w:rsidP="00FF66BC">
      <w:pPr>
        <w:pStyle w:val="ListParagraph"/>
        <w:spacing w:line="240" w:lineRule="auto"/>
        <w:rPr>
          <w:rFonts w:eastAsia="Times New Roman" w:cstheme="minorHAnsi"/>
          <w:b/>
          <w:sz w:val="24"/>
          <w:szCs w:val="24"/>
        </w:rPr>
      </w:pPr>
    </w:p>
    <w:p w14:paraId="00239748" w14:textId="617C18D0" w:rsidR="00324938" w:rsidRPr="00367BDB" w:rsidRDefault="00324938" w:rsidP="00FF66BC">
      <w:pPr>
        <w:pStyle w:val="ListParagraph"/>
        <w:spacing w:after="0" w:line="240" w:lineRule="auto"/>
        <w:rPr>
          <w:rFonts w:eastAsia="Times New Roman" w:cstheme="minorHAnsi"/>
          <w:sz w:val="24"/>
          <w:szCs w:val="24"/>
        </w:rPr>
      </w:pPr>
      <w:r w:rsidRPr="00367BDB">
        <w:rPr>
          <w:rFonts w:eastAsia="Times New Roman" w:cstheme="minorHAnsi"/>
          <w:sz w:val="24"/>
          <w:szCs w:val="24"/>
        </w:rPr>
        <w:t>Deposits made with the State Treasurer using the Temporary Deposit Form (</w:t>
      </w:r>
      <w:r w:rsidRPr="00367BDB">
        <w:rPr>
          <w:rFonts w:eastAsia="Times New Roman" w:cstheme="minorHAnsi"/>
          <w:b/>
          <w:sz w:val="24"/>
          <w:szCs w:val="24"/>
        </w:rPr>
        <w:t>Deposits in transit</w:t>
      </w:r>
      <w:r w:rsidRPr="00367BDB">
        <w:rPr>
          <w:rFonts w:eastAsia="Times New Roman" w:cstheme="minorHAnsi"/>
          <w:sz w:val="24"/>
          <w:szCs w:val="24"/>
        </w:rPr>
        <w:t xml:space="preserve">) must be entered and approved in SMART </w:t>
      </w:r>
      <w:r w:rsidR="00155ADB">
        <w:rPr>
          <w:rFonts w:eastAsia="Times New Roman" w:cstheme="minorHAnsi"/>
          <w:sz w:val="24"/>
          <w:szCs w:val="24"/>
        </w:rPr>
        <w:t xml:space="preserve">beginning </w:t>
      </w:r>
      <w:r w:rsidR="0001728B">
        <w:rPr>
          <w:rFonts w:eastAsia="Times New Roman" w:cstheme="minorHAnsi"/>
          <w:sz w:val="24"/>
          <w:szCs w:val="24"/>
        </w:rPr>
        <w:t>Wednesday</w:t>
      </w:r>
      <w:r w:rsidR="00155ADB">
        <w:rPr>
          <w:rFonts w:eastAsia="Times New Roman" w:cstheme="minorHAnsi"/>
          <w:sz w:val="24"/>
          <w:szCs w:val="24"/>
        </w:rPr>
        <w:t>, July 1, 20</w:t>
      </w:r>
      <w:r w:rsidR="0001728B">
        <w:rPr>
          <w:rFonts w:eastAsia="Times New Roman" w:cstheme="minorHAnsi"/>
          <w:sz w:val="24"/>
          <w:szCs w:val="24"/>
        </w:rPr>
        <w:t>20</w:t>
      </w:r>
      <w:r w:rsidR="00155ADB">
        <w:rPr>
          <w:rFonts w:eastAsia="Times New Roman" w:cstheme="minorHAnsi"/>
          <w:sz w:val="24"/>
          <w:szCs w:val="24"/>
        </w:rPr>
        <w:t xml:space="preserve"> through </w:t>
      </w:r>
      <w:r w:rsidR="00C954C9">
        <w:rPr>
          <w:rFonts w:eastAsia="Times New Roman" w:cstheme="minorHAnsi"/>
          <w:sz w:val="24"/>
          <w:szCs w:val="24"/>
        </w:rPr>
        <w:t>T</w:t>
      </w:r>
      <w:r w:rsidR="0001728B">
        <w:rPr>
          <w:rFonts w:eastAsia="Times New Roman" w:cstheme="minorHAnsi"/>
          <w:sz w:val="24"/>
          <w:szCs w:val="24"/>
        </w:rPr>
        <w:t>h</w:t>
      </w:r>
      <w:r w:rsidR="00C954C9">
        <w:rPr>
          <w:rFonts w:eastAsia="Times New Roman" w:cstheme="minorHAnsi"/>
          <w:sz w:val="24"/>
          <w:szCs w:val="24"/>
        </w:rPr>
        <w:t>u</w:t>
      </w:r>
      <w:r w:rsidR="0001728B">
        <w:rPr>
          <w:rFonts w:eastAsia="Times New Roman" w:cstheme="minorHAnsi"/>
          <w:sz w:val="24"/>
          <w:szCs w:val="24"/>
        </w:rPr>
        <w:t>r</w:t>
      </w:r>
      <w:r w:rsidR="00C954C9">
        <w:rPr>
          <w:rFonts w:eastAsia="Times New Roman" w:cstheme="minorHAnsi"/>
          <w:sz w:val="24"/>
          <w:szCs w:val="24"/>
        </w:rPr>
        <w:t>sday, July 2</w:t>
      </w:r>
      <w:r w:rsidR="00155ADB">
        <w:rPr>
          <w:rFonts w:eastAsia="Times New Roman" w:cstheme="minorHAnsi"/>
          <w:sz w:val="24"/>
          <w:szCs w:val="24"/>
        </w:rPr>
        <w:t>, 20</w:t>
      </w:r>
      <w:r w:rsidR="0001728B">
        <w:rPr>
          <w:rFonts w:eastAsia="Times New Roman" w:cstheme="minorHAnsi"/>
          <w:sz w:val="24"/>
          <w:szCs w:val="24"/>
        </w:rPr>
        <w:t>20</w:t>
      </w:r>
      <w:r w:rsidR="00155ADB">
        <w:rPr>
          <w:rFonts w:eastAsia="Times New Roman" w:cstheme="minorHAnsi"/>
          <w:sz w:val="24"/>
          <w:szCs w:val="24"/>
        </w:rPr>
        <w:t xml:space="preserve"> at 3:00 PM</w:t>
      </w:r>
      <w:r w:rsidRPr="00367BDB">
        <w:rPr>
          <w:rFonts w:eastAsia="Times New Roman" w:cstheme="minorHAnsi"/>
          <w:sz w:val="24"/>
          <w:szCs w:val="24"/>
        </w:rPr>
        <w:t xml:space="preserve">. </w:t>
      </w:r>
      <w:r w:rsidRPr="00367BDB">
        <w:rPr>
          <w:rFonts w:eastAsia="Times New Roman" w:cstheme="minorHAnsi"/>
          <w:b/>
          <w:iCs/>
          <w:sz w:val="24"/>
          <w:szCs w:val="24"/>
        </w:rPr>
        <w:t xml:space="preserve">Deposits in transit </w:t>
      </w:r>
      <w:r w:rsidR="00501E30" w:rsidRPr="00501E30">
        <w:rPr>
          <w:rFonts w:eastAsia="Times New Roman" w:cstheme="minorHAnsi"/>
          <w:b/>
          <w:iCs/>
          <w:sz w:val="24"/>
          <w:szCs w:val="24"/>
        </w:rPr>
        <w:t>must</w:t>
      </w:r>
      <w:r w:rsidRPr="00501E30">
        <w:rPr>
          <w:rFonts w:eastAsia="Times New Roman" w:cstheme="minorHAnsi"/>
          <w:b/>
          <w:iCs/>
          <w:sz w:val="24"/>
          <w:szCs w:val="24"/>
        </w:rPr>
        <w:t xml:space="preserve"> be entered </w:t>
      </w:r>
      <w:r w:rsidR="00501E30" w:rsidRPr="00501E30">
        <w:rPr>
          <w:rFonts w:eastAsia="Times New Roman" w:cstheme="minorHAnsi"/>
          <w:b/>
          <w:iCs/>
          <w:sz w:val="24"/>
          <w:szCs w:val="24"/>
        </w:rPr>
        <w:t>with</w:t>
      </w:r>
      <w:r w:rsidRPr="00501E30">
        <w:rPr>
          <w:rFonts w:eastAsia="Times New Roman" w:cstheme="minorHAnsi"/>
          <w:b/>
          <w:iCs/>
          <w:sz w:val="24"/>
          <w:szCs w:val="24"/>
        </w:rPr>
        <w:t xml:space="preserve"> </w:t>
      </w:r>
      <w:r w:rsidRPr="00501E30">
        <w:rPr>
          <w:rFonts w:eastAsia="Times New Roman" w:cstheme="minorHAnsi"/>
          <w:b/>
          <w:sz w:val="24"/>
          <w:szCs w:val="24"/>
        </w:rPr>
        <w:t xml:space="preserve">an accounting date of </w:t>
      </w:r>
      <w:r w:rsidR="00501E30" w:rsidRPr="00501E30">
        <w:rPr>
          <w:rFonts w:eastAsia="Times New Roman" w:cstheme="minorHAnsi"/>
          <w:b/>
          <w:sz w:val="24"/>
          <w:szCs w:val="24"/>
        </w:rPr>
        <w:t>06/</w:t>
      </w:r>
      <w:r w:rsidRPr="00501E30">
        <w:rPr>
          <w:rFonts w:eastAsia="Times New Roman" w:cstheme="minorHAnsi"/>
          <w:b/>
          <w:sz w:val="24"/>
          <w:szCs w:val="24"/>
        </w:rPr>
        <w:t>30</w:t>
      </w:r>
      <w:r w:rsidR="00501E30" w:rsidRPr="00501E30">
        <w:rPr>
          <w:rFonts w:eastAsia="Times New Roman" w:cstheme="minorHAnsi"/>
          <w:b/>
          <w:sz w:val="24"/>
          <w:szCs w:val="24"/>
        </w:rPr>
        <w:t>/20</w:t>
      </w:r>
      <w:r w:rsidR="0001728B">
        <w:rPr>
          <w:rFonts w:eastAsia="Times New Roman" w:cstheme="minorHAnsi"/>
          <w:b/>
          <w:sz w:val="24"/>
          <w:szCs w:val="24"/>
        </w:rPr>
        <w:t>20</w:t>
      </w:r>
      <w:r w:rsidRPr="00367BDB">
        <w:rPr>
          <w:rFonts w:eastAsia="Times New Roman" w:cstheme="minorHAnsi"/>
          <w:sz w:val="24"/>
          <w:szCs w:val="24"/>
        </w:rPr>
        <w:t>.</w:t>
      </w:r>
    </w:p>
    <w:p w14:paraId="706F5495" w14:textId="77777777" w:rsidR="00324938" w:rsidRPr="00367BDB" w:rsidRDefault="00324938" w:rsidP="00FF66BC">
      <w:pPr>
        <w:pStyle w:val="ListParagraph"/>
        <w:spacing w:after="0" w:line="240" w:lineRule="auto"/>
        <w:rPr>
          <w:rFonts w:eastAsia="Times New Roman" w:cstheme="minorHAnsi"/>
          <w:sz w:val="24"/>
          <w:szCs w:val="24"/>
        </w:rPr>
      </w:pPr>
    </w:p>
    <w:p w14:paraId="7A0CD781" w14:textId="6FA42437" w:rsidR="00324938" w:rsidRPr="00367BDB" w:rsidRDefault="00324938" w:rsidP="00FF66BC">
      <w:pPr>
        <w:pStyle w:val="ListParagraph"/>
        <w:spacing w:after="0" w:line="240" w:lineRule="auto"/>
        <w:rPr>
          <w:rFonts w:eastAsia="Times New Roman" w:cstheme="minorHAnsi"/>
          <w:sz w:val="24"/>
          <w:szCs w:val="24"/>
        </w:rPr>
      </w:pPr>
      <w:r w:rsidRPr="00367BDB">
        <w:rPr>
          <w:rFonts w:eastAsia="Times New Roman" w:cstheme="minorHAnsi"/>
          <w:sz w:val="24"/>
          <w:szCs w:val="24"/>
        </w:rPr>
        <w:t>The accounting date of 6/30/20</w:t>
      </w:r>
      <w:r w:rsidR="0001728B">
        <w:rPr>
          <w:rFonts w:eastAsia="Times New Roman" w:cstheme="minorHAnsi"/>
          <w:sz w:val="24"/>
          <w:szCs w:val="24"/>
        </w:rPr>
        <w:t>20</w:t>
      </w:r>
      <w:r w:rsidRPr="00367BDB">
        <w:rPr>
          <w:rFonts w:eastAsia="Times New Roman" w:cstheme="minorHAnsi"/>
          <w:sz w:val="24"/>
          <w:szCs w:val="24"/>
        </w:rPr>
        <w:t xml:space="preserve"> must be entered on the </w:t>
      </w:r>
      <w:r w:rsidRPr="00367BDB">
        <w:rPr>
          <w:rFonts w:eastAsia="Times New Roman" w:cstheme="minorHAnsi"/>
          <w:b/>
          <w:sz w:val="24"/>
          <w:szCs w:val="24"/>
        </w:rPr>
        <w:t>Totals</w:t>
      </w:r>
      <w:r w:rsidRPr="00367BDB">
        <w:rPr>
          <w:rFonts w:eastAsia="Times New Roman" w:cstheme="minorHAnsi"/>
          <w:sz w:val="24"/>
          <w:szCs w:val="24"/>
        </w:rPr>
        <w:t xml:space="preserve"> tab in addition to being entered on the </w:t>
      </w:r>
      <w:r w:rsidRPr="00367BDB">
        <w:rPr>
          <w:rFonts w:eastAsia="Times New Roman" w:cstheme="minorHAnsi"/>
          <w:b/>
          <w:sz w:val="24"/>
          <w:szCs w:val="24"/>
        </w:rPr>
        <w:t>Payments</w:t>
      </w:r>
      <w:r w:rsidRPr="00367BDB">
        <w:rPr>
          <w:rFonts w:eastAsia="Times New Roman" w:cstheme="minorHAnsi"/>
          <w:sz w:val="24"/>
          <w:szCs w:val="24"/>
        </w:rPr>
        <w:t xml:space="preserve"> tab for each deposit line. “Deposits in transit” should be recorded using a revenue account code (4XXXXX).  A “deposit in transit” </w:t>
      </w:r>
      <w:r w:rsidRPr="00367BDB">
        <w:rPr>
          <w:rFonts w:eastAsia="Times New Roman" w:cstheme="minorHAnsi"/>
          <w:sz w:val="24"/>
          <w:szCs w:val="24"/>
          <w:u w:val="single"/>
        </w:rPr>
        <w:t>cannot</w:t>
      </w:r>
      <w:r w:rsidRPr="00367BDB">
        <w:rPr>
          <w:rFonts w:eastAsia="Times New Roman" w:cstheme="minorHAnsi"/>
          <w:sz w:val="24"/>
          <w:szCs w:val="24"/>
        </w:rPr>
        <w:t xml:space="preserve"> debit expenditures.</w:t>
      </w:r>
    </w:p>
    <w:p w14:paraId="212314E4" w14:textId="77777777" w:rsidR="00AB6677" w:rsidRDefault="00AB6677" w:rsidP="00FF66BC">
      <w:pPr>
        <w:pStyle w:val="ListParagraph"/>
        <w:spacing w:after="0" w:line="240" w:lineRule="auto"/>
        <w:rPr>
          <w:rFonts w:eastAsia="Times New Roman" w:cstheme="minorHAnsi"/>
          <w:sz w:val="24"/>
          <w:szCs w:val="24"/>
        </w:rPr>
      </w:pPr>
    </w:p>
    <w:p w14:paraId="59B4765C" w14:textId="7506CE3E" w:rsidR="00324938" w:rsidRDefault="00AB6677" w:rsidP="00FF66BC">
      <w:pPr>
        <w:pStyle w:val="ListParagraph"/>
        <w:spacing w:after="0" w:line="240" w:lineRule="auto"/>
        <w:rPr>
          <w:rFonts w:eastAsia="Times New Roman" w:cstheme="minorHAnsi"/>
          <w:sz w:val="24"/>
          <w:szCs w:val="24"/>
        </w:rPr>
      </w:pPr>
      <w:r>
        <w:rPr>
          <w:noProof/>
        </w:rPr>
        <mc:AlternateContent>
          <mc:Choice Requires="wps">
            <w:drawing>
              <wp:anchor distT="0" distB="0" distL="114300" distR="114300" simplePos="0" relativeHeight="251654144" behindDoc="0" locked="0" layoutInCell="1" allowOverlap="1" wp14:anchorId="159B6CD4" wp14:editId="551E06BF">
                <wp:simplePos x="0" y="0"/>
                <wp:positionH relativeFrom="column">
                  <wp:posOffset>752475</wp:posOffset>
                </wp:positionH>
                <wp:positionV relativeFrom="paragraph">
                  <wp:posOffset>15875</wp:posOffset>
                </wp:positionV>
                <wp:extent cx="5162550" cy="523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162550" cy="523875"/>
                        </a:xfrm>
                        <a:prstGeom prst="rect">
                          <a:avLst/>
                        </a:prstGeom>
                        <a:solidFill>
                          <a:schemeClr val="lt1"/>
                        </a:solidFill>
                        <a:ln w="6350">
                          <a:solidFill>
                            <a:prstClr val="black"/>
                          </a:solidFill>
                        </a:ln>
                      </wps:spPr>
                      <wps:txbx>
                        <w:txbxContent>
                          <w:p w14:paraId="7A50F60C" w14:textId="3F03DA1F" w:rsidR="00F71586" w:rsidRDefault="00F71586" w:rsidP="00501E30">
                            <w:pPr>
                              <w:jc w:val="center"/>
                            </w:pPr>
                            <w:r>
                              <w:rPr>
                                <w:rFonts w:eastAsia="Times New Roman" w:cstheme="minorHAnsi"/>
                                <w:sz w:val="24"/>
                                <w:szCs w:val="24"/>
                              </w:rPr>
                              <w:t>D</w:t>
                            </w:r>
                            <w:r w:rsidRPr="00367BDB">
                              <w:rPr>
                                <w:rFonts w:eastAsia="Times New Roman" w:cstheme="minorHAnsi"/>
                                <w:sz w:val="24"/>
                                <w:szCs w:val="24"/>
                              </w:rPr>
                              <w:t xml:space="preserve">eposits with an accounting date of </w:t>
                            </w:r>
                            <w:r>
                              <w:rPr>
                                <w:rFonts w:eastAsia="Times New Roman" w:cstheme="minorHAnsi"/>
                                <w:sz w:val="24"/>
                                <w:szCs w:val="24"/>
                              </w:rPr>
                              <w:t>06/30/2020</w:t>
                            </w:r>
                            <w:r w:rsidRPr="00367BDB">
                              <w:rPr>
                                <w:rFonts w:eastAsia="Times New Roman" w:cstheme="minorHAnsi"/>
                                <w:sz w:val="24"/>
                                <w:szCs w:val="24"/>
                              </w:rPr>
                              <w:t xml:space="preserve"> and processed in July 20</w:t>
                            </w:r>
                            <w:r>
                              <w:rPr>
                                <w:rFonts w:eastAsia="Times New Roman" w:cstheme="minorHAnsi"/>
                                <w:sz w:val="24"/>
                                <w:szCs w:val="24"/>
                              </w:rPr>
                              <w:t>20</w:t>
                            </w:r>
                            <w:r w:rsidRPr="00367BDB">
                              <w:rPr>
                                <w:rFonts w:eastAsia="Times New Roman" w:cstheme="minorHAnsi"/>
                                <w:sz w:val="24"/>
                                <w:szCs w:val="24"/>
                              </w:rPr>
                              <w:t xml:space="preserve"> will impact the General Ledger for FY 20</w:t>
                            </w:r>
                            <w:r>
                              <w:rPr>
                                <w:rFonts w:eastAsia="Times New Roman" w:cstheme="minorHAnsi"/>
                                <w:sz w:val="24"/>
                                <w:szCs w:val="24"/>
                              </w:rPr>
                              <w:t>21</w:t>
                            </w:r>
                            <w:r w:rsidRPr="00367BDB">
                              <w:rPr>
                                <w:rFonts w:eastAsia="Times New Roman"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B6CD4" id="Text Box 5" o:spid="_x0000_s1033" type="#_x0000_t202" style="position:absolute;left:0;text-align:left;margin-left:59.25pt;margin-top:1.25pt;width:406.5pt;height:4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" fillcolor="white [3201]" strokeweight=".5pt">
                <v:textbox>
                  <w:txbxContent>
                    <w:p w14:paraId="7A50F60C" w14:textId="3F03DA1F" w:rsidR="00F71586" w:rsidRDefault="00F71586" w:rsidP="00501E30">
                      <w:pPr>
                        <w:jc w:val="center"/>
                      </w:pPr>
                      <w:r>
                        <w:rPr>
                          <w:rFonts w:eastAsia="Times New Roman" w:cstheme="minorHAnsi"/>
                          <w:sz w:val="24"/>
                          <w:szCs w:val="24"/>
                        </w:rPr>
                        <w:t>D</w:t>
                      </w:r>
                      <w:r w:rsidRPr="00367BDB">
                        <w:rPr>
                          <w:rFonts w:eastAsia="Times New Roman" w:cstheme="minorHAnsi"/>
                          <w:sz w:val="24"/>
                          <w:szCs w:val="24"/>
                        </w:rPr>
                        <w:t xml:space="preserve">eposits with an accounting date of </w:t>
                      </w:r>
                      <w:r>
                        <w:rPr>
                          <w:rFonts w:eastAsia="Times New Roman" w:cstheme="minorHAnsi"/>
                          <w:sz w:val="24"/>
                          <w:szCs w:val="24"/>
                        </w:rPr>
                        <w:t>06/30/2020</w:t>
                      </w:r>
                      <w:r w:rsidRPr="00367BDB">
                        <w:rPr>
                          <w:rFonts w:eastAsia="Times New Roman" w:cstheme="minorHAnsi"/>
                          <w:sz w:val="24"/>
                          <w:szCs w:val="24"/>
                        </w:rPr>
                        <w:t xml:space="preserve"> and processed in July 20</w:t>
                      </w:r>
                      <w:r>
                        <w:rPr>
                          <w:rFonts w:eastAsia="Times New Roman" w:cstheme="minorHAnsi"/>
                          <w:sz w:val="24"/>
                          <w:szCs w:val="24"/>
                        </w:rPr>
                        <w:t>20</w:t>
                      </w:r>
                      <w:r w:rsidRPr="00367BDB">
                        <w:rPr>
                          <w:rFonts w:eastAsia="Times New Roman" w:cstheme="minorHAnsi"/>
                          <w:sz w:val="24"/>
                          <w:szCs w:val="24"/>
                        </w:rPr>
                        <w:t xml:space="preserve"> will impact the General Ledger for FY 20</w:t>
                      </w:r>
                      <w:r>
                        <w:rPr>
                          <w:rFonts w:eastAsia="Times New Roman" w:cstheme="minorHAnsi"/>
                          <w:sz w:val="24"/>
                          <w:szCs w:val="24"/>
                        </w:rPr>
                        <w:t>21</w:t>
                      </w:r>
                      <w:r w:rsidRPr="00367BDB">
                        <w:rPr>
                          <w:rFonts w:eastAsia="Times New Roman" w:cstheme="minorHAnsi"/>
                          <w:sz w:val="24"/>
                          <w:szCs w:val="24"/>
                        </w:rPr>
                        <w:t>.</w:t>
                      </w:r>
                    </w:p>
                  </w:txbxContent>
                </v:textbox>
              </v:shape>
            </w:pict>
          </mc:Fallback>
        </mc:AlternateContent>
      </w:r>
    </w:p>
    <w:p w14:paraId="452D2C9A" w14:textId="25BCF6A5" w:rsidR="00AB6677" w:rsidRDefault="00AB6677" w:rsidP="00FF66BC">
      <w:pPr>
        <w:pStyle w:val="ListParagraph"/>
        <w:spacing w:after="0" w:line="240" w:lineRule="auto"/>
        <w:rPr>
          <w:rFonts w:eastAsia="Times New Roman" w:cstheme="minorHAnsi"/>
          <w:sz w:val="24"/>
          <w:szCs w:val="24"/>
        </w:rPr>
      </w:pPr>
    </w:p>
    <w:p w14:paraId="230A6DF4" w14:textId="467FD184" w:rsidR="004F5CD4" w:rsidRDefault="004F5CD4" w:rsidP="00FF66BC">
      <w:pPr>
        <w:pStyle w:val="ListParagraph"/>
        <w:spacing w:after="0" w:line="240" w:lineRule="auto"/>
        <w:rPr>
          <w:rFonts w:eastAsia="Times New Roman" w:cstheme="minorHAnsi"/>
          <w:sz w:val="24"/>
          <w:szCs w:val="24"/>
        </w:rPr>
      </w:pPr>
    </w:p>
    <w:p w14:paraId="5A045C87" w14:textId="2F5B4C12" w:rsidR="004F5CD4" w:rsidRDefault="004F5CD4" w:rsidP="00FF66BC">
      <w:pPr>
        <w:pStyle w:val="ListParagraph"/>
        <w:spacing w:after="0" w:line="240" w:lineRule="auto"/>
        <w:rPr>
          <w:rFonts w:eastAsia="Times New Roman" w:cstheme="minorHAnsi"/>
          <w:sz w:val="24"/>
          <w:szCs w:val="24"/>
        </w:rPr>
      </w:pPr>
    </w:p>
    <w:p w14:paraId="4CEEF588" w14:textId="404F4774" w:rsidR="00501E30" w:rsidRPr="00367BDB" w:rsidRDefault="00501E30" w:rsidP="00FF66BC">
      <w:pPr>
        <w:pStyle w:val="ListParagraph"/>
        <w:spacing w:after="0" w:line="240" w:lineRule="auto"/>
        <w:rPr>
          <w:rFonts w:eastAsia="Times New Roman" w:cstheme="minorHAnsi"/>
          <w:sz w:val="24"/>
          <w:szCs w:val="24"/>
        </w:rPr>
      </w:pPr>
      <w:r w:rsidRPr="00367BDB">
        <w:rPr>
          <w:rFonts w:eastAsia="Times New Roman" w:cstheme="minorHAnsi"/>
          <w:color w:val="000000"/>
          <w:sz w:val="24"/>
          <w:szCs w:val="24"/>
        </w:rPr>
        <w:t xml:space="preserve">Deposits with a </w:t>
      </w:r>
      <w:r>
        <w:rPr>
          <w:rFonts w:eastAsia="Times New Roman" w:cstheme="minorHAnsi"/>
          <w:color w:val="000000"/>
          <w:sz w:val="24"/>
          <w:szCs w:val="24"/>
        </w:rPr>
        <w:t>06/30/20</w:t>
      </w:r>
      <w:r w:rsidR="0001728B">
        <w:rPr>
          <w:rFonts w:eastAsia="Times New Roman" w:cstheme="minorHAnsi"/>
          <w:color w:val="000000"/>
          <w:sz w:val="24"/>
          <w:szCs w:val="24"/>
        </w:rPr>
        <w:t>20</w:t>
      </w:r>
      <w:r w:rsidRPr="00367BDB">
        <w:rPr>
          <w:rFonts w:eastAsia="Times New Roman" w:cstheme="minorHAnsi"/>
          <w:color w:val="000000"/>
          <w:sz w:val="24"/>
          <w:szCs w:val="24"/>
        </w:rPr>
        <w:t xml:space="preserve"> accounting date that have not been agency approved by </w:t>
      </w:r>
      <w:r w:rsidR="0001728B">
        <w:rPr>
          <w:rFonts w:eastAsia="Times New Roman" w:cstheme="minorHAnsi"/>
          <w:b/>
          <w:color w:val="000000"/>
          <w:sz w:val="24"/>
          <w:szCs w:val="24"/>
        </w:rPr>
        <w:t>3</w:t>
      </w:r>
      <w:r w:rsidRPr="00367BDB">
        <w:rPr>
          <w:rFonts w:eastAsia="Times New Roman" w:cstheme="minorHAnsi"/>
          <w:b/>
          <w:color w:val="000000"/>
          <w:sz w:val="24"/>
          <w:szCs w:val="24"/>
        </w:rPr>
        <w:t xml:space="preserve">:00 PM on </w:t>
      </w:r>
      <w:r w:rsidR="0001728B">
        <w:rPr>
          <w:rFonts w:eastAsia="Times New Roman" w:cstheme="minorHAnsi"/>
          <w:b/>
          <w:color w:val="000000"/>
          <w:sz w:val="24"/>
          <w:szCs w:val="24"/>
        </w:rPr>
        <w:t>Thursday</w:t>
      </w:r>
      <w:r w:rsidRPr="00367BDB">
        <w:rPr>
          <w:rFonts w:eastAsia="Times New Roman" w:cstheme="minorHAnsi"/>
          <w:b/>
          <w:color w:val="000000"/>
          <w:sz w:val="24"/>
          <w:szCs w:val="24"/>
        </w:rPr>
        <w:t xml:space="preserve">, July </w:t>
      </w:r>
      <w:r w:rsidR="00A1077A">
        <w:rPr>
          <w:rFonts w:eastAsia="Times New Roman" w:cstheme="minorHAnsi"/>
          <w:b/>
          <w:color w:val="000000"/>
          <w:sz w:val="24"/>
          <w:szCs w:val="24"/>
        </w:rPr>
        <w:t>2</w:t>
      </w:r>
      <w:r w:rsidRPr="00367BDB">
        <w:rPr>
          <w:rFonts w:eastAsia="Times New Roman" w:cstheme="minorHAnsi"/>
          <w:b/>
          <w:color w:val="000000"/>
          <w:sz w:val="24"/>
          <w:szCs w:val="24"/>
        </w:rPr>
        <w:t>, 20</w:t>
      </w:r>
      <w:r w:rsidR="0001728B">
        <w:rPr>
          <w:rFonts w:eastAsia="Times New Roman" w:cstheme="minorHAnsi"/>
          <w:b/>
          <w:color w:val="000000"/>
          <w:sz w:val="24"/>
          <w:szCs w:val="24"/>
        </w:rPr>
        <w:t>20</w:t>
      </w:r>
      <w:r w:rsidRPr="00367BDB">
        <w:rPr>
          <w:rFonts w:eastAsia="Times New Roman" w:cstheme="minorHAnsi"/>
          <w:color w:val="000000"/>
          <w:sz w:val="24"/>
          <w:szCs w:val="24"/>
        </w:rPr>
        <w:t>, will be deleted by the SMART Team.</w:t>
      </w:r>
    </w:p>
    <w:p w14:paraId="035EFDBA" w14:textId="6566A10E" w:rsidR="00501E30" w:rsidRPr="00EC603D" w:rsidRDefault="00501E30" w:rsidP="00FF66BC">
      <w:pPr>
        <w:spacing w:after="0" w:line="240" w:lineRule="auto"/>
        <w:rPr>
          <w:rFonts w:eastAsia="Times New Roman" w:cstheme="minorHAnsi"/>
          <w:sz w:val="24"/>
          <w:szCs w:val="24"/>
        </w:rPr>
      </w:pPr>
    </w:p>
    <w:bookmarkEnd w:id="25"/>
    <w:p w14:paraId="05813AC0" w14:textId="77777777" w:rsidR="00826AD1" w:rsidRDefault="00826AD1" w:rsidP="00D8627D">
      <w:pPr>
        <w:spacing w:line="240" w:lineRule="auto"/>
        <w:rPr>
          <w:rFonts w:cstheme="minorHAnsi"/>
          <w:b/>
          <w:bCs/>
          <w:sz w:val="24"/>
          <w:szCs w:val="24"/>
        </w:rPr>
      </w:pPr>
    </w:p>
    <w:p w14:paraId="20F206EB" w14:textId="77777777" w:rsidR="00826AD1" w:rsidRDefault="00826AD1" w:rsidP="00D8627D">
      <w:pPr>
        <w:spacing w:line="240" w:lineRule="auto"/>
        <w:rPr>
          <w:rFonts w:cstheme="minorHAnsi"/>
          <w:b/>
          <w:bCs/>
          <w:sz w:val="24"/>
          <w:szCs w:val="24"/>
        </w:rPr>
      </w:pPr>
    </w:p>
    <w:p w14:paraId="49298603" w14:textId="49B7883A" w:rsidR="00D8627D" w:rsidRPr="00367BDB" w:rsidRDefault="00D8627D" w:rsidP="00D8627D">
      <w:pPr>
        <w:spacing w:line="240" w:lineRule="auto"/>
        <w:rPr>
          <w:rFonts w:cstheme="minorHAnsi"/>
          <w:b/>
          <w:bCs/>
          <w:sz w:val="24"/>
          <w:szCs w:val="24"/>
        </w:rPr>
      </w:pPr>
      <w:r w:rsidRPr="00367BDB">
        <w:rPr>
          <w:rFonts w:cstheme="minorHAnsi"/>
          <w:b/>
          <w:bCs/>
          <w:sz w:val="24"/>
          <w:szCs w:val="24"/>
        </w:rPr>
        <w:lastRenderedPageBreak/>
        <w:t>Deposit Adjustments for Credit Card Clearing Funds:</w:t>
      </w:r>
    </w:p>
    <w:p w14:paraId="5906EF17" w14:textId="77777777" w:rsidR="00D8627D" w:rsidRPr="00367BDB" w:rsidRDefault="00D8627D" w:rsidP="00D8627D">
      <w:pPr>
        <w:spacing w:line="240" w:lineRule="auto"/>
        <w:rPr>
          <w:rFonts w:cstheme="minorHAnsi"/>
          <w:sz w:val="24"/>
          <w:szCs w:val="24"/>
        </w:rPr>
      </w:pPr>
      <w:r w:rsidRPr="00367BDB">
        <w:rPr>
          <w:rFonts w:cstheme="minorHAnsi"/>
          <w:sz w:val="24"/>
          <w:szCs w:val="24"/>
        </w:rPr>
        <w:t xml:space="preserve">Deposit adjustments are required for credit card deposits to recognize the revenue and move the monies out of the credit card clearing funds and into the appropriate funds. </w:t>
      </w:r>
    </w:p>
    <w:p w14:paraId="7A0F2290" w14:textId="52A30B36" w:rsidR="00D8627D" w:rsidRPr="00367BDB" w:rsidRDefault="00D8627D" w:rsidP="00D8627D">
      <w:pPr>
        <w:spacing w:line="240" w:lineRule="auto"/>
        <w:rPr>
          <w:rFonts w:cstheme="minorHAnsi"/>
          <w:sz w:val="24"/>
          <w:szCs w:val="24"/>
        </w:rPr>
      </w:pPr>
      <w:r w:rsidRPr="00367BDB">
        <w:rPr>
          <w:rFonts w:cstheme="minorHAnsi"/>
          <w:sz w:val="24"/>
          <w:szCs w:val="24"/>
        </w:rPr>
        <w:t>All deposits received prior to June 2</w:t>
      </w:r>
      <w:r>
        <w:rPr>
          <w:rFonts w:cstheme="minorHAnsi"/>
          <w:sz w:val="24"/>
          <w:szCs w:val="24"/>
        </w:rPr>
        <w:t>6</w:t>
      </w:r>
      <w:r w:rsidRPr="00367BDB">
        <w:rPr>
          <w:rFonts w:cstheme="minorHAnsi"/>
          <w:sz w:val="24"/>
          <w:szCs w:val="24"/>
        </w:rPr>
        <w:t>, 20</w:t>
      </w:r>
      <w:r>
        <w:rPr>
          <w:rFonts w:cstheme="minorHAnsi"/>
          <w:sz w:val="24"/>
          <w:szCs w:val="24"/>
        </w:rPr>
        <w:t>20</w:t>
      </w:r>
      <w:r w:rsidRPr="00367BDB">
        <w:rPr>
          <w:rFonts w:cstheme="minorHAnsi"/>
          <w:sz w:val="24"/>
          <w:szCs w:val="24"/>
        </w:rPr>
        <w:t xml:space="preserve"> that require deposit adjustments, such as those deposits into clearing funds for credit card receipts, must have deposit adjustments entered in SMART by </w:t>
      </w:r>
      <w:r w:rsidRPr="00367BDB">
        <w:rPr>
          <w:rFonts w:cstheme="minorHAnsi"/>
          <w:b/>
          <w:sz w:val="24"/>
          <w:szCs w:val="24"/>
        </w:rPr>
        <w:t>6:00 PM on</w:t>
      </w:r>
      <w:r w:rsidRPr="00367BDB">
        <w:rPr>
          <w:rFonts w:cstheme="minorHAnsi"/>
          <w:sz w:val="24"/>
          <w:szCs w:val="24"/>
        </w:rPr>
        <w:t xml:space="preserve"> </w:t>
      </w:r>
      <w:r>
        <w:rPr>
          <w:rFonts w:cstheme="minorHAnsi"/>
          <w:b/>
          <w:sz w:val="24"/>
          <w:szCs w:val="24"/>
        </w:rPr>
        <w:t>Friday</w:t>
      </w:r>
      <w:r w:rsidRPr="00367BDB">
        <w:rPr>
          <w:rFonts w:cstheme="minorHAnsi"/>
          <w:b/>
          <w:sz w:val="24"/>
          <w:szCs w:val="24"/>
        </w:rPr>
        <w:t>, June 2</w:t>
      </w:r>
      <w:r>
        <w:rPr>
          <w:rFonts w:cstheme="minorHAnsi"/>
          <w:b/>
          <w:sz w:val="24"/>
          <w:szCs w:val="24"/>
        </w:rPr>
        <w:t>6</w:t>
      </w:r>
      <w:r w:rsidRPr="00367BDB">
        <w:rPr>
          <w:rFonts w:cstheme="minorHAnsi"/>
          <w:b/>
          <w:sz w:val="24"/>
          <w:szCs w:val="24"/>
        </w:rPr>
        <w:t>, 20</w:t>
      </w:r>
      <w:r>
        <w:rPr>
          <w:rFonts w:cstheme="minorHAnsi"/>
          <w:b/>
          <w:sz w:val="24"/>
          <w:szCs w:val="24"/>
        </w:rPr>
        <w:t>20</w:t>
      </w:r>
      <w:r w:rsidRPr="00367BDB">
        <w:rPr>
          <w:rFonts w:cstheme="minorHAnsi"/>
          <w:sz w:val="24"/>
          <w:szCs w:val="24"/>
        </w:rPr>
        <w:t xml:space="preserve">. </w:t>
      </w:r>
    </w:p>
    <w:p w14:paraId="31ADED04" w14:textId="62DA4A29" w:rsidR="00D8627D" w:rsidRPr="00367BDB" w:rsidRDefault="00D8627D" w:rsidP="00D8627D">
      <w:pPr>
        <w:spacing w:line="240" w:lineRule="auto"/>
        <w:rPr>
          <w:rFonts w:cstheme="minorHAnsi"/>
          <w:sz w:val="24"/>
          <w:szCs w:val="24"/>
        </w:rPr>
      </w:pPr>
      <w:r w:rsidRPr="00367BDB">
        <w:rPr>
          <w:rFonts w:cstheme="minorHAnsi"/>
          <w:sz w:val="24"/>
          <w:szCs w:val="24"/>
        </w:rPr>
        <w:t xml:space="preserve">The credit card deposits will load into SMART as scheduled at 8:00 AM on </w:t>
      </w:r>
      <w:r>
        <w:rPr>
          <w:rFonts w:cstheme="minorHAnsi"/>
          <w:sz w:val="24"/>
          <w:szCs w:val="24"/>
        </w:rPr>
        <w:t>Monday</w:t>
      </w:r>
      <w:r w:rsidRPr="00367BDB">
        <w:rPr>
          <w:rFonts w:cstheme="minorHAnsi"/>
          <w:sz w:val="24"/>
          <w:szCs w:val="24"/>
        </w:rPr>
        <w:t>, June 2</w:t>
      </w:r>
      <w:r>
        <w:rPr>
          <w:rFonts w:cstheme="minorHAnsi"/>
          <w:sz w:val="24"/>
          <w:szCs w:val="24"/>
        </w:rPr>
        <w:t>9</w:t>
      </w:r>
      <w:r w:rsidRPr="00367BDB">
        <w:rPr>
          <w:rFonts w:cstheme="minorHAnsi"/>
          <w:sz w:val="24"/>
          <w:szCs w:val="24"/>
        </w:rPr>
        <w:t>, 20</w:t>
      </w:r>
      <w:r>
        <w:rPr>
          <w:rFonts w:cstheme="minorHAnsi"/>
          <w:sz w:val="24"/>
          <w:szCs w:val="24"/>
        </w:rPr>
        <w:t>20</w:t>
      </w:r>
      <w:r w:rsidRPr="00367BDB">
        <w:rPr>
          <w:rFonts w:cstheme="minorHAnsi"/>
          <w:sz w:val="24"/>
          <w:szCs w:val="24"/>
        </w:rPr>
        <w:t xml:space="preserve"> and </w:t>
      </w:r>
      <w:r>
        <w:rPr>
          <w:rFonts w:cstheme="minorHAnsi"/>
          <w:sz w:val="24"/>
          <w:szCs w:val="24"/>
        </w:rPr>
        <w:t>Tuesday</w:t>
      </w:r>
      <w:r w:rsidRPr="00367BDB">
        <w:rPr>
          <w:rFonts w:cstheme="minorHAnsi"/>
          <w:sz w:val="24"/>
          <w:szCs w:val="24"/>
        </w:rPr>
        <w:t xml:space="preserve">, June </w:t>
      </w:r>
      <w:r>
        <w:rPr>
          <w:rFonts w:cstheme="minorHAnsi"/>
          <w:sz w:val="24"/>
          <w:szCs w:val="24"/>
        </w:rPr>
        <w:t>30</w:t>
      </w:r>
      <w:r w:rsidRPr="00367BDB">
        <w:rPr>
          <w:rFonts w:cstheme="minorHAnsi"/>
          <w:sz w:val="24"/>
          <w:szCs w:val="24"/>
        </w:rPr>
        <w:t>, 20</w:t>
      </w:r>
      <w:r>
        <w:rPr>
          <w:rFonts w:cstheme="minorHAnsi"/>
          <w:sz w:val="24"/>
          <w:szCs w:val="24"/>
        </w:rPr>
        <w:t>20</w:t>
      </w:r>
      <w:r w:rsidRPr="00367BDB">
        <w:rPr>
          <w:rFonts w:cstheme="minorHAnsi"/>
          <w:sz w:val="24"/>
          <w:szCs w:val="24"/>
        </w:rPr>
        <w:t xml:space="preserve"> when agencies do not have access to SMART. </w:t>
      </w:r>
    </w:p>
    <w:p w14:paraId="786A9249" w14:textId="5C37288A" w:rsidR="00D8627D" w:rsidRPr="00367BDB" w:rsidRDefault="00D8627D" w:rsidP="00D8627D">
      <w:pPr>
        <w:spacing w:line="240" w:lineRule="auto"/>
        <w:rPr>
          <w:rFonts w:cstheme="minorHAnsi"/>
          <w:sz w:val="24"/>
          <w:szCs w:val="24"/>
        </w:rPr>
      </w:pPr>
      <w:r w:rsidRPr="00367BDB">
        <w:rPr>
          <w:rFonts w:cstheme="minorHAnsi"/>
          <w:sz w:val="24"/>
          <w:szCs w:val="24"/>
        </w:rPr>
        <w:t xml:space="preserve">On </w:t>
      </w:r>
      <w:r>
        <w:rPr>
          <w:rFonts w:cstheme="minorHAnsi"/>
          <w:sz w:val="24"/>
          <w:szCs w:val="24"/>
        </w:rPr>
        <w:t>Wednesday</w:t>
      </w:r>
      <w:r w:rsidRPr="00367BDB">
        <w:rPr>
          <w:rFonts w:cstheme="minorHAnsi"/>
          <w:sz w:val="24"/>
          <w:szCs w:val="24"/>
        </w:rPr>
        <w:t xml:space="preserve">, July </w:t>
      </w:r>
      <w:r>
        <w:rPr>
          <w:rFonts w:cstheme="minorHAnsi"/>
          <w:sz w:val="24"/>
          <w:szCs w:val="24"/>
        </w:rPr>
        <w:t>1</w:t>
      </w:r>
      <w:r w:rsidRPr="00367BDB">
        <w:rPr>
          <w:rFonts w:cstheme="minorHAnsi"/>
          <w:sz w:val="24"/>
          <w:szCs w:val="24"/>
        </w:rPr>
        <w:t>, 20</w:t>
      </w:r>
      <w:r>
        <w:rPr>
          <w:rFonts w:cstheme="minorHAnsi"/>
          <w:sz w:val="24"/>
          <w:szCs w:val="24"/>
        </w:rPr>
        <w:t>20</w:t>
      </w:r>
      <w:r w:rsidRPr="00367BDB">
        <w:rPr>
          <w:rFonts w:cstheme="minorHAnsi"/>
          <w:sz w:val="24"/>
          <w:szCs w:val="24"/>
        </w:rPr>
        <w:t xml:space="preserve"> and T</w:t>
      </w:r>
      <w:r>
        <w:rPr>
          <w:rFonts w:cstheme="minorHAnsi"/>
          <w:sz w:val="24"/>
          <w:szCs w:val="24"/>
        </w:rPr>
        <w:t>h</w:t>
      </w:r>
      <w:r w:rsidRPr="00367BDB">
        <w:rPr>
          <w:rFonts w:cstheme="minorHAnsi"/>
          <w:sz w:val="24"/>
          <w:szCs w:val="24"/>
        </w:rPr>
        <w:t>u</w:t>
      </w:r>
      <w:r>
        <w:rPr>
          <w:rFonts w:cstheme="minorHAnsi"/>
          <w:sz w:val="24"/>
          <w:szCs w:val="24"/>
        </w:rPr>
        <w:t>r</w:t>
      </w:r>
      <w:r w:rsidRPr="00367BDB">
        <w:rPr>
          <w:rFonts w:cstheme="minorHAnsi"/>
          <w:sz w:val="24"/>
          <w:szCs w:val="24"/>
        </w:rPr>
        <w:t xml:space="preserve">sday, July </w:t>
      </w:r>
      <w:r>
        <w:rPr>
          <w:rFonts w:cstheme="minorHAnsi"/>
          <w:sz w:val="24"/>
          <w:szCs w:val="24"/>
        </w:rPr>
        <w:t>2</w:t>
      </w:r>
      <w:r w:rsidRPr="00367BDB">
        <w:rPr>
          <w:rFonts w:cstheme="minorHAnsi"/>
          <w:sz w:val="24"/>
          <w:szCs w:val="24"/>
        </w:rPr>
        <w:t>, 20</w:t>
      </w:r>
      <w:r>
        <w:rPr>
          <w:rFonts w:cstheme="minorHAnsi"/>
          <w:sz w:val="24"/>
          <w:szCs w:val="24"/>
        </w:rPr>
        <w:t>20</w:t>
      </w:r>
      <w:r w:rsidRPr="00367BDB">
        <w:rPr>
          <w:rFonts w:cstheme="minorHAnsi"/>
          <w:sz w:val="24"/>
          <w:szCs w:val="24"/>
        </w:rPr>
        <w:t xml:space="preserve"> the SMART Accounts Receivable module will be reopened to agency users to complete June 20</w:t>
      </w:r>
      <w:r w:rsidR="00DE6B50">
        <w:rPr>
          <w:rFonts w:cstheme="minorHAnsi"/>
          <w:sz w:val="24"/>
          <w:szCs w:val="24"/>
        </w:rPr>
        <w:t>20</w:t>
      </w:r>
      <w:r w:rsidRPr="00367BDB">
        <w:rPr>
          <w:rFonts w:cstheme="minorHAnsi"/>
          <w:sz w:val="24"/>
          <w:szCs w:val="24"/>
        </w:rPr>
        <w:t xml:space="preserve"> (FY 20</w:t>
      </w:r>
      <w:r w:rsidR="00DE6B50">
        <w:rPr>
          <w:rFonts w:cstheme="minorHAnsi"/>
          <w:sz w:val="24"/>
          <w:szCs w:val="24"/>
        </w:rPr>
        <w:t>20</w:t>
      </w:r>
      <w:r w:rsidRPr="00367BDB">
        <w:rPr>
          <w:rFonts w:cstheme="minorHAnsi"/>
          <w:sz w:val="24"/>
          <w:szCs w:val="24"/>
        </w:rPr>
        <w:t>) transactions. Use the instructions below for any remaining prior year deposit adjustments that need to be completed.  FY 20</w:t>
      </w:r>
      <w:r w:rsidR="002F7772">
        <w:rPr>
          <w:rFonts w:cstheme="minorHAnsi"/>
          <w:sz w:val="24"/>
          <w:szCs w:val="24"/>
        </w:rPr>
        <w:t>20</w:t>
      </w:r>
      <w:r w:rsidRPr="00367BDB">
        <w:rPr>
          <w:rFonts w:cstheme="minorHAnsi"/>
          <w:sz w:val="24"/>
          <w:szCs w:val="24"/>
        </w:rPr>
        <w:t xml:space="preserve"> deposit adjustments that have not been agency approved by </w:t>
      </w:r>
      <w:r w:rsidRPr="00367BDB">
        <w:rPr>
          <w:rFonts w:cstheme="minorHAnsi"/>
          <w:b/>
          <w:sz w:val="24"/>
          <w:szCs w:val="24"/>
        </w:rPr>
        <w:t xml:space="preserve">3:00 PM on </w:t>
      </w:r>
      <w:r w:rsidR="002F7772">
        <w:rPr>
          <w:rFonts w:cstheme="minorHAnsi"/>
          <w:b/>
          <w:sz w:val="24"/>
          <w:szCs w:val="24"/>
        </w:rPr>
        <w:t>Thursday</w:t>
      </w:r>
      <w:r w:rsidRPr="00367BDB">
        <w:rPr>
          <w:rFonts w:cstheme="minorHAnsi"/>
          <w:b/>
          <w:sz w:val="24"/>
          <w:szCs w:val="24"/>
        </w:rPr>
        <w:t xml:space="preserve">, July </w:t>
      </w:r>
      <w:r>
        <w:rPr>
          <w:rFonts w:cstheme="minorHAnsi"/>
          <w:b/>
          <w:sz w:val="24"/>
          <w:szCs w:val="24"/>
        </w:rPr>
        <w:t>2</w:t>
      </w:r>
      <w:r w:rsidRPr="00367BDB">
        <w:rPr>
          <w:rFonts w:cstheme="minorHAnsi"/>
          <w:b/>
          <w:sz w:val="24"/>
          <w:szCs w:val="24"/>
        </w:rPr>
        <w:t>, 20</w:t>
      </w:r>
      <w:r w:rsidR="002F7772">
        <w:rPr>
          <w:rFonts w:cstheme="minorHAnsi"/>
          <w:b/>
          <w:sz w:val="24"/>
          <w:szCs w:val="24"/>
        </w:rPr>
        <w:t>20</w:t>
      </w:r>
      <w:r w:rsidRPr="00367BDB">
        <w:rPr>
          <w:rFonts w:cstheme="minorHAnsi"/>
          <w:sz w:val="24"/>
          <w:szCs w:val="24"/>
        </w:rPr>
        <w:t xml:space="preserve"> will be deleted by the SMART Team.</w:t>
      </w:r>
    </w:p>
    <w:p w14:paraId="2B7AE093" w14:textId="77777777" w:rsidR="00D8627D" w:rsidRPr="00367BDB" w:rsidRDefault="00D8627D" w:rsidP="00D8627D">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Follow SMART job aid “Credit Card/E-Check Deposits – Revenue Only” on how to locate credit card deposits and how to complete the deposit adjustments.</w:t>
      </w:r>
    </w:p>
    <w:p w14:paraId="24062A2A" w14:textId="4B162BC2" w:rsidR="00D8627D" w:rsidRPr="00367BDB" w:rsidRDefault="00D8627D" w:rsidP="00D8627D">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On the deposit adjustment Totals tab, the Accounting Date must be 6/30/20</w:t>
      </w:r>
      <w:r w:rsidR="002F7772">
        <w:rPr>
          <w:rFonts w:eastAsia="Times New Roman" w:cstheme="minorHAnsi"/>
          <w:sz w:val="24"/>
          <w:szCs w:val="24"/>
        </w:rPr>
        <w:t>20</w:t>
      </w:r>
      <w:r w:rsidRPr="00367BDB">
        <w:rPr>
          <w:rFonts w:eastAsia="Times New Roman" w:cstheme="minorHAnsi"/>
          <w:sz w:val="24"/>
          <w:szCs w:val="24"/>
        </w:rPr>
        <w:t>.</w:t>
      </w:r>
    </w:p>
    <w:p w14:paraId="1B8C6108" w14:textId="1642A8C2" w:rsidR="00D8627D" w:rsidRPr="00367BDB" w:rsidRDefault="00D8627D" w:rsidP="00D8627D">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 xml:space="preserve">On the deposit adjustment Payments tab, </w:t>
      </w:r>
      <w:r w:rsidRPr="00367BDB">
        <w:rPr>
          <w:rFonts w:eastAsia="Times New Roman" w:cstheme="minorHAnsi"/>
          <w:sz w:val="24"/>
          <w:szCs w:val="24"/>
          <w:u w:val="single"/>
        </w:rPr>
        <w:t>the Accounting Date on each transaction line must be 6/30/20</w:t>
      </w:r>
      <w:r w:rsidR="002F7772">
        <w:rPr>
          <w:rFonts w:eastAsia="Times New Roman" w:cstheme="minorHAnsi"/>
          <w:sz w:val="24"/>
          <w:szCs w:val="24"/>
          <w:u w:val="single"/>
        </w:rPr>
        <w:t>20</w:t>
      </w:r>
    </w:p>
    <w:p w14:paraId="7373263A" w14:textId="76687492" w:rsidR="00D8627D" w:rsidRPr="00367BDB" w:rsidRDefault="00D8627D" w:rsidP="00D8627D">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The SMART Accounts Payable module for FY 20</w:t>
      </w:r>
      <w:r w:rsidR="002F7772">
        <w:rPr>
          <w:rFonts w:eastAsia="Times New Roman" w:cstheme="minorHAnsi"/>
          <w:sz w:val="24"/>
          <w:szCs w:val="24"/>
        </w:rPr>
        <w:t>20</w:t>
      </w:r>
      <w:r w:rsidRPr="00367BDB">
        <w:rPr>
          <w:rFonts w:eastAsia="Times New Roman" w:cstheme="minorHAnsi"/>
          <w:sz w:val="24"/>
          <w:szCs w:val="24"/>
        </w:rPr>
        <w:t xml:space="preserve"> will be closed by July 1, 20</w:t>
      </w:r>
      <w:r w:rsidR="002F7772">
        <w:rPr>
          <w:rFonts w:eastAsia="Times New Roman" w:cstheme="minorHAnsi"/>
          <w:sz w:val="24"/>
          <w:szCs w:val="24"/>
        </w:rPr>
        <w:t>20</w:t>
      </w:r>
      <w:r w:rsidRPr="00367BDB">
        <w:rPr>
          <w:rFonts w:eastAsia="Times New Roman" w:cstheme="minorHAnsi"/>
          <w:sz w:val="24"/>
          <w:szCs w:val="24"/>
        </w:rPr>
        <w:t xml:space="preserve">, prohibiting the use of expenditure account codes in the deposit adjustment transactions.  </w:t>
      </w:r>
    </w:p>
    <w:p w14:paraId="238E735C" w14:textId="77777777" w:rsidR="00D8627D" w:rsidRPr="00367BDB" w:rsidRDefault="00D8627D" w:rsidP="00D8627D">
      <w:pPr>
        <w:numPr>
          <w:ilvl w:val="1"/>
          <w:numId w:val="17"/>
        </w:numPr>
        <w:spacing w:after="0" w:line="240" w:lineRule="auto"/>
        <w:rPr>
          <w:rFonts w:eastAsia="Times New Roman" w:cstheme="minorHAnsi"/>
          <w:sz w:val="24"/>
          <w:szCs w:val="24"/>
        </w:rPr>
      </w:pPr>
      <w:r w:rsidRPr="00367BDB">
        <w:rPr>
          <w:rFonts w:eastAsia="Times New Roman" w:cstheme="minorHAnsi"/>
          <w:sz w:val="24"/>
          <w:szCs w:val="24"/>
        </w:rPr>
        <w:t>To account for credit card fees agencies should do the following:</w:t>
      </w:r>
    </w:p>
    <w:p w14:paraId="2AEC66AA" w14:textId="5D44F89F" w:rsidR="00D8627D" w:rsidRPr="00367BDB" w:rsidRDefault="00D8627D" w:rsidP="00D8627D">
      <w:pPr>
        <w:numPr>
          <w:ilvl w:val="2"/>
          <w:numId w:val="17"/>
        </w:numPr>
        <w:spacing w:after="0" w:line="240" w:lineRule="auto"/>
        <w:rPr>
          <w:rFonts w:cstheme="minorHAnsi"/>
          <w:sz w:val="24"/>
          <w:szCs w:val="24"/>
        </w:rPr>
      </w:pPr>
      <w:r w:rsidRPr="00367BDB">
        <w:rPr>
          <w:rFonts w:cstheme="minorHAnsi"/>
          <w:sz w:val="24"/>
          <w:szCs w:val="24"/>
        </w:rPr>
        <w:t xml:space="preserve">One deposit adjustment to recognize </w:t>
      </w:r>
      <w:r w:rsidRPr="00367BDB">
        <w:rPr>
          <w:rFonts w:cstheme="minorHAnsi"/>
          <w:sz w:val="24"/>
          <w:szCs w:val="24"/>
          <w:u w:val="single"/>
        </w:rPr>
        <w:t>all</w:t>
      </w:r>
      <w:r w:rsidRPr="00367BDB">
        <w:rPr>
          <w:rFonts w:cstheme="minorHAnsi"/>
          <w:sz w:val="24"/>
          <w:szCs w:val="24"/>
        </w:rPr>
        <w:t xml:space="preserve"> revenue in the appropriate fund for fiscal year 20</w:t>
      </w:r>
      <w:r w:rsidR="002F7772">
        <w:rPr>
          <w:rFonts w:cstheme="minorHAnsi"/>
          <w:sz w:val="24"/>
          <w:szCs w:val="24"/>
        </w:rPr>
        <w:t>20</w:t>
      </w:r>
      <w:r w:rsidRPr="00367BDB">
        <w:rPr>
          <w:rFonts w:cstheme="minorHAnsi"/>
          <w:sz w:val="24"/>
          <w:szCs w:val="24"/>
        </w:rPr>
        <w:t>.</w:t>
      </w:r>
    </w:p>
    <w:p w14:paraId="4A2B6438" w14:textId="77777777" w:rsidR="00D8627D" w:rsidRPr="00367BDB" w:rsidRDefault="00D8627D" w:rsidP="00D8627D">
      <w:pPr>
        <w:numPr>
          <w:ilvl w:val="3"/>
          <w:numId w:val="17"/>
        </w:numPr>
        <w:spacing w:after="0" w:line="240" w:lineRule="auto"/>
        <w:rPr>
          <w:rFonts w:cstheme="minorHAnsi"/>
          <w:sz w:val="24"/>
          <w:szCs w:val="24"/>
        </w:rPr>
      </w:pPr>
      <w:r w:rsidRPr="00367BDB">
        <w:rPr>
          <w:rFonts w:cstheme="minorHAnsi"/>
          <w:sz w:val="24"/>
          <w:szCs w:val="24"/>
        </w:rPr>
        <w:t>If the original deposit adjustment is net of credit card fees that were charged to the agency, then the deposit adjustment must be grossed up to recognize all revenue.  (</w:t>
      </w:r>
      <w:r>
        <w:rPr>
          <w:rFonts w:cstheme="minorHAnsi"/>
          <w:sz w:val="24"/>
          <w:szCs w:val="24"/>
        </w:rPr>
        <w:t>For e</w:t>
      </w:r>
      <w:r w:rsidRPr="00367BDB">
        <w:rPr>
          <w:rFonts w:cstheme="minorHAnsi"/>
          <w:sz w:val="24"/>
          <w:szCs w:val="24"/>
        </w:rPr>
        <w:t>xample</w:t>
      </w:r>
      <w:r>
        <w:rPr>
          <w:rFonts w:cstheme="minorHAnsi"/>
          <w:sz w:val="24"/>
          <w:szCs w:val="24"/>
        </w:rPr>
        <w:t>,</w:t>
      </w:r>
      <w:r w:rsidRPr="00367BDB">
        <w:rPr>
          <w:rFonts w:cstheme="minorHAnsi"/>
          <w:sz w:val="24"/>
          <w:szCs w:val="24"/>
        </w:rPr>
        <w:t xml:space="preserve"> $95.00 on original deposit + $5.00 credit card fee not recorded on deposit = $100.00 recognized as revenue on deposit adjustment.)</w:t>
      </w:r>
    </w:p>
    <w:p w14:paraId="7DB097B9" w14:textId="1ADBAEA8" w:rsidR="00D8627D" w:rsidRPr="00367BDB" w:rsidRDefault="00D8627D" w:rsidP="00D8627D">
      <w:pPr>
        <w:numPr>
          <w:ilvl w:val="2"/>
          <w:numId w:val="17"/>
        </w:numPr>
        <w:spacing w:after="0" w:line="240" w:lineRule="auto"/>
        <w:rPr>
          <w:rFonts w:cstheme="minorHAnsi"/>
          <w:sz w:val="24"/>
          <w:szCs w:val="24"/>
        </w:rPr>
      </w:pPr>
      <w:r w:rsidRPr="00367BDB">
        <w:rPr>
          <w:rFonts w:cstheme="minorHAnsi"/>
          <w:sz w:val="24"/>
          <w:szCs w:val="24"/>
        </w:rPr>
        <w:t>A second deposit adjustment processed in FY 20</w:t>
      </w:r>
      <w:r>
        <w:rPr>
          <w:rFonts w:cstheme="minorHAnsi"/>
          <w:sz w:val="24"/>
          <w:szCs w:val="24"/>
        </w:rPr>
        <w:t>2</w:t>
      </w:r>
      <w:r w:rsidR="002F7772">
        <w:rPr>
          <w:rFonts w:cstheme="minorHAnsi"/>
          <w:sz w:val="24"/>
          <w:szCs w:val="24"/>
        </w:rPr>
        <w:t>1</w:t>
      </w:r>
      <w:r w:rsidRPr="00367BDB">
        <w:rPr>
          <w:rFonts w:cstheme="minorHAnsi"/>
          <w:sz w:val="24"/>
          <w:szCs w:val="24"/>
        </w:rPr>
        <w:t xml:space="preserve"> Accounts Receivable module to recognize any credit card fee expenses.</w:t>
      </w:r>
    </w:p>
    <w:p w14:paraId="7AB99D2C" w14:textId="77777777" w:rsidR="00D8627D" w:rsidRPr="00367BDB" w:rsidRDefault="00D8627D" w:rsidP="00D8627D">
      <w:pPr>
        <w:numPr>
          <w:ilvl w:val="1"/>
          <w:numId w:val="17"/>
        </w:numPr>
        <w:spacing w:after="0" w:line="240" w:lineRule="auto"/>
        <w:rPr>
          <w:rFonts w:eastAsia="Times New Roman" w:cstheme="minorHAnsi"/>
          <w:sz w:val="24"/>
          <w:szCs w:val="24"/>
        </w:rPr>
      </w:pPr>
      <w:r w:rsidRPr="00367BDB">
        <w:rPr>
          <w:rFonts w:eastAsia="Times New Roman" w:cstheme="minorHAnsi"/>
          <w:sz w:val="24"/>
          <w:szCs w:val="24"/>
        </w:rPr>
        <w:t xml:space="preserve">For limited agencies who reduce their expenditures for charges that are passed on to other agencies: </w:t>
      </w:r>
    </w:p>
    <w:p w14:paraId="3DCFA2B0" w14:textId="77777777" w:rsidR="00D8627D" w:rsidRPr="00367BDB" w:rsidRDefault="00D8627D" w:rsidP="00D8627D">
      <w:pPr>
        <w:numPr>
          <w:ilvl w:val="2"/>
          <w:numId w:val="17"/>
        </w:numPr>
        <w:spacing w:after="0" w:line="240" w:lineRule="auto"/>
        <w:rPr>
          <w:rFonts w:cstheme="minorHAnsi"/>
          <w:sz w:val="24"/>
          <w:szCs w:val="24"/>
        </w:rPr>
      </w:pPr>
      <w:r w:rsidRPr="00367BDB">
        <w:rPr>
          <w:rFonts w:cstheme="minorHAnsi"/>
          <w:sz w:val="24"/>
          <w:szCs w:val="24"/>
        </w:rPr>
        <w:t>Instead of reducing expenditures, the agency must recognize the revenue by using a revenue account code such as 462110 – Recovery of Current Fiscal Year Expenditures.</w:t>
      </w:r>
    </w:p>
    <w:p w14:paraId="61A0FD99" w14:textId="77777777" w:rsidR="00D8627D" w:rsidRPr="00367BDB" w:rsidRDefault="00D8627D" w:rsidP="00D8627D">
      <w:pPr>
        <w:spacing w:after="0" w:line="240" w:lineRule="auto"/>
        <w:ind w:left="2160"/>
        <w:rPr>
          <w:rFonts w:cstheme="minorHAnsi"/>
          <w:sz w:val="24"/>
          <w:szCs w:val="24"/>
        </w:rPr>
      </w:pPr>
    </w:p>
    <w:p w14:paraId="782DB13E" w14:textId="145EE4FA" w:rsidR="00D8627D" w:rsidRPr="00367BDB" w:rsidRDefault="00D8627D" w:rsidP="00D8627D">
      <w:pPr>
        <w:spacing w:line="240" w:lineRule="auto"/>
        <w:rPr>
          <w:rFonts w:cstheme="minorHAnsi"/>
          <w:sz w:val="24"/>
          <w:szCs w:val="24"/>
        </w:rPr>
      </w:pPr>
      <w:r>
        <w:rPr>
          <w:rFonts w:cstheme="minorHAnsi"/>
          <w:sz w:val="24"/>
          <w:szCs w:val="24"/>
        </w:rPr>
        <w:lastRenderedPageBreak/>
        <w:t>B</w:t>
      </w:r>
      <w:r w:rsidRPr="00367BDB">
        <w:rPr>
          <w:rFonts w:cstheme="minorHAnsi"/>
          <w:sz w:val="24"/>
          <w:szCs w:val="24"/>
        </w:rPr>
        <w:t xml:space="preserve">e aware that deposit adjustments with an accounting date of </w:t>
      </w:r>
      <w:r>
        <w:rPr>
          <w:rFonts w:cstheme="minorHAnsi"/>
          <w:sz w:val="24"/>
          <w:szCs w:val="24"/>
        </w:rPr>
        <w:t>06/30/20</w:t>
      </w:r>
      <w:r w:rsidR="002F7772">
        <w:rPr>
          <w:rFonts w:cstheme="minorHAnsi"/>
          <w:sz w:val="24"/>
          <w:szCs w:val="24"/>
        </w:rPr>
        <w:t>20</w:t>
      </w:r>
      <w:r w:rsidRPr="00367BDB">
        <w:rPr>
          <w:rFonts w:cstheme="minorHAnsi"/>
          <w:sz w:val="24"/>
          <w:szCs w:val="24"/>
        </w:rPr>
        <w:t xml:space="preserve"> and processed </w:t>
      </w:r>
      <w:r>
        <w:rPr>
          <w:rFonts w:cstheme="minorHAnsi"/>
          <w:sz w:val="24"/>
          <w:szCs w:val="24"/>
        </w:rPr>
        <w:t>i</w:t>
      </w:r>
      <w:r w:rsidRPr="00367BDB">
        <w:rPr>
          <w:rFonts w:cstheme="minorHAnsi"/>
          <w:sz w:val="24"/>
          <w:szCs w:val="24"/>
        </w:rPr>
        <w:t>n July 20</w:t>
      </w:r>
      <w:r w:rsidR="002F7772">
        <w:rPr>
          <w:rFonts w:cstheme="minorHAnsi"/>
          <w:sz w:val="24"/>
          <w:szCs w:val="24"/>
        </w:rPr>
        <w:t>20</w:t>
      </w:r>
      <w:r w:rsidRPr="00367BDB">
        <w:rPr>
          <w:rFonts w:cstheme="minorHAnsi"/>
          <w:sz w:val="24"/>
          <w:szCs w:val="24"/>
        </w:rPr>
        <w:t xml:space="preserve"> will impact the SMART General Ledger for FY 20</w:t>
      </w:r>
      <w:r>
        <w:rPr>
          <w:rFonts w:cstheme="minorHAnsi"/>
          <w:sz w:val="24"/>
          <w:szCs w:val="24"/>
        </w:rPr>
        <w:t>2</w:t>
      </w:r>
      <w:r w:rsidR="002F7772">
        <w:rPr>
          <w:rFonts w:cstheme="minorHAnsi"/>
          <w:sz w:val="24"/>
          <w:szCs w:val="24"/>
        </w:rPr>
        <w:t>1</w:t>
      </w:r>
      <w:r w:rsidRPr="00367BDB">
        <w:rPr>
          <w:rFonts w:cstheme="minorHAnsi"/>
          <w:sz w:val="24"/>
          <w:szCs w:val="24"/>
        </w:rPr>
        <w:t>. This may cause reconciling items for agencies between the Accounts Receivable module and the General Ledger module.</w:t>
      </w:r>
    </w:p>
    <w:p w14:paraId="0BF58F7D" w14:textId="071D3179" w:rsidR="00D8627D" w:rsidRPr="00367BDB" w:rsidRDefault="00D8627D" w:rsidP="00D8627D">
      <w:pPr>
        <w:spacing w:line="240" w:lineRule="auto"/>
        <w:rPr>
          <w:rFonts w:cstheme="minorHAnsi"/>
          <w:sz w:val="24"/>
          <w:szCs w:val="24"/>
        </w:rPr>
      </w:pPr>
      <w:r w:rsidRPr="00367BDB">
        <w:rPr>
          <w:rFonts w:cstheme="minorHAnsi"/>
          <w:sz w:val="24"/>
          <w:szCs w:val="24"/>
        </w:rPr>
        <w:t xml:space="preserve">Deposit adjustments with a </w:t>
      </w:r>
      <w:r>
        <w:rPr>
          <w:rFonts w:cstheme="minorHAnsi"/>
          <w:sz w:val="24"/>
          <w:szCs w:val="24"/>
        </w:rPr>
        <w:t>06/30/20</w:t>
      </w:r>
      <w:r w:rsidR="002F7772">
        <w:rPr>
          <w:rFonts w:cstheme="minorHAnsi"/>
          <w:sz w:val="24"/>
          <w:szCs w:val="24"/>
        </w:rPr>
        <w:t>20</w:t>
      </w:r>
      <w:r w:rsidRPr="00367BDB">
        <w:rPr>
          <w:rFonts w:cstheme="minorHAnsi"/>
          <w:sz w:val="24"/>
          <w:szCs w:val="24"/>
        </w:rPr>
        <w:t xml:space="preserve"> accounting date</w:t>
      </w:r>
      <w:r w:rsidRPr="00367BDB">
        <w:rPr>
          <w:rFonts w:eastAsia="Times New Roman" w:cstheme="minorHAnsi"/>
          <w:color w:val="000000"/>
          <w:sz w:val="24"/>
          <w:szCs w:val="24"/>
        </w:rPr>
        <w:t xml:space="preserve"> that have not been </w:t>
      </w:r>
      <w:r>
        <w:rPr>
          <w:rFonts w:eastAsia="Times New Roman" w:cstheme="minorHAnsi"/>
          <w:color w:val="000000"/>
          <w:sz w:val="24"/>
          <w:szCs w:val="24"/>
        </w:rPr>
        <w:t xml:space="preserve">agency </w:t>
      </w:r>
      <w:r w:rsidRPr="00367BDB">
        <w:rPr>
          <w:rFonts w:eastAsia="Times New Roman" w:cstheme="minorHAnsi"/>
          <w:color w:val="000000"/>
          <w:sz w:val="24"/>
          <w:szCs w:val="24"/>
        </w:rPr>
        <w:t xml:space="preserve">approved by </w:t>
      </w:r>
      <w:r w:rsidRPr="00367BDB">
        <w:rPr>
          <w:rFonts w:eastAsia="Times New Roman" w:cstheme="minorHAnsi"/>
          <w:b/>
          <w:color w:val="000000"/>
          <w:sz w:val="24"/>
          <w:szCs w:val="24"/>
        </w:rPr>
        <w:t xml:space="preserve">3:00 PM on </w:t>
      </w:r>
      <w:r w:rsidR="002F7772">
        <w:rPr>
          <w:rFonts w:eastAsia="Times New Roman" w:cstheme="minorHAnsi"/>
          <w:b/>
          <w:color w:val="000000"/>
          <w:sz w:val="24"/>
          <w:szCs w:val="24"/>
        </w:rPr>
        <w:t>Thursday</w:t>
      </w:r>
      <w:r w:rsidRPr="00367BDB">
        <w:rPr>
          <w:rFonts w:eastAsia="Times New Roman" w:cstheme="minorHAnsi"/>
          <w:b/>
          <w:color w:val="000000"/>
          <w:sz w:val="24"/>
          <w:szCs w:val="24"/>
        </w:rPr>
        <w:t xml:space="preserve">, July </w:t>
      </w:r>
      <w:r>
        <w:rPr>
          <w:rFonts w:eastAsia="Times New Roman" w:cstheme="minorHAnsi"/>
          <w:b/>
          <w:color w:val="000000"/>
          <w:sz w:val="24"/>
          <w:szCs w:val="24"/>
        </w:rPr>
        <w:t>2</w:t>
      </w:r>
      <w:r w:rsidRPr="00367BDB">
        <w:rPr>
          <w:rFonts w:eastAsia="Times New Roman" w:cstheme="minorHAnsi"/>
          <w:b/>
          <w:color w:val="000000"/>
          <w:sz w:val="24"/>
          <w:szCs w:val="24"/>
        </w:rPr>
        <w:t>, 20</w:t>
      </w:r>
      <w:r w:rsidR="002F7772">
        <w:rPr>
          <w:rFonts w:eastAsia="Times New Roman" w:cstheme="minorHAnsi"/>
          <w:b/>
          <w:color w:val="000000"/>
          <w:sz w:val="24"/>
          <w:szCs w:val="24"/>
        </w:rPr>
        <w:t>20</w:t>
      </w:r>
      <w:r w:rsidRPr="00367BDB">
        <w:rPr>
          <w:rFonts w:eastAsia="Times New Roman" w:cstheme="minorHAnsi"/>
          <w:color w:val="000000"/>
          <w:sz w:val="24"/>
          <w:szCs w:val="24"/>
        </w:rPr>
        <w:t>, will be deleted by the SMART Team.</w:t>
      </w:r>
    </w:p>
    <w:p w14:paraId="0022BA32" w14:textId="6ACE5A22" w:rsidR="00324938" w:rsidRPr="00367BDB" w:rsidRDefault="00D8627D" w:rsidP="00FF66BC">
      <w:pPr>
        <w:spacing w:line="240" w:lineRule="auto"/>
        <w:rPr>
          <w:rFonts w:cstheme="minorHAnsi"/>
          <w:b/>
          <w:bCs/>
          <w:sz w:val="24"/>
          <w:szCs w:val="24"/>
        </w:rPr>
      </w:pPr>
      <w:r>
        <w:rPr>
          <w:rFonts w:cstheme="minorHAnsi"/>
          <w:b/>
          <w:bCs/>
          <w:sz w:val="24"/>
          <w:szCs w:val="24"/>
        </w:rPr>
        <w:t xml:space="preserve">Other </w:t>
      </w:r>
      <w:r w:rsidR="00324938" w:rsidRPr="00367BDB">
        <w:rPr>
          <w:rFonts w:cstheme="minorHAnsi"/>
          <w:b/>
          <w:bCs/>
          <w:sz w:val="24"/>
          <w:szCs w:val="24"/>
        </w:rPr>
        <w:t>Deposit Adjustments:</w:t>
      </w:r>
    </w:p>
    <w:p w14:paraId="765430DE" w14:textId="3A1DF90C" w:rsidR="00324938" w:rsidRPr="00367BDB" w:rsidRDefault="00324938" w:rsidP="00FF66BC">
      <w:pPr>
        <w:spacing w:line="240" w:lineRule="auto"/>
        <w:rPr>
          <w:rFonts w:cstheme="minorHAnsi"/>
          <w:sz w:val="24"/>
          <w:szCs w:val="24"/>
        </w:rPr>
      </w:pPr>
      <w:bookmarkStart w:id="27" w:name="_Hlk38976671"/>
      <w:r w:rsidRPr="00367BDB">
        <w:rPr>
          <w:rFonts w:cstheme="minorHAnsi"/>
          <w:sz w:val="24"/>
          <w:szCs w:val="24"/>
        </w:rPr>
        <w:t>All deposits received prior to June 2</w:t>
      </w:r>
      <w:r w:rsidR="00077810">
        <w:rPr>
          <w:rFonts w:cstheme="minorHAnsi"/>
          <w:sz w:val="24"/>
          <w:szCs w:val="24"/>
        </w:rPr>
        <w:t>6</w:t>
      </w:r>
      <w:r w:rsidRPr="00367BDB">
        <w:rPr>
          <w:rFonts w:cstheme="minorHAnsi"/>
          <w:sz w:val="24"/>
          <w:szCs w:val="24"/>
        </w:rPr>
        <w:t>, 20</w:t>
      </w:r>
      <w:r w:rsidR="002F7772">
        <w:rPr>
          <w:rFonts w:cstheme="minorHAnsi"/>
          <w:sz w:val="24"/>
          <w:szCs w:val="24"/>
        </w:rPr>
        <w:t>20</w:t>
      </w:r>
      <w:r w:rsidRPr="00367BDB">
        <w:rPr>
          <w:rFonts w:cstheme="minorHAnsi"/>
          <w:sz w:val="24"/>
          <w:szCs w:val="24"/>
        </w:rPr>
        <w:t xml:space="preserve"> that require deposit adjustments must have deposit adjustments entered in SMART by </w:t>
      </w:r>
      <w:r w:rsidRPr="00367BDB">
        <w:rPr>
          <w:rFonts w:cstheme="minorHAnsi"/>
          <w:b/>
          <w:sz w:val="24"/>
          <w:szCs w:val="24"/>
        </w:rPr>
        <w:t>6:00 PM on</w:t>
      </w:r>
      <w:r w:rsidRPr="00367BDB">
        <w:rPr>
          <w:rFonts w:cstheme="minorHAnsi"/>
          <w:sz w:val="24"/>
          <w:szCs w:val="24"/>
        </w:rPr>
        <w:t xml:space="preserve"> </w:t>
      </w:r>
      <w:r w:rsidR="002F7772">
        <w:rPr>
          <w:rFonts w:cstheme="minorHAnsi"/>
          <w:b/>
          <w:sz w:val="24"/>
          <w:szCs w:val="24"/>
        </w:rPr>
        <w:t>Friday</w:t>
      </w:r>
      <w:r w:rsidRPr="00367BDB">
        <w:rPr>
          <w:rFonts w:cstheme="minorHAnsi"/>
          <w:b/>
          <w:sz w:val="24"/>
          <w:szCs w:val="24"/>
        </w:rPr>
        <w:t>, June 2</w:t>
      </w:r>
      <w:r w:rsidR="00C954C9">
        <w:rPr>
          <w:rFonts w:cstheme="minorHAnsi"/>
          <w:b/>
          <w:sz w:val="24"/>
          <w:szCs w:val="24"/>
        </w:rPr>
        <w:t>6</w:t>
      </w:r>
      <w:r w:rsidRPr="00367BDB">
        <w:rPr>
          <w:rFonts w:cstheme="minorHAnsi"/>
          <w:b/>
          <w:sz w:val="24"/>
          <w:szCs w:val="24"/>
        </w:rPr>
        <w:t>, 20</w:t>
      </w:r>
      <w:r w:rsidR="002F7772">
        <w:rPr>
          <w:rFonts w:cstheme="minorHAnsi"/>
          <w:b/>
          <w:sz w:val="24"/>
          <w:szCs w:val="24"/>
        </w:rPr>
        <w:t>20</w:t>
      </w:r>
      <w:r w:rsidRPr="00367BDB">
        <w:rPr>
          <w:rFonts w:cstheme="minorHAnsi"/>
          <w:sz w:val="24"/>
          <w:szCs w:val="24"/>
        </w:rPr>
        <w:t xml:space="preserve">. </w:t>
      </w:r>
    </w:p>
    <w:bookmarkEnd w:id="27"/>
    <w:p w14:paraId="3819A6E4" w14:textId="6E6B44BD" w:rsidR="00324938" w:rsidRPr="00367BDB" w:rsidRDefault="00324938" w:rsidP="00FF66BC">
      <w:pPr>
        <w:spacing w:line="240" w:lineRule="auto"/>
        <w:rPr>
          <w:rFonts w:cstheme="minorHAnsi"/>
          <w:sz w:val="24"/>
          <w:szCs w:val="24"/>
        </w:rPr>
      </w:pPr>
      <w:r w:rsidRPr="00367BDB">
        <w:rPr>
          <w:rFonts w:cstheme="minorHAnsi"/>
          <w:sz w:val="24"/>
          <w:szCs w:val="24"/>
        </w:rPr>
        <w:t xml:space="preserve">On </w:t>
      </w:r>
      <w:r w:rsidR="002F7772">
        <w:rPr>
          <w:rFonts w:cstheme="minorHAnsi"/>
          <w:sz w:val="24"/>
          <w:szCs w:val="24"/>
        </w:rPr>
        <w:t>Wednesday</w:t>
      </w:r>
      <w:r w:rsidRPr="00367BDB">
        <w:rPr>
          <w:rFonts w:cstheme="minorHAnsi"/>
          <w:sz w:val="24"/>
          <w:szCs w:val="24"/>
        </w:rPr>
        <w:t xml:space="preserve">, July </w:t>
      </w:r>
      <w:r w:rsidR="00C954C9">
        <w:rPr>
          <w:rFonts w:cstheme="minorHAnsi"/>
          <w:sz w:val="24"/>
          <w:szCs w:val="24"/>
        </w:rPr>
        <w:t>1</w:t>
      </w:r>
      <w:r w:rsidRPr="00367BDB">
        <w:rPr>
          <w:rFonts w:cstheme="minorHAnsi"/>
          <w:sz w:val="24"/>
          <w:szCs w:val="24"/>
        </w:rPr>
        <w:t>, 20</w:t>
      </w:r>
      <w:r w:rsidR="002F7772">
        <w:rPr>
          <w:rFonts w:cstheme="minorHAnsi"/>
          <w:sz w:val="24"/>
          <w:szCs w:val="24"/>
        </w:rPr>
        <w:t>20</w:t>
      </w:r>
      <w:r w:rsidRPr="00367BDB">
        <w:rPr>
          <w:rFonts w:cstheme="minorHAnsi"/>
          <w:sz w:val="24"/>
          <w:szCs w:val="24"/>
        </w:rPr>
        <w:t xml:space="preserve"> and </w:t>
      </w:r>
      <w:r w:rsidR="002F7772">
        <w:rPr>
          <w:rFonts w:cstheme="minorHAnsi"/>
          <w:sz w:val="24"/>
          <w:szCs w:val="24"/>
        </w:rPr>
        <w:t>Thursday</w:t>
      </w:r>
      <w:r w:rsidRPr="00367BDB">
        <w:rPr>
          <w:rFonts w:cstheme="minorHAnsi"/>
          <w:sz w:val="24"/>
          <w:szCs w:val="24"/>
        </w:rPr>
        <w:t xml:space="preserve">, July </w:t>
      </w:r>
      <w:r w:rsidR="00C954C9">
        <w:rPr>
          <w:rFonts w:cstheme="minorHAnsi"/>
          <w:sz w:val="24"/>
          <w:szCs w:val="24"/>
        </w:rPr>
        <w:t>2</w:t>
      </w:r>
      <w:r w:rsidRPr="00367BDB">
        <w:rPr>
          <w:rFonts w:cstheme="minorHAnsi"/>
          <w:sz w:val="24"/>
          <w:szCs w:val="24"/>
        </w:rPr>
        <w:t>, 20</w:t>
      </w:r>
      <w:r w:rsidR="002F7772">
        <w:rPr>
          <w:rFonts w:cstheme="minorHAnsi"/>
          <w:sz w:val="24"/>
          <w:szCs w:val="24"/>
        </w:rPr>
        <w:t>20</w:t>
      </w:r>
      <w:r w:rsidRPr="00367BDB">
        <w:rPr>
          <w:rFonts w:cstheme="minorHAnsi"/>
          <w:sz w:val="24"/>
          <w:szCs w:val="24"/>
        </w:rPr>
        <w:t xml:space="preserve"> the SMART Accounts Receivable module will be reopened to agency users to complete June 20</w:t>
      </w:r>
      <w:r w:rsidR="002F7772">
        <w:rPr>
          <w:rFonts w:cstheme="minorHAnsi"/>
          <w:sz w:val="24"/>
          <w:szCs w:val="24"/>
        </w:rPr>
        <w:t>20</w:t>
      </w:r>
      <w:r w:rsidRPr="00367BDB">
        <w:rPr>
          <w:rFonts w:cstheme="minorHAnsi"/>
          <w:sz w:val="24"/>
          <w:szCs w:val="24"/>
        </w:rPr>
        <w:t xml:space="preserve"> (FY 20</w:t>
      </w:r>
      <w:r w:rsidR="002F7772">
        <w:rPr>
          <w:rFonts w:cstheme="minorHAnsi"/>
          <w:sz w:val="24"/>
          <w:szCs w:val="24"/>
        </w:rPr>
        <w:t>20</w:t>
      </w:r>
      <w:r w:rsidRPr="00367BDB">
        <w:rPr>
          <w:rFonts w:cstheme="minorHAnsi"/>
          <w:sz w:val="24"/>
          <w:szCs w:val="24"/>
        </w:rPr>
        <w:t>) transactions</w:t>
      </w:r>
      <w:r w:rsidRPr="00113E6E">
        <w:rPr>
          <w:rFonts w:cstheme="minorHAnsi"/>
          <w:sz w:val="24"/>
          <w:szCs w:val="24"/>
        </w:rPr>
        <w:t>. Use the instructions below for any remaining prior year deposit adjustments that need to be completed.</w:t>
      </w:r>
      <w:r w:rsidRPr="00367BDB">
        <w:rPr>
          <w:rFonts w:cstheme="minorHAnsi"/>
          <w:sz w:val="24"/>
          <w:szCs w:val="24"/>
        </w:rPr>
        <w:t xml:space="preserve">  FY 20</w:t>
      </w:r>
      <w:r w:rsidR="002F7772">
        <w:rPr>
          <w:rFonts w:cstheme="minorHAnsi"/>
          <w:sz w:val="24"/>
          <w:szCs w:val="24"/>
        </w:rPr>
        <w:t>20</w:t>
      </w:r>
      <w:r w:rsidRPr="00367BDB">
        <w:rPr>
          <w:rFonts w:cstheme="minorHAnsi"/>
          <w:sz w:val="24"/>
          <w:szCs w:val="24"/>
        </w:rPr>
        <w:t xml:space="preserve"> deposit adjustments that have not been agency approved by </w:t>
      </w:r>
      <w:r w:rsidRPr="00367BDB">
        <w:rPr>
          <w:rFonts w:cstheme="minorHAnsi"/>
          <w:b/>
          <w:sz w:val="24"/>
          <w:szCs w:val="24"/>
        </w:rPr>
        <w:t xml:space="preserve">3:00 PM on </w:t>
      </w:r>
      <w:r w:rsidR="002F7772">
        <w:rPr>
          <w:rFonts w:cstheme="minorHAnsi"/>
          <w:b/>
          <w:sz w:val="24"/>
          <w:szCs w:val="24"/>
        </w:rPr>
        <w:t>Thursday</w:t>
      </w:r>
      <w:r w:rsidRPr="00367BDB">
        <w:rPr>
          <w:rFonts w:cstheme="minorHAnsi"/>
          <w:b/>
          <w:sz w:val="24"/>
          <w:szCs w:val="24"/>
        </w:rPr>
        <w:t xml:space="preserve">, July </w:t>
      </w:r>
      <w:r w:rsidR="00C954C9">
        <w:rPr>
          <w:rFonts w:cstheme="minorHAnsi"/>
          <w:b/>
          <w:sz w:val="24"/>
          <w:szCs w:val="24"/>
        </w:rPr>
        <w:t>2</w:t>
      </w:r>
      <w:r w:rsidRPr="00367BDB">
        <w:rPr>
          <w:rFonts w:cstheme="minorHAnsi"/>
          <w:b/>
          <w:sz w:val="24"/>
          <w:szCs w:val="24"/>
        </w:rPr>
        <w:t>, 20</w:t>
      </w:r>
      <w:r w:rsidR="002F7772">
        <w:rPr>
          <w:rFonts w:cstheme="minorHAnsi"/>
          <w:b/>
          <w:sz w:val="24"/>
          <w:szCs w:val="24"/>
        </w:rPr>
        <w:t>20</w:t>
      </w:r>
      <w:r w:rsidRPr="00367BDB">
        <w:rPr>
          <w:rFonts w:cstheme="minorHAnsi"/>
          <w:sz w:val="24"/>
          <w:szCs w:val="24"/>
        </w:rPr>
        <w:t xml:space="preserve"> will be deleted by the SMART Team.</w:t>
      </w:r>
    </w:p>
    <w:p w14:paraId="4C28146C" w14:textId="1A2D03C0" w:rsidR="00324938" w:rsidRPr="002F7772" w:rsidRDefault="00324938" w:rsidP="002F7772">
      <w:pPr>
        <w:pStyle w:val="ListParagraph"/>
        <w:numPr>
          <w:ilvl w:val="3"/>
          <w:numId w:val="17"/>
        </w:numPr>
        <w:spacing w:after="0" w:line="240" w:lineRule="auto"/>
        <w:ind w:left="720"/>
        <w:rPr>
          <w:rFonts w:eastAsia="Times New Roman" w:cstheme="minorHAnsi"/>
          <w:sz w:val="24"/>
          <w:szCs w:val="24"/>
        </w:rPr>
      </w:pPr>
      <w:r w:rsidRPr="002F7772">
        <w:rPr>
          <w:rFonts w:eastAsia="Times New Roman" w:cstheme="minorHAnsi"/>
          <w:sz w:val="24"/>
          <w:szCs w:val="24"/>
        </w:rPr>
        <w:t>On the deposit adjustment Totals tab, the Accounting Date must be 6/30/20</w:t>
      </w:r>
      <w:r w:rsidR="002F7772">
        <w:rPr>
          <w:rFonts w:eastAsia="Times New Roman" w:cstheme="minorHAnsi"/>
          <w:sz w:val="24"/>
          <w:szCs w:val="24"/>
        </w:rPr>
        <w:t>20</w:t>
      </w:r>
      <w:r w:rsidRPr="002F7772">
        <w:rPr>
          <w:rFonts w:eastAsia="Times New Roman" w:cstheme="minorHAnsi"/>
          <w:sz w:val="24"/>
          <w:szCs w:val="24"/>
        </w:rPr>
        <w:t>.</w:t>
      </w:r>
    </w:p>
    <w:p w14:paraId="38A447E7" w14:textId="04D5A292" w:rsidR="00324938" w:rsidRPr="002F7772" w:rsidRDefault="00324938" w:rsidP="002F7772">
      <w:pPr>
        <w:pStyle w:val="ListParagraph"/>
        <w:numPr>
          <w:ilvl w:val="3"/>
          <w:numId w:val="17"/>
        </w:numPr>
        <w:spacing w:after="0" w:line="240" w:lineRule="auto"/>
        <w:ind w:left="720"/>
        <w:rPr>
          <w:rFonts w:eastAsia="Times New Roman" w:cstheme="minorHAnsi"/>
          <w:sz w:val="24"/>
          <w:szCs w:val="24"/>
        </w:rPr>
      </w:pPr>
      <w:r w:rsidRPr="002F7772">
        <w:rPr>
          <w:rFonts w:eastAsia="Times New Roman" w:cstheme="minorHAnsi"/>
          <w:sz w:val="24"/>
          <w:szCs w:val="24"/>
        </w:rPr>
        <w:t xml:space="preserve">On the deposit adjustment Payments tab, </w:t>
      </w:r>
      <w:r w:rsidRPr="002F7772">
        <w:rPr>
          <w:rFonts w:eastAsia="Times New Roman" w:cstheme="minorHAnsi"/>
          <w:sz w:val="24"/>
          <w:szCs w:val="24"/>
          <w:u w:val="single"/>
        </w:rPr>
        <w:t>the Accounting Date on each transaction line must be 6/30/20</w:t>
      </w:r>
      <w:r w:rsidR="002F7772" w:rsidRPr="002F7772">
        <w:rPr>
          <w:rFonts w:eastAsia="Times New Roman" w:cstheme="minorHAnsi"/>
          <w:sz w:val="24"/>
          <w:szCs w:val="24"/>
          <w:u w:val="single"/>
        </w:rPr>
        <w:t>20</w:t>
      </w:r>
    </w:p>
    <w:p w14:paraId="12CA7124" w14:textId="5834ACE8" w:rsidR="002F7772" w:rsidRPr="002F7772" w:rsidRDefault="002F7772" w:rsidP="002F7772">
      <w:pPr>
        <w:pStyle w:val="ListParagraph"/>
        <w:numPr>
          <w:ilvl w:val="3"/>
          <w:numId w:val="17"/>
        </w:numPr>
        <w:spacing w:after="0" w:line="240" w:lineRule="auto"/>
        <w:ind w:left="720"/>
        <w:rPr>
          <w:rFonts w:eastAsia="Times New Roman" w:cstheme="minorHAnsi"/>
          <w:sz w:val="24"/>
          <w:szCs w:val="24"/>
        </w:rPr>
      </w:pPr>
      <w:r w:rsidRPr="002F7772">
        <w:rPr>
          <w:rFonts w:eastAsia="Times New Roman" w:cstheme="minorHAnsi"/>
          <w:sz w:val="24"/>
          <w:szCs w:val="24"/>
        </w:rPr>
        <w:t>The SMART Accounts Payable module for FY 20</w:t>
      </w:r>
      <w:r>
        <w:rPr>
          <w:rFonts w:eastAsia="Times New Roman" w:cstheme="minorHAnsi"/>
          <w:sz w:val="24"/>
          <w:szCs w:val="24"/>
        </w:rPr>
        <w:t>20</w:t>
      </w:r>
      <w:r w:rsidRPr="002F7772">
        <w:rPr>
          <w:rFonts w:eastAsia="Times New Roman" w:cstheme="minorHAnsi"/>
          <w:sz w:val="24"/>
          <w:szCs w:val="24"/>
        </w:rPr>
        <w:t xml:space="preserve"> will be closed by July 1, 20</w:t>
      </w:r>
      <w:r>
        <w:rPr>
          <w:rFonts w:eastAsia="Times New Roman" w:cstheme="minorHAnsi"/>
          <w:sz w:val="24"/>
          <w:szCs w:val="24"/>
        </w:rPr>
        <w:t>20</w:t>
      </w:r>
      <w:r w:rsidRPr="002F7772">
        <w:rPr>
          <w:rFonts w:eastAsia="Times New Roman" w:cstheme="minorHAnsi"/>
          <w:sz w:val="24"/>
          <w:szCs w:val="24"/>
        </w:rPr>
        <w:t xml:space="preserve">, prohibiting the use of expenditure account codes in </w:t>
      </w:r>
      <w:r>
        <w:rPr>
          <w:rFonts w:eastAsia="Times New Roman" w:cstheme="minorHAnsi"/>
          <w:sz w:val="24"/>
          <w:szCs w:val="24"/>
        </w:rPr>
        <w:t>a deposit adjustment transaction.</w:t>
      </w:r>
    </w:p>
    <w:p w14:paraId="35F85553" w14:textId="344CC25C" w:rsidR="00324938" w:rsidRPr="002F7772" w:rsidRDefault="00324938" w:rsidP="002F7772">
      <w:pPr>
        <w:tabs>
          <w:tab w:val="left" w:pos="720"/>
        </w:tabs>
        <w:spacing w:after="0" w:line="240" w:lineRule="auto"/>
        <w:rPr>
          <w:rFonts w:eastAsia="Times New Roman" w:cstheme="minorHAnsi"/>
          <w:sz w:val="24"/>
          <w:szCs w:val="24"/>
        </w:rPr>
      </w:pPr>
    </w:p>
    <w:p w14:paraId="12EE2227" w14:textId="79E54078" w:rsidR="00324938" w:rsidRPr="00367BDB" w:rsidRDefault="00C954C9" w:rsidP="00FF66BC">
      <w:pPr>
        <w:spacing w:line="240" w:lineRule="auto"/>
        <w:rPr>
          <w:rFonts w:cstheme="minorHAnsi"/>
          <w:sz w:val="24"/>
          <w:szCs w:val="24"/>
        </w:rPr>
      </w:pPr>
      <w:r>
        <w:rPr>
          <w:rFonts w:cstheme="minorHAnsi"/>
          <w:sz w:val="24"/>
          <w:szCs w:val="24"/>
        </w:rPr>
        <w:t>B</w:t>
      </w:r>
      <w:r w:rsidR="00324938" w:rsidRPr="00367BDB">
        <w:rPr>
          <w:rFonts w:cstheme="minorHAnsi"/>
          <w:sz w:val="24"/>
          <w:szCs w:val="24"/>
        </w:rPr>
        <w:t xml:space="preserve">e aware that deposit adjustments with an accounting date of </w:t>
      </w:r>
      <w:r>
        <w:rPr>
          <w:rFonts w:cstheme="minorHAnsi"/>
          <w:sz w:val="24"/>
          <w:szCs w:val="24"/>
        </w:rPr>
        <w:t>06/30/20</w:t>
      </w:r>
      <w:r w:rsidR="002F7772">
        <w:rPr>
          <w:rFonts w:cstheme="minorHAnsi"/>
          <w:sz w:val="24"/>
          <w:szCs w:val="24"/>
        </w:rPr>
        <w:t>20</w:t>
      </w:r>
      <w:r w:rsidR="00324938" w:rsidRPr="00367BDB">
        <w:rPr>
          <w:rFonts w:cstheme="minorHAnsi"/>
          <w:sz w:val="24"/>
          <w:szCs w:val="24"/>
        </w:rPr>
        <w:t xml:space="preserve"> and processed </w:t>
      </w:r>
      <w:r>
        <w:rPr>
          <w:rFonts w:cstheme="minorHAnsi"/>
          <w:sz w:val="24"/>
          <w:szCs w:val="24"/>
        </w:rPr>
        <w:t>i</w:t>
      </w:r>
      <w:r w:rsidR="00324938" w:rsidRPr="00367BDB">
        <w:rPr>
          <w:rFonts w:cstheme="minorHAnsi"/>
          <w:sz w:val="24"/>
          <w:szCs w:val="24"/>
        </w:rPr>
        <w:t>n July 20</w:t>
      </w:r>
      <w:r w:rsidR="00113E6E">
        <w:rPr>
          <w:rFonts w:cstheme="minorHAnsi"/>
          <w:sz w:val="24"/>
          <w:szCs w:val="24"/>
        </w:rPr>
        <w:t>20</w:t>
      </w:r>
      <w:r w:rsidR="00324938" w:rsidRPr="00367BDB">
        <w:rPr>
          <w:rFonts w:cstheme="minorHAnsi"/>
          <w:sz w:val="24"/>
          <w:szCs w:val="24"/>
        </w:rPr>
        <w:t xml:space="preserve"> will impact the SMART General Ledger for FY 20</w:t>
      </w:r>
      <w:r>
        <w:rPr>
          <w:rFonts w:cstheme="minorHAnsi"/>
          <w:sz w:val="24"/>
          <w:szCs w:val="24"/>
        </w:rPr>
        <w:t>2</w:t>
      </w:r>
      <w:r w:rsidR="00113E6E">
        <w:rPr>
          <w:rFonts w:cstheme="minorHAnsi"/>
          <w:sz w:val="24"/>
          <w:szCs w:val="24"/>
        </w:rPr>
        <w:t>1</w:t>
      </w:r>
      <w:r w:rsidR="00324938" w:rsidRPr="00367BDB">
        <w:rPr>
          <w:rFonts w:cstheme="minorHAnsi"/>
          <w:sz w:val="24"/>
          <w:szCs w:val="24"/>
        </w:rPr>
        <w:t>. This may cause reconciling items for agencies between the Accounts Receivable module and the General Ledger module.</w:t>
      </w:r>
    </w:p>
    <w:p w14:paraId="54A0F334" w14:textId="46BFD963" w:rsidR="00324938" w:rsidRPr="00367BDB" w:rsidRDefault="00324938" w:rsidP="00FF66BC">
      <w:pPr>
        <w:spacing w:line="240" w:lineRule="auto"/>
        <w:rPr>
          <w:rFonts w:cstheme="minorHAnsi"/>
          <w:sz w:val="24"/>
          <w:szCs w:val="24"/>
        </w:rPr>
      </w:pPr>
      <w:r w:rsidRPr="00367BDB">
        <w:rPr>
          <w:rFonts w:cstheme="minorHAnsi"/>
          <w:sz w:val="24"/>
          <w:szCs w:val="24"/>
        </w:rPr>
        <w:t xml:space="preserve">Deposit adjustments with a </w:t>
      </w:r>
      <w:r w:rsidR="00C954C9">
        <w:rPr>
          <w:rFonts w:cstheme="minorHAnsi"/>
          <w:sz w:val="24"/>
          <w:szCs w:val="24"/>
        </w:rPr>
        <w:t>06/30/20</w:t>
      </w:r>
      <w:r w:rsidR="00113E6E">
        <w:rPr>
          <w:rFonts w:cstheme="minorHAnsi"/>
          <w:sz w:val="24"/>
          <w:szCs w:val="24"/>
        </w:rPr>
        <w:t>20</w:t>
      </w:r>
      <w:r w:rsidRPr="00367BDB">
        <w:rPr>
          <w:rFonts w:cstheme="minorHAnsi"/>
          <w:sz w:val="24"/>
          <w:szCs w:val="24"/>
        </w:rPr>
        <w:t xml:space="preserve"> accounting date</w:t>
      </w:r>
      <w:r w:rsidRPr="00367BDB">
        <w:rPr>
          <w:rFonts w:eastAsia="Times New Roman" w:cstheme="minorHAnsi"/>
          <w:color w:val="000000"/>
          <w:sz w:val="24"/>
          <w:szCs w:val="24"/>
        </w:rPr>
        <w:t xml:space="preserve"> that have not been </w:t>
      </w:r>
      <w:r w:rsidR="00E94161">
        <w:rPr>
          <w:rFonts w:eastAsia="Times New Roman" w:cstheme="minorHAnsi"/>
          <w:color w:val="000000"/>
          <w:sz w:val="24"/>
          <w:szCs w:val="24"/>
        </w:rPr>
        <w:t xml:space="preserve">agency </w:t>
      </w:r>
      <w:r w:rsidRPr="00367BDB">
        <w:rPr>
          <w:rFonts w:eastAsia="Times New Roman" w:cstheme="minorHAnsi"/>
          <w:color w:val="000000"/>
          <w:sz w:val="24"/>
          <w:szCs w:val="24"/>
        </w:rPr>
        <w:t xml:space="preserve">approved by </w:t>
      </w:r>
      <w:r w:rsidRPr="00367BDB">
        <w:rPr>
          <w:rFonts w:eastAsia="Times New Roman" w:cstheme="minorHAnsi"/>
          <w:b/>
          <w:color w:val="000000"/>
          <w:sz w:val="24"/>
          <w:szCs w:val="24"/>
        </w:rPr>
        <w:t xml:space="preserve">3:00 PM on </w:t>
      </w:r>
      <w:r w:rsidR="00113E6E">
        <w:rPr>
          <w:rFonts w:eastAsia="Times New Roman" w:cstheme="minorHAnsi"/>
          <w:b/>
          <w:color w:val="000000"/>
          <w:sz w:val="24"/>
          <w:szCs w:val="24"/>
        </w:rPr>
        <w:t>Thursday</w:t>
      </w:r>
      <w:r w:rsidRPr="00367BDB">
        <w:rPr>
          <w:rFonts w:eastAsia="Times New Roman" w:cstheme="minorHAnsi"/>
          <w:b/>
          <w:color w:val="000000"/>
          <w:sz w:val="24"/>
          <w:szCs w:val="24"/>
        </w:rPr>
        <w:t xml:space="preserve">, July </w:t>
      </w:r>
      <w:r w:rsidR="00C954C9">
        <w:rPr>
          <w:rFonts w:eastAsia="Times New Roman" w:cstheme="minorHAnsi"/>
          <w:b/>
          <w:color w:val="000000"/>
          <w:sz w:val="24"/>
          <w:szCs w:val="24"/>
        </w:rPr>
        <w:t>2</w:t>
      </w:r>
      <w:r w:rsidRPr="00367BDB">
        <w:rPr>
          <w:rFonts w:eastAsia="Times New Roman" w:cstheme="minorHAnsi"/>
          <w:b/>
          <w:color w:val="000000"/>
          <w:sz w:val="24"/>
          <w:szCs w:val="24"/>
        </w:rPr>
        <w:t>, 20</w:t>
      </w:r>
      <w:r w:rsidR="00113E6E">
        <w:rPr>
          <w:rFonts w:eastAsia="Times New Roman" w:cstheme="minorHAnsi"/>
          <w:b/>
          <w:color w:val="000000"/>
          <w:sz w:val="24"/>
          <w:szCs w:val="24"/>
        </w:rPr>
        <w:t>20</w:t>
      </w:r>
      <w:r w:rsidRPr="00367BDB">
        <w:rPr>
          <w:rFonts w:eastAsia="Times New Roman" w:cstheme="minorHAnsi"/>
          <w:color w:val="000000"/>
          <w:sz w:val="24"/>
          <w:szCs w:val="24"/>
        </w:rPr>
        <w:t>, will be deleted by the SMART Team.</w:t>
      </w:r>
    </w:p>
    <w:p w14:paraId="08C775F6" w14:textId="4A9DA03F" w:rsidR="001A3088" w:rsidRDefault="008C4AD9" w:rsidP="00FF66BC">
      <w:pPr>
        <w:pStyle w:val="Heading1"/>
        <w:rPr>
          <w:rFonts w:asciiTheme="minorHAnsi" w:hAnsiTheme="minorHAnsi" w:cstheme="minorHAnsi"/>
          <w:sz w:val="28"/>
          <w:szCs w:val="28"/>
        </w:rPr>
      </w:pPr>
      <w:bookmarkStart w:id="28" w:name="_Negative_Cash_Balances"/>
      <w:bookmarkEnd w:id="28"/>
      <w:r>
        <w:rPr>
          <w:rFonts w:asciiTheme="minorHAnsi" w:hAnsiTheme="minorHAnsi" w:cstheme="minorHAnsi"/>
          <w:sz w:val="28"/>
          <w:szCs w:val="28"/>
        </w:rPr>
        <w:t>Negative Cash Balances for Federal Funds</w:t>
      </w:r>
    </w:p>
    <w:p w14:paraId="74FCEEE6" w14:textId="36D71D80" w:rsidR="005422C5" w:rsidRPr="005422C5" w:rsidRDefault="005422C5" w:rsidP="00FF66BC">
      <w:pPr>
        <w:spacing w:line="240" w:lineRule="auto"/>
        <w:rPr>
          <w:rFonts w:cstheme="minorHAnsi"/>
          <w:sz w:val="24"/>
          <w:szCs w:val="24"/>
        </w:rPr>
      </w:pPr>
      <w:bookmarkStart w:id="29" w:name="_Hlk37243158"/>
      <w:r w:rsidRPr="005422C5">
        <w:rPr>
          <w:rFonts w:cstheme="minorHAnsi"/>
          <w:sz w:val="24"/>
          <w:szCs w:val="24"/>
        </w:rPr>
        <w:t xml:space="preserve">PM 8,004 </w:t>
      </w:r>
      <w:hyperlink r:id="rId25" w:history="1">
        <w:r w:rsidRPr="005422C5">
          <w:rPr>
            <w:rStyle w:val="Hyperlink"/>
            <w:rFonts w:cstheme="minorHAnsi"/>
            <w:sz w:val="24"/>
            <w:szCs w:val="24"/>
          </w:rPr>
          <w:t>Federal Funds - Fiscal Year-End Negative Cash Balances</w:t>
        </w:r>
      </w:hyperlink>
      <w:r>
        <w:rPr>
          <w:rFonts w:cstheme="minorHAnsi"/>
          <w:sz w:val="24"/>
          <w:szCs w:val="24"/>
        </w:rPr>
        <w:t xml:space="preserve"> </w:t>
      </w:r>
      <w:r w:rsidRPr="005422C5">
        <w:rPr>
          <w:rFonts w:cstheme="minorHAnsi"/>
          <w:sz w:val="24"/>
          <w:szCs w:val="24"/>
        </w:rPr>
        <w:t xml:space="preserve">allows federal funds to have a negative </w:t>
      </w:r>
      <w:r w:rsidRPr="000E78CF">
        <w:rPr>
          <w:rFonts w:cstheme="minorHAnsi"/>
          <w:sz w:val="24"/>
          <w:szCs w:val="24"/>
          <w:u w:val="single"/>
        </w:rPr>
        <w:t>cash</w:t>
      </w:r>
      <w:r w:rsidRPr="005422C5">
        <w:rPr>
          <w:rFonts w:cstheme="minorHAnsi"/>
          <w:sz w:val="24"/>
          <w:szCs w:val="24"/>
        </w:rPr>
        <w:t xml:space="preserve"> balance at fiscal </w:t>
      </w:r>
      <w:r w:rsidR="000E78CF" w:rsidRPr="005422C5">
        <w:rPr>
          <w:rFonts w:cstheme="minorHAnsi"/>
          <w:sz w:val="24"/>
          <w:szCs w:val="24"/>
        </w:rPr>
        <w:t>year</w:t>
      </w:r>
      <w:r w:rsidR="000E78CF">
        <w:rPr>
          <w:rFonts w:cstheme="minorHAnsi"/>
          <w:sz w:val="24"/>
          <w:szCs w:val="24"/>
        </w:rPr>
        <w:t>-</w:t>
      </w:r>
      <w:r w:rsidR="000E78CF" w:rsidRPr="005422C5">
        <w:rPr>
          <w:rFonts w:cstheme="minorHAnsi"/>
          <w:sz w:val="24"/>
          <w:szCs w:val="24"/>
        </w:rPr>
        <w:t>end</w:t>
      </w:r>
      <w:r w:rsidRPr="005422C5">
        <w:rPr>
          <w:rFonts w:cstheme="minorHAnsi"/>
          <w:sz w:val="24"/>
          <w:szCs w:val="24"/>
        </w:rPr>
        <w:t xml:space="preserve"> as long as accounts receivable</w:t>
      </w:r>
      <w:r w:rsidR="007E66BE">
        <w:rPr>
          <w:rFonts w:cstheme="minorHAnsi"/>
          <w:sz w:val="24"/>
          <w:szCs w:val="24"/>
        </w:rPr>
        <w:t xml:space="preserve"> entr</w:t>
      </w:r>
      <w:r w:rsidR="00BF4985">
        <w:rPr>
          <w:rFonts w:cstheme="minorHAnsi"/>
          <w:sz w:val="24"/>
          <w:szCs w:val="24"/>
        </w:rPr>
        <w:t>ies</w:t>
      </w:r>
      <w:r w:rsidRPr="005422C5">
        <w:rPr>
          <w:rFonts w:cstheme="minorHAnsi"/>
          <w:sz w:val="24"/>
          <w:szCs w:val="24"/>
        </w:rPr>
        <w:t xml:space="preserve"> </w:t>
      </w:r>
      <w:r w:rsidR="00BF4985">
        <w:rPr>
          <w:rFonts w:cstheme="minorHAnsi"/>
          <w:sz w:val="24"/>
          <w:szCs w:val="24"/>
        </w:rPr>
        <w:t>are</w:t>
      </w:r>
      <w:r w:rsidRPr="005422C5">
        <w:rPr>
          <w:rFonts w:cstheme="minorHAnsi"/>
          <w:sz w:val="24"/>
          <w:szCs w:val="24"/>
        </w:rPr>
        <w:t xml:space="preserve"> recorded in SMART for the reimbursement requests </w:t>
      </w:r>
      <w:r>
        <w:rPr>
          <w:rFonts w:cstheme="minorHAnsi"/>
          <w:sz w:val="24"/>
          <w:szCs w:val="24"/>
        </w:rPr>
        <w:t xml:space="preserve">that have been </w:t>
      </w:r>
      <w:r w:rsidR="00D35678">
        <w:rPr>
          <w:rFonts w:cstheme="minorHAnsi"/>
          <w:sz w:val="24"/>
          <w:szCs w:val="24"/>
        </w:rPr>
        <w:t xml:space="preserve">submitted to bring the </w:t>
      </w:r>
      <w:r w:rsidR="00D35678" w:rsidRPr="000E78CF">
        <w:rPr>
          <w:rFonts w:cstheme="minorHAnsi"/>
          <w:sz w:val="24"/>
          <w:szCs w:val="24"/>
          <w:u w:val="single"/>
        </w:rPr>
        <w:t>fund</w:t>
      </w:r>
      <w:r w:rsidR="00D35678">
        <w:rPr>
          <w:rFonts w:cstheme="minorHAnsi"/>
          <w:sz w:val="24"/>
          <w:szCs w:val="24"/>
        </w:rPr>
        <w:t xml:space="preserve"> </w:t>
      </w:r>
      <w:r w:rsidR="00EC70CF">
        <w:rPr>
          <w:rFonts w:cstheme="minorHAnsi"/>
          <w:sz w:val="24"/>
          <w:szCs w:val="24"/>
        </w:rPr>
        <w:t>balance to zero or greater.</w:t>
      </w:r>
    </w:p>
    <w:p w14:paraId="2665D5EF" w14:textId="48105D46" w:rsidR="005422C5" w:rsidRPr="005422C5" w:rsidRDefault="005422C5" w:rsidP="00FF66BC">
      <w:pPr>
        <w:spacing w:line="240" w:lineRule="auto"/>
        <w:rPr>
          <w:rFonts w:cstheme="minorHAnsi"/>
          <w:sz w:val="24"/>
          <w:szCs w:val="24"/>
        </w:rPr>
      </w:pPr>
      <w:r w:rsidRPr="005422C5">
        <w:rPr>
          <w:rFonts w:cstheme="minorHAnsi"/>
          <w:sz w:val="24"/>
          <w:szCs w:val="24"/>
        </w:rPr>
        <w:t>All other funds are still required to have</w:t>
      </w:r>
      <w:r>
        <w:rPr>
          <w:rFonts w:cstheme="minorHAnsi"/>
          <w:sz w:val="24"/>
          <w:szCs w:val="24"/>
        </w:rPr>
        <w:t xml:space="preserve"> a zero or greater </w:t>
      </w:r>
      <w:r w:rsidRPr="000E78CF">
        <w:rPr>
          <w:rFonts w:cstheme="minorHAnsi"/>
          <w:sz w:val="24"/>
          <w:szCs w:val="24"/>
          <w:u w:val="single"/>
        </w:rPr>
        <w:t>cash</w:t>
      </w:r>
      <w:r>
        <w:rPr>
          <w:rFonts w:cstheme="minorHAnsi"/>
          <w:sz w:val="24"/>
          <w:szCs w:val="24"/>
        </w:rPr>
        <w:t xml:space="preserve"> balance at fiscal </w:t>
      </w:r>
      <w:r w:rsidR="000E78CF">
        <w:rPr>
          <w:rFonts w:cstheme="minorHAnsi"/>
          <w:sz w:val="24"/>
          <w:szCs w:val="24"/>
        </w:rPr>
        <w:t>year-end</w:t>
      </w:r>
      <w:r>
        <w:rPr>
          <w:rFonts w:cstheme="minorHAnsi"/>
          <w:sz w:val="24"/>
          <w:szCs w:val="24"/>
        </w:rPr>
        <w:t>.</w:t>
      </w:r>
    </w:p>
    <w:bookmarkEnd w:id="29"/>
    <w:p w14:paraId="4DEA1CB0" w14:textId="3F6DC9D1" w:rsidR="00A86C53" w:rsidRDefault="00A86C53" w:rsidP="00FF66BC">
      <w:pPr>
        <w:pStyle w:val="PlainText"/>
        <w:spacing w:after="240"/>
        <w:rPr>
          <w:rFonts w:asciiTheme="minorHAnsi" w:hAnsiTheme="minorHAnsi" w:cstheme="minorHAnsi"/>
          <w:sz w:val="24"/>
          <w:szCs w:val="24"/>
        </w:rPr>
      </w:pPr>
      <w:r>
        <w:rPr>
          <w:rFonts w:asciiTheme="minorHAnsi" w:hAnsiTheme="minorHAnsi" w:cstheme="minorHAnsi"/>
          <w:sz w:val="24"/>
          <w:szCs w:val="24"/>
        </w:rPr>
        <w:t xml:space="preserve">Creation of accounts receivable entries must be complete by </w:t>
      </w:r>
      <w:r w:rsidRPr="00A86C53">
        <w:rPr>
          <w:rFonts w:asciiTheme="minorHAnsi" w:hAnsiTheme="minorHAnsi" w:cstheme="minorHAnsi"/>
          <w:b/>
          <w:sz w:val="24"/>
          <w:szCs w:val="24"/>
        </w:rPr>
        <w:t xml:space="preserve">6:00 PM on </w:t>
      </w:r>
      <w:r w:rsidR="0001728B">
        <w:rPr>
          <w:rFonts w:asciiTheme="minorHAnsi" w:hAnsiTheme="minorHAnsi" w:cstheme="minorHAnsi"/>
          <w:b/>
          <w:sz w:val="24"/>
          <w:szCs w:val="24"/>
        </w:rPr>
        <w:t>Friday</w:t>
      </w:r>
      <w:r w:rsidRPr="00A86C53">
        <w:rPr>
          <w:rFonts w:asciiTheme="minorHAnsi" w:hAnsiTheme="minorHAnsi" w:cstheme="minorHAnsi"/>
          <w:b/>
          <w:sz w:val="24"/>
          <w:szCs w:val="24"/>
        </w:rPr>
        <w:t>, June 26, 20</w:t>
      </w:r>
      <w:r w:rsidR="0001728B">
        <w:rPr>
          <w:rFonts w:asciiTheme="minorHAnsi" w:hAnsiTheme="minorHAnsi" w:cstheme="minorHAnsi"/>
          <w:b/>
          <w:sz w:val="24"/>
          <w:szCs w:val="24"/>
        </w:rPr>
        <w:t>20</w:t>
      </w:r>
      <w:r>
        <w:rPr>
          <w:rFonts w:asciiTheme="minorHAnsi" w:hAnsiTheme="minorHAnsi" w:cstheme="minorHAnsi"/>
          <w:sz w:val="24"/>
          <w:szCs w:val="24"/>
        </w:rPr>
        <w:t>.</w:t>
      </w:r>
    </w:p>
    <w:p w14:paraId="16595780" w14:textId="54CF8F69" w:rsidR="000E78CF" w:rsidRDefault="000E78CF" w:rsidP="00FF66BC">
      <w:pPr>
        <w:pStyle w:val="PlainText"/>
        <w:spacing w:after="24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48000" behindDoc="0" locked="0" layoutInCell="1" allowOverlap="1" wp14:anchorId="1661F7DB" wp14:editId="7BF5AAE5">
                <wp:simplePos x="0" y="0"/>
                <wp:positionH relativeFrom="column">
                  <wp:posOffset>504825</wp:posOffset>
                </wp:positionH>
                <wp:positionV relativeFrom="paragraph">
                  <wp:posOffset>79375</wp:posOffset>
                </wp:positionV>
                <wp:extent cx="492442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924425" cy="333375"/>
                        </a:xfrm>
                        <a:prstGeom prst="rect">
                          <a:avLst/>
                        </a:prstGeom>
                        <a:solidFill>
                          <a:schemeClr val="lt1"/>
                        </a:solidFill>
                        <a:ln w="6350">
                          <a:solidFill>
                            <a:prstClr val="black"/>
                          </a:solidFill>
                        </a:ln>
                      </wps:spPr>
                      <wps:txbx>
                        <w:txbxContent>
                          <w:p w14:paraId="17F01193" w14:textId="118F6DC9" w:rsidR="00F71586" w:rsidRDefault="00F71586" w:rsidP="006E0FCF">
                            <w:pPr>
                              <w:jc w:val="center"/>
                            </w:pPr>
                            <w:r>
                              <w:t>A GL journal is not a substitute for an accounts receivable entry.</w:t>
                            </w:r>
                          </w:p>
                          <w:p w14:paraId="563BAB5B" w14:textId="77777777" w:rsidR="00F71586" w:rsidRDefault="00F71586" w:rsidP="006E0F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F7DB" id="Text Box 8" o:spid="_x0000_s1034" type="#_x0000_t202" style="position:absolute;margin-left:39.75pt;margin-top:6.25pt;width:387.7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" fillcolor="white [3201]" strokeweight=".5pt">
                <v:textbox>
                  <w:txbxContent>
                    <w:p w14:paraId="17F01193" w14:textId="118F6DC9" w:rsidR="00F71586" w:rsidRDefault="00F71586" w:rsidP="006E0FCF">
                      <w:pPr>
                        <w:jc w:val="center"/>
                      </w:pPr>
                      <w:r>
                        <w:t>A GL journal is not a substitute for an accounts receivable entry.</w:t>
                      </w:r>
                    </w:p>
                    <w:p w14:paraId="563BAB5B" w14:textId="77777777" w:rsidR="00F71586" w:rsidRDefault="00F71586" w:rsidP="006E0FCF">
                      <w:pPr>
                        <w:jc w:val="center"/>
                      </w:pPr>
                    </w:p>
                  </w:txbxContent>
                </v:textbox>
              </v:shape>
            </w:pict>
          </mc:Fallback>
        </mc:AlternateContent>
      </w:r>
    </w:p>
    <w:p w14:paraId="221F1270" w14:textId="77777777" w:rsidR="000E78CF" w:rsidRDefault="000E78CF" w:rsidP="00FF66BC">
      <w:pPr>
        <w:pStyle w:val="PlainText"/>
        <w:spacing w:after="240"/>
        <w:rPr>
          <w:rFonts w:asciiTheme="minorHAnsi" w:hAnsiTheme="minorHAnsi" w:cstheme="minorHAnsi"/>
          <w:sz w:val="24"/>
          <w:szCs w:val="24"/>
        </w:rPr>
      </w:pPr>
    </w:p>
    <w:p w14:paraId="23B19AA9" w14:textId="4FC20E16" w:rsidR="005422C5" w:rsidRPr="00B955E0" w:rsidRDefault="005422C5" w:rsidP="00FF66BC">
      <w:pPr>
        <w:pStyle w:val="PlainText"/>
        <w:spacing w:after="240"/>
        <w:rPr>
          <w:rFonts w:asciiTheme="minorHAnsi" w:hAnsiTheme="minorHAnsi" w:cstheme="minorHAnsi"/>
          <w:sz w:val="24"/>
          <w:szCs w:val="24"/>
        </w:rPr>
      </w:pPr>
      <w:r w:rsidRPr="005422C5">
        <w:rPr>
          <w:rFonts w:asciiTheme="minorHAnsi" w:hAnsiTheme="minorHAnsi" w:cstheme="minorHAnsi"/>
          <w:sz w:val="24"/>
          <w:szCs w:val="24"/>
        </w:rPr>
        <w:lastRenderedPageBreak/>
        <w:t xml:space="preserve">A query, </w:t>
      </w:r>
      <w:r w:rsidRPr="005422C5">
        <w:rPr>
          <w:rFonts w:asciiTheme="minorHAnsi" w:hAnsiTheme="minorHAnsi" w:cstheme="minorHAnsi"/>
          <w:b/>
          <w:bCs/>
          <w:sz w:val="24"/>
          <w:szCs w:val="24"/>
        </w:rPr>
        <w:t>KS_GL_CASH_NEG_FED_FUND_BAL</w:t>
      </w:r>
      <w:r w:rsidRPr="005422C5">
        <w:rPr>
          <w:rFonts w:asciiTheme="minorHAnsi" w:hAnsiTheme="minorHAnsi" w:cstheme="minorHAnsi"/>
          <w:sz w:val="24"/>
          <w:szCs w:val="24"/>
        </w:rPr>
        <w:t xml:space="preserve">, is available </w:t>
      </w:r>
      <w:r w:rsidR="004E686F">
        <w:rPr>
          <w:rFonts w:asciiTheme="minorHAnsi" w:hAnsiTheme="minorHAnsi" w:cstheme="minorHAnsi"/>
          <w:sz w:val="24"/>
          <w:szCs w:val="24"/>
        </w:rPr>
        <w:t xml:space="preserve">to assist agencies with identifying </w:t>
      </w:r>
      <w:r w:rsidRPr="005422C5">
        <w:rPr>
          <w:rFonts w:asciiTheme="minorHAnsi" w:hAnsiTheme="minorHAnsi" w:cstheme="minorHAnsi"/>
          <w:sz w:val="24"/>
          <w:szCs w:val="24"/>
        </w:rPr>
        <w:t xml:space="preserve">negative cash balances.  The query displays funds with a negative cash balance and the </w:t>
      </w:r>
      <w:r w:rsidR="004E686F">
        <w:rPr>
          <w:rFonts w:asciiTheme="minorHAnsi" w:hAnsiTheme="minorHAnsi" w:cstheme="minorHAnsi"/>
          <w:sz w:val="24"/>
          <w:szCs w:val="24"/>
        </w:rPr>
        <w:t xml:space="preserve">associated </w:t>
      </w:r>
      <w:r w:rsidRPr="005422C5">
        <w:rPr>
          <w:rFonts w:asciiTheme="minorHAnsi" w:hAnsiTheme="minorHAnsi" w:cstheme="minorHAnsi"/>
          <w:sz w:val="24"/>
          <w:szCs w:val="24"/>
        </w:rPr>
        <w:t>accounts receiva</w:t>
      </w:r>
      <w:r w:rsidR="00EC70CF">
        <w:rPr>
          <w:rFonts w:asciiTheme="minorHAnsi" w:hAnsiTheme="minorHAnsi" w:cstheme="minorHAnsi"/>
          <w:sz w:val="24"/>
          <w:szCs w:val="24"/>
        </w:rPr>
        <w:t xml:space="preserve">ble </w:t>
      </w:r>
      <w:r w:rsidR="004E686F">
        <w:rPr>
          <w:rFonts w:asciiTheme="minorHAnsi" w:hAnsiTheme="minorHAnsi" w:cstheme="minorHAnsi"/>
          <w:sz w:val="24"/>
          <w:szCs w:val="24"/>
        </w:rPr>
        <w:t>balance</w:t>
      </w:r>
      <w:r w:rsidR="00EC70CF">
        <w:rPr>
          <w:rFonts w:asciiTheme="minorHAnsi" w:hAnsiTheme="minorHAnsi" w:cstheme="minorHAnsi"/>
          <w:sz w:val="24"/>
          <w:szCs w:val="24"/>
        </w:rPr>
        <w:t xml:space="preserve"> </w:t>
      </w:r>
      <w:r w:rsidR="004E686F">
        <w:rPr>
          <w:rFonts w:asciiTheme="minorHAnsi" w:hAnsiTheme="minorHAnsi" w:cstheme="minorHAnsi"/>
          <w:sz w:val="24"/>
          <w:szCs w:val="24"/>
        </w:rPr>
        <w:t xml:space="preserve">for activity that has posted to the general ledger. As transactions process and post, the cash balance will change. Agencies must ensure the </w:t>
      </w:r>
      <w:r w:rsidR="000E78CF">
        <w:rPr>
          <w:rFonts w:asciiTheme="minorHAnsi" w:hAnsiTheme="minorHAnsi" w:cstheme="minorHAnsi"/>
          <w:sz w:val="24"/>
          <w:szCs w:val="24"/>
        </w:rPr>
        <w:t>fund balance (</w:t>
      </w:r>
      <w:r w:rsidR="004E686F">
        <w:rPr>
          <w:rFonts w:asciiTheme="minorHAnsi" w:hAnsiTheme="minorHAnsi" w:cstheme="minorHAnsi"/>
          <w:sz w:val="24"/>
          <w:szCs w:val="24"/>
        </w:rPr>
        <w:t>net amount</w:t>
      </w:r>
      <w:r w:rsidR="000E78CF">
        <w:rPr>
          <w:rFonts w:asciiTheme="minorHAnsi" w:hAnsiTheme="minorHAnsi" w:cstheme="minorHAnsi"/>
          <w:sz w:val="24"/>
          <w:szCs w:val="24"/>
        </w:rPr>
        <w:t xml:space="preserve">) </w:t>
      </w:r>
      <w:r w:rsidR="004E686F">
        <w:rPr>
          <w:rFonts w:asciiTheme="minorHAnsi" w:hAnsiTheme="minorHAnsi" w:cstheme="minorHAnsi"/>
          <w:sz w:val="24"/>
          <w:szCs w:val="24"/>
        </w:rPr>
        <w:t xml:space="preserve">is zero or </w:t>
      </w:r>
      <w:r w:rsidR="004E686F" w:rsidRPr="00B955E0">
        <w:rPr>
          <w:rFonts w:asciiTheme="minorHAnsi" w:hAnsiTheme="minorHAnsi" w:cstheme="minorHAnsi"/>
          <w:sz w:val="24"/>
          <w:szCs w:val="24"/>
        </w:rPr>
        <w:t>greater at fiscal year</w:t>
      </w:r>
      <w:r w:rsidR="000E78CF" w:rsidRPr="00B955E0">
        <w:rPr>
          <w:rFonts w:asciiTheme="minorHAnsi" w:hAnsiTheme="minorHAnsi" w:cstheme="minorHAnsi"/>
          <w:sz w:val="24"/>
          <w:szCs w:val="24"/>
        </w:rPr>
        <w:t>-</w:t>
      </w:r>
      <w:r w:rsidR="004E686F" w:rsidRPr="00B955E0">
        <w:rPr>
          <w:rFonts w:asciiTheme="minorHAnsi" w:hAnsiTheme="minorHAnsi" w:cstheme="minorHAnsi"/>
          <w:sz w:val="24"/>
          <w:szCs w:val="24"/>
        </w:rPr>
        <w:t>end</w:t>
      </w:r>
      <w:r w:rsidR="000E78CF" w:rsidRPr="00B955E0">
        <w:rPr>
          <w:rFonts w:asciiTheme="minorHAnsi" w:hAnsiTheme="minorHAnsi" w:cstheme="minorHAnsi"/>
          <w:sz w:val="24"/>
          <w:szCs w:val="24"/>
        </w:rPr>
        <w:t xml:space="preserve"> for federal funds</w:t>
      </w:r>
      <w:r w:rsidR="004E686F" w:rsidRPr="00B955E0">
        <w:rPr>
          <w:rFonts w:asciiTheme="minorHAnsi" w:hAnsiTheme="minorHAnsi" w:cstheme="minorHAnsi"/>
          <w:sz w:val="24"/>
          <w:szCs w:val="24"/>
        </w:rPr>
        <w:t>.</w:t>
      </w:r>
    </w:p>
    <w:p w14:paraId="3394C729" w14:textId="151DF56B" w:rsidR="001032F0" w:rsidRDefault="001032F0" w:rsidP="00FF66BC">
      <w:pPr>
        <w:spacing w:line="240" w:lineRule="auto"/>
        <w:rPr>
          <w:sz w:val="24"/>
          <w:szCs w:val="24"/>
        </w:rPr>
      </w:pPr>
      <w:r w:rsidRPr="00B955E0">
        <w:rPr>
          <w:sz w:val="24"/>
          <w:szCs w:val="24"/>
        </w:rPr>
        <w:t>A</w:t>
      </w:r>
      <w:r w:rsidR="000E78CF" w:rsidRPr="00B955E0">
        <w:rPr>
          <w:sz w:val="24"/>
          <w:szCs w:val="24"/>
        </w:rPr>
        <w:t xml:space="preserve">n </w:t>
      </w:r>
      <w:r w:rsidRPr="00B955E0">
        <w:rPr>
          <w:sz w:val="24"/>
          <w:szCs w:val="24"/>
        </w:rPr>
        <w:t>accounts receivable entry recorded in SMART may include requests for reimbursement for expenditure transactions associated with grants, cost-reimbursement contracts, cooperative agreements, and/or federal direct appropriations, and shall have documentation to support the reimbursement request attached.</w:t>
      </w:r>
    </w:p>
    <w:tbl>
      <w:tblPr>
        <w:tblW w:w="11430" w:type="dxa"/>
        <w:tblInd w:w="-522" w:type="dxa"/>
        <w:tblLook w:val="04A0" w:firstRow="1" w:lastRow="0" w:firstColumn="1" w:lastColumn="0" w:noHBand="0" w:noVBand="1"/>
      </w:tblPr>
      <w:tblGrid>
        <w:gridCol w:w="990"/>
        <w:gridCol w:w="1710"/>
        <w:gridCol w:w="3060"/>
        <w:gridCol w:w="270"/>
        <w:gridCol w:w="1710"/>
        <w:gridCol w:w="3690"/>
      </w:tblGrid>
      <w:tr w:rsidR="00927411" w:rsidRPr="00927411" w14:paraId="0C8A7363" w14:textId="77777777" w:rsidTr="004C0A00">
        <w:trPr>
          <w:trHeight w:val="600"/>
        </w:trPr>
        <w:tc>
          <w:tcPr>
            <w:tcW w:w="990" w:type="dxa"/>
            <w:tcBorders>
              <w:top w:val="nil"/>
              <w:left w:val="nil"/>
              <w:bottom w:val="nil"/>
              <w:right w:val="nil"/>
            </w:tcBorders>
            <w:shd w:val="clear" w:color="auto" w:fill="auto"/>
            <w:noWrap/>
            <w:vAlign w:val="bottom"/>
            <w:hideMark/>
          </w:tcPr>
          <w:p w14:paraId="25EB31DF" w14:textId="77777777" w:rsidR="00927411" w:rsidRPr="00927411" w:rsidRDefault="00927411" w:rsidP="00927411">
            <w:pPr>
              <w:spacing w:after="0" w:line="240" w:lineRule="auto"/>
              <w:rPr>
                <w:rFonts w:ascii="Times New Roman" w:eastAsia="Times New Roman" w:hAnsi="Times New Roman" w:cs="Times New Roman"/>
                <w:sz w:val="24"/>
                <w:szCs w:val="24"/>
              </w:rPr>
            </w:pP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AE4FF91" w14:textId="77777777" w:rsidR="00927411" w:rsidRPr="00927411" w:rsidRDefault="00927411" w:rsidP="00927411">
            <w:pPr>
              <w:spacing w:after="0" w:line="240" w:lineRule="auto"/>
              <w:jc w:val="center"/>
              <w:rPr>
                <w:rFonts w:ascii="Calibri" w:eastAsia="Times New Roman" w:hAnsi="Calibri" w:cs="Calibri"/>
                <w:b/>
                <w:bCs/>
                <w:color w:val="000000"/>
              </w:rPr>
            </w:pPr>
            <w:r w:rsidRPr="00927411">
              <w:rPr>
                <w:rFonts w:ascii="Calibri" w:eastAsia="Times New Roman" w:hAnsi="Calibri" w:cs="Calibri"/>
                <w:b/>
                <w:bCs/>
                <w:color w:val="000000"/>
              </w:rPr>
              <w:t>Grantee agency</w:t>
            </w:r>
            <w:r w:rsidRPr="00927411">
              <w:rPr>
                <w:rFonts w:ascii="Calibri" w:eastAsia="Times New Roman" w:hAnsi="Calibri" w:cs="Calibri"/>
                <w:b/>
                <w:bCs/>
                <w:color w:val="000000"/>
              </w:rPr>
              <w:br/>
              <w:t>(receives funds directly from federal agency)</w:t>
            </w:r>
          </w:p>
        </w:tc>
        <w:tc>
          <w:tcPr>
            <w:tcW w:w="270" w:type="dxa"/>
            <w:tcBorders>
              <w:top w:val="nil"/>
              <w:left w:val="nil"/>
              <w:bottom w:val="nil"/>
              <w:right w:val="nil"/>
            </w:tcBorders>
            <w:shd w:val="clear" w:color="auto" w:fill="auto"/>
            <w:noWrap/>
            <w:vAlign w:val="bottom"/>
            <w:hideMark/>
          </w:tcPr>
          <w:p w14:paraId="4E2D496C" w14:textId="77777777" w:rsidR="00927411" w:rsidRPr="00927411" w:rsidRDefault="00927411" w:rsidP="00927411">
            <w:pPr>
              <w:spacing w:after="0" w:line="240" w:lineRule="auto"/>
              <w:jc w:val="center"/>
              <w:rPr>
                <w:rFonts w:ascii="Calibri" w:eastAsia="Times New Roman" w:hAnsi="Calibri" w:cs="Calibri"/>
                <w:b/>
                <w:bCs/>
                <w:color w:val="000000"/>
              </w:rPr>
            </w:pPr>
          </w:p>
        </w:tc>
        <w:tc>
          <w:tcPr>
            <w:tcW w:w="5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A6695B7" w14:textId="77777777" w:rsidR="00927411" w:rsidRPr="00927411" w:rsidRDefault="00927411" w:rsidP="00927411">
            <w:pPr>
              <w:spacing w:after="0" w:line="240" w:lineRule="auto"/>
              <w:jc w:val="center"/>
              <w:rPr>
                <w:rFonts w:ascii="Calibri" w:eastAsia="Times New Roman" w:hAnsi="Calibri" w:cs="Calibri"/>
                <w:b/>
                <w:bCs/>
                <w:color w:val="000000"/>
              </w:rPr>
            </w:pPr>
            <w:r w:rsidRPr="00927411">
              <w:rPr>
                <w:rFonts w:ascii="Calibri" w:eastAsia="Times New Roman" w:hAnsi="Calibri" w:cs="Calibri"/>
                <w:b/>
                <w:bCs/>
                <w:color w:val="000000"/>
              </w:rPr>
              <w:t>Sub-Grantee agency</w:t>
            </w:r>
            <w:r w:rsidRPr="00927411">
              <w:rPr>
                <w:rFonts w:ascii="Calibri" w:eastAsia="Times New Roman" w:hAnsi="Calibri" w:cs="Calibri"/>
                <w:b/>
                <w:bCs/>
                <w:color w:val="000000"/>
              </w:rPr>
              <w:br/>
              <w:t>(receives funds by interfund from another state agency)</w:t>
            </w:r>
          </w:p>
        </w:tc>
      </w:tr>
      <w:tr w:rsidR="00927411" w:rsidRPr="00927411" w14:paraId="3169E7DB" w14:textId="77777777" w:rsidTr="004C0A00">
        <w:trPr>
          <w:trHeight w:val="390"/>
        </w:trPr>
        <w:tc>
          <w:tcPr>
            <w:tcW w:w="990" w:type="dxa"/>
            <w:tcBorders>
              <w:top w:val="nil"/>
              <w:left w:val="nil"/>
              <w:bottom w:val="nil"/>
              <w:right w:val="nil"/>
            </w:tcBorders>
            <w:shd w:val="clear" w:color="auto" w:fill="auto"/>
            <w:noWrap/>
            <w:vAlign w:val="bottom"/>
            <w:hideMark/>
          </w:tcPr>
          <w:p w14:paraId="367951A4" w14:textId="77777777" w:rsidR="00927411" w:rsidRPr="00927411" w:rsidRDefault="00927411" w:rsidP="00927411">
            <w:pPr>
              <w:spacing w:after="0" w:line="240" w:lineRule="auto"/>
              <w:jc w:val="right"/>
              <w:rPr>
                <w:rFonts w:ascii="Calibri" w:eastAsia="Times New Roman" w:hAnsi="Calibri" w:cs="Calibri"/>
                <w:b/>
                <w:bCs/>
                <w:color w:val="000000"/>
              </w:rPr>
            </w:pPr>
            <w:r w:rsidRPr="00927411">
              <w:rPr>
                <w:rFonts w:ascii="Calibri" w:eastAsia="Times New Roman" w:hAnsi="Calibri" w:cs="Calibri"/>
                <w:b/>
                <w:bCs/>
                <w:color w:val="000000"/>
              </w:rPr>
              <w:t>FY 2020</w:t>
            </w:r>
          </w:p>
        </w:tc>
        <w:tc>
          <w:tcPr>
            <w:tcW w:w="4770" w:type="dxa"/>
            <w:gridSpan w:val="2"/>
            <w:tcBorders>
              <w:top w:val="single" w:sz="4" w:space="0" w:color="auto"/>
              <w:left w:val="single" w:sz="4" w:space="0" w:color="auto"/>
              <w:bottom w:val="nil"/>
              <w:right w:val="single" w:sz="4" w:space="0" w:color="000000"/>
            </w:tcBorders>
            <w:shd w:val="clear" w:color="auto" w:fill="auto"/>
            <w:vAlign w:val="bottom"/>
            <w:hideMark/>
          </w:tcPr>
          <w:p w14:paraId="673DCEA7" w14:textId="77777777" w:rsidR="00927411" w:rsidRPr="00927411" w:rsidRDefault="00927411" w:rsidP="00927411">
            <w:pPr>
              <w:spacing w:after="0" w:line="240" w:lineRule="auto"/>
              <w:rPr>
                <w:rFonts w:ascii="Calibri" w:eastAsia="Times New Roman" w:hAnsi="Calibri" w:cs="Calibri"/>
                <w:b/>
                <w:bCs/>
                <w:color w:val="000000"/>
              </w:rPr>
            </w:pPr>
            <w:r w:rsidRPr="00927411">
              <w:rPr>
                <w:rFonts w:ascii="Calibri" w:eastAsia="Times New Roman" w:hAnsi="Calibri" w:cs="Calibri"/>
                <w:b/>
                <w:bCs/>
                <w:color w:val="000000"/>
              </w:rPr>
              <w:t>Enter pending item (receivable)</w:t>
            </w:r>
          </w:p>
        </w:tc>
        <w:tc>
          <w:tcPr>
            <w:tcW w:w="270" w:type="dxa"/>
            <w:tcBorders>
              <w:top w:val="nil"/>
              <w:left w:val="nil"/>
              <w:bottom w:val="nil"/>
              <w:right w:val="nil"/>
            </w:tcBorders>
            <w:shd w:val="clear" w:color="auto" w:fill="auto"/>
            <w:noWrap/>
            <w:vAlign w:val="bottom"/>
            <w:hideMark/>
          </w:tcPr>
          <w:p w14:paraId="492DC0D9" w14:textId="77777777" w:rsidR="00927411" w:rsidRPr="00927411" w:rsidRDefault="00927411" w:rsidP="00927411">
            <w:pPr>
              <w:spacing w:after="0" w:line="240" w:lineRule="auto"/>
              <w:rPr>
                <w:rFonts w:ascii="Calibri" w:eastAsia="Times New Roman" w:hAnsi="Calibri" w:cs="Calibri"/>
                <w:b/>
                <w:bCs/>
                <w:color w:val="000000"/>
              </w:rPr>
            </w:pPr>
          </w:p>
        </w:tc>
        <w:tc>
          <w:tcPr>
            <w:tcW w:w="5400" w:type="dxa"/>
            <w:gridSpan w:val="2"/>
            <w:tcBorders>
              <w:top w:val="single" w:sz="4" w:space="0" w:color="auto"/>
              <w:left w:val="single" w:sz="4" w:space="0" w:color="auto"/>
              <w:bottom w:val="nil"/>
              <w:right w:val="single" w:sz="4" w:space="0" w:color="000000"/>
            </w:tcBorders>
            <w:shd w:val="clear" w:color="auto" w:fill="auto"/>
            <w:vAlign w:val="bottom"/>
            <w:hideMark/>
          </w:tcPr>
          <w:p w14:paraId="7B4C190C" w14:textId="77777777" w:rsidR="00927411" w:rsidRPr="00927411" w:rsidRDefault="00927411" w:rsidP="00927411">
            <w:pPr>
              <w:spacing w:after="0" w:line="240" w:lineRule="auto"/>
              <w:rPr>
                <w:rFonts w:ascii="Calibri" w:eastAsia="Times New Roman" w:hAnsi="Calibri" w:cs="Calibri"/>
                <w:b/>
                <w:bCs/>
                <w:color w:val="000000"/>
              </w:rPr>
            </w:pPr>
            <w:r w:rsidRPr="00927411">
              <w:rPr>
                <w:rFonts w:ascii="Calibri" w:eastAsia="Times New Roman" w:hAnsi="Calibri" w:cs="Calibri"/>
                <w:b/>
                <w:bCs/>
                <w:color w:val="000000"/>
              </w:rPr>
              <w:t>Enter pending item (receivable)</w:t>
            </w:r>
          </w:p>
        </w:tc>
      </w:tr>
      <w:tr w:rsidR="00927411" w:rsidRPr="00927411" w14:paraId="08749BEB" w14:textId="77777777" w:rsidTr="004C0A00">
        <w:trPr>
          <w:trHeight w:val="900"/>
        </w:trPr>
        <w:tc>
          <w:tcPr>
            <w:tcW w:w="990" w:type="dxa"/>
            <w:tcBorders>
              <w:top w:val="nil"/>
              <w:left w:val="nil"/>
              <w:bottom w:val="nil"/>
              <w:right w:val="nil"/>
            </w:tcBorders>
            <w:shd w:val="clear" w:color="auto" w:fill="auto"/>
            <w:vAlign w:val="bottom"/>
            <w:hideMark/>
          </w:tcPr>
          <w:p w14:paraId="46F09832" w14:textId="77777777" w:rsidR="00927411" w:rsidRPr="00927411" w:rsidRDefault="00927411" w:rsidP="00927411">
            <w:pPr>
              <w:spacing w:after="0" w:line="240" w:lineRule="auto"/>
              <w:rPr>
                <w:rFonts w:ascii="Calibri" w:eastAsia="Times New Roman" w:hAnsi="Calibri" w:cs="Calibri"/>
                <w:b/>
                <w:bCs/>
                <w:color w:val="000000"/>
              </w:rPr>
            </w:pPr>
          </w:p>
        </w:tc>
        <w:tc>
          <w:tcPr>
            <w:tcW w:w="1710" w:type="dxa"/>
            <w:tcBorders>
              <w:top w:val="nil"/>
              <w:left w:val="single" w:sz="4" w:space="0" w:color="auto"/>
              <w:bottom w:val="single" w:sz="4" w:space="0" w:color="auto"/>
              <w:right w:val="nil"/>
            </w:tcBorders>
            <w:shd w:val="clear" w:color="auto" w:fill="auto"/>
            <w:vAlign w:val="bottom"/>
            <w:hideMark/>
          </w:tcPr>
          <w:p w14:paraId="170B95A0" w14:textId="77777777" w:rsidR="00927411" w:rsidRPr="00927411" w:rsidRDefault="00927411" w:rsidP="00927411">
            <w:pPr>
              <w:spacing w:after="0" w:line="240" w:lineRule="auto"/>
              <w:jc w:val="center"/>
              <w:rPr>
                <w:rFonts w:ascii="Calibri" w:eastAsia="Times New Roman" w:hAnsi="Calibri" w:cs="Calibri"/>
                <w:color w:val="000000"/>
              </w:rPr>
            </w:pPr>
            <w:r w:rsidRPr="00927411">
              <w:rPr>
                <w:rFonts w:ascii="Calibri" w:eastAsia="Times New Roman" w:hAnsi="Calibri" w:cs="Calibri"/>
                <w:color w:val="000000"/>
              </w:rPr>
              <w:t>Entry Reason</w:t>
            </w:r>
            <w:r w:rsidRPr="00927411">
              <w:rPr>
                <w:rFonts w:ascii="Calibri" w:eastAsia="Times New Roman" w:hAnsi="Calibri" w:cs="Calibri"/>
                <w:color w:val="000000"/>
              </w:rPr>
              <w:br/>
              <w:t>(Reason Code)</w:t>
            </w:r>
            <w:r w:rsidRPr="00927411">
              <w:rPr>
                <w:rFonts w:ascii="Calibri" w:eastAsia="Times New Roman" w:hAnsi="Calibri" w:cs="Calibri"/>
                <w:color w:val="000000"/>
              </w:rPr>
              <w:br/>
              <w:t>Account 440100</w:t>
            </w:r>
          </w:p>
        </w:tc>
        <w:tc>
          <w:tcPr>
            <w:tcW w:w="3060" w:type="dxa"/>
            <w:tcBorders>
              <w:top w:val="nil"/>
              <w:left w:val="nil"/>
              <w:bottom w:val="single" w:sz="4" w:space="0" w:color="auto"/>
              <w:right w:val="single" w:sz="4" w:space="0" w:color="auto"/>
            </w:tcBorders>
            <w:shd w:val="clear" w:color="auto" w:fill="auto"/>
            <w:noWrap/>
            <w:vAlign w:val="bottom"/>
            <w:hideMark/>
          </w:tcPr>
          <w:p w14:paraId="3277DE56"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Federal Grant - Operating</w:t>
            </w:r>
          </w:p>
        </w:tc>
        <w:tc>
          <w:tcPr>
            <w:tcW w:w="270" w:type="dxa"/>
            <w:tcBorders>
              <w:top w:val="nil"/>
              <w:left w:val="nil"/>
              <w:bottom w:val="nil"/>
              <w:right w:val="nil"/>
            </w:tcBorders>
            <w:shd w:val="clear" w:color="auto" w:fill="auto"/>
            <w:noWrap/>
            <w:vAlign w:val="bottom"/>
            <w:hideMark/>
          </w:tcPr>
          <w:p w14:paraId="3B996076" w14:textId="77777777" w:rsidR="00927411" w:rsidRPr="00927411" w:rsidRDefault="00927411" w:rsidP="00927411">
            <w:pPr>
              <w:spacing w:after="0" w:line="240" w:lineRule="auto"/>
              <w:rPr>
                <w:rFonts w:ascii="Calibri" w:eastAsia="Times New Roman" w:hAnsi="Calibri" w:cs="Calibri"/>
                <w:color w:val="000000"/>
              </w:rPr>
            </w:pPr>
          </w:p>
        </w:tc>
        <w:tc>
          <w:tcPr>
            <w:tcW w:w="1710" w:type="dxa"/>
            <w:tcBorders>
              <w:top w:val="nil"/>
              <w:left w:val="single" w:sz="4" w:space="0" w:color="auto"/>
              <w:bottom w:val="single" w:sz="4" w:space="0" w:color="auto"/>
              <w:right w:val="nil"/>
            </w:tcBorders>
            <w:shd w:val="clear" w:color="auto" w:fill="auto"/>
            <w:vAlign w:val="bottom"/>
            <w:hideMark/>
          </w:tcPr>
          <w:p w14:paraId="061652D5" w14:textId="77777777" w:rsidR="00927411" w:rsidRPr="00927411" w:rsidRDefault="00927411" w:rsidP="00927411">
            <w:pPr>
              <w:spacing w:after="0" w:line="240" w:lineRule="auto"/>
              <w:jc w:val="center"/>
              <w:rPr>
                <w:rFonts w:ascii="Calibri" w:eastAsia="Times New Roman" w:hAnsi="Calibri" w:cs="Calibri"/>
                <w:color w:val="000000"/>
              </w:rPr>
            </w:pPr>
            <w:r w:rsidRPr="00927411">
              <w:rPr>
                <w:rFonts w:ascii="Calibri" w:eastAsia="Times New Roman" w:hAnsi="Calibri" w:cs="Calibri"/>
                <w:color w:val="000000"/>
              </w:rPr>
              <w:t>Entry Reason</w:t>
            </w:r>
            <w:r w:rsidRPr="00927411">
              <w:rPr>
                <w:rFonts w:ascii="Calibri" w:eastAsia="Times New Roman" w:hAnsi="Calibri" w:cs="Calibri"/>
                <w:color w:val="000000"/>
              </w:rPr>
              <w:br/>
              <w:t>(Reason Code)</w:t>
            </w:r>
            <w:r w:rsidRPr="00927411">
              <w:rPr>
                <w:rFonts w:ascii="Calibri" w:eastAsia="Times New Roman" w:hAnsi="Calibri" w:cs="Calibri"/>
                <w:color w:val="000000"/>
              </w:rPr>
              <w:br/>
              <w:t>Account 469090</w:t>
            </w:r>
          </w:p>
        </w:tc>
        <w:tc>
          <w:tcPr>
            <w:tcW w:w="3690" w:type="dxa"/>
            <w:tcBorders>
              <w:top w:val="nil"/>
              <w:left w:val="nil"/>
              <w:bottom w:val="single" w:sz="4" w:space="0" w:color="auto"/>
              <w:right w:val="single" w:sz="4" w:space="0" w:color="auto"/>
            </w:tcBorders>
            <w:shd w:val="clear" w:color="auto" w:fill="auto"/>
            <w:noWrap/>
            <w:vAlign w:val="bottom"/>
            <w:hideMark/>
          </w:tcPr>
          <w:p w14:paraId="21745F31"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Other Non-Revenue Receipts</w:t>
            </w:r>
          </w:p>
        </w:tc>
      </w:tr>
      <w:tr w:rsidR="00927411" w:rsidRPr="00927411" w14:paraId="6F21C10C" w14:textId="77777777" w:rsidTr="004C0A00">
        <w:trPr>
          <w:trHeight w:val="300"/>
        </w:trPr>
        <w:tc>
          <w:tcPr>
            <w:tcW w:w="990" w:type="dxa"/>
            <w:tcBorders>
              <w:top w:val="nil"/>
              <w:left w:val="nil"/>
              <w:bottom w:val="nil"/>
              <w:right w:val="nil"/>
            </w:tcBorders>
            <w:shd w:val="clear" w:color="auto" w:fill="auto"/>
            <w:noWrap/>
            <w:vAlign w:val="bottom"/>
            <w:hideMark/>
          </w:tcPr>
          <w:p w14:paraId="7C8E33ED" w14:textId="77777777" w:rsidR="00927411" w:rsidRPr="00927411" w:rsidRDefault="00927411" w:rsidP="00927411">
            <w:pPr>
              <w:spacing w:after="0" w:line="240" w:lineRule="auto"/>
              <w:rPr>
                <w:rFonts w:ascii="Calibri" w:eastAsia="Times New Roman" w:hAnsi="Calibri" w:cs="Calibri"/>
                <w:color w:val="000000"/>
              </w:rPr>
            </w:pPr>
          </w:p>
        </w:tc>
        <w:tc>
          <w:tcPr>
            <w:tcW w:w="1710" w:type="dxa"/>
            <w:tcBorders>
              <w:top w:val="nil"/>
              <w:left w:val="single" w:sz="4" w:space="0" w:color="auto"/>
              <w:bottom w:val="nil"/>
              <w:right w:val="nil"/>
            </w:tcBorders>
            <w:shd w:val="clear" w:color="auto" w:fill="auto"/>
            <w:noWrap/>
            <w:vAlign w:val="bottom"/>
            <w:hideMark/>
          </w:tcPr>
          <w:p w14:paraId="766AF5B8"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3060" w:type="dxa"/>
            <w:tcBorders>
              <w:top w:val="nil"/>
              <w:left w:val="nil"/>
              <w:bottom w:val="nil"/>
              <w:right w:val="single" w:sz="4" w:space="0" w:color="auto"/>
            </w:tcBorders>
            <w:shd w:val="clear" w:color="auto" w:fill="auto"/>
            <w:noWrap/>
            <w:vAlign w:val="bottom"/>
            <w:hideMark/>
          </w:tcPr>
          <w:p w14:paraId="00617FF8"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270" w:type="dxa"/>
            <w:tcBorders>
              <w:top w:val="nil"/>
              <w:left w:val="nil"/>
              <w:bottom w:val="nil"/>
              <w:right w:val="nil"/>
            </w:tcBorders>
            <w:shd w:val="clear" w:color="auto" w:fill="auto"/>
            <w:noWrap/>
            <w:vAlign w:val="bottom"/>
            <w:hideMark/>
          </w:tcPr>
          <w:p w14:paraId="377704C4" w14:textId="77777777" w:rsidR="00927411" w:rsidRPr="00927411" w:rsidRDefault="00927411" w:rsidP="00927411">
            <w:pPr>
              <w:spacing w:after="0" w:line="240" w:lineRule="auto"/>
              <w:rPr>
                <w:rFonts w:ascii="Calibri" w:eastAsia="Times New Roman" w:hAnsi="Calibri" w:cs="Calibri"/>
                <w:color w:val="000000"/>
              </w:rPr>
            </w:pPr>
          </w:p>
        </w:tc>
        <w:tc>
          <w:tcPr>
            <w:tcW w:w="1710" w:type="dxa"/>
            <w:tcBorders>
              <w:top w:val="nil"/>
              <w:left w:val="single" w:sz="4" w:space="0" w:color="auto"/>
              <w:bottom w:val="nil"/>
              <w:right w:val="nil"/>
            </w:tcBorders>
            <w:shd w:val="clear" w:color="auto" w:fill="auto"/>
            <w:noWrap/>
            <w:vAlign w:val="bottom"/>
            <w:hideMark/>
          </w:tcPr>
          <w:p w14:paraId="6BFEAB78"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3690" w:type="dxa"/>
            <w:tcBorders>
              <w:top w:val="nil"/>
              <w:left w:val="nil"/>
              <w:bottom w:val="nil"/>
              <w:right w:val="single" w:sz="4" w:space="0" w:color="auto"/>
            </w:tcBorders>
            <w:shd w:val="clear" w:color="auto" w:fill="auto"/>
            <w:noWrap/>
            <w:vAlign w:val="bottom"/>
            <w:hideMark/>
          </w:tcPr>
          <w:p w14:paraId="240501C6"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r>
      <w:tr w:rsidR="00927411" w:rsidRPr="00927411" w14:paraId="73AE5F5F" w14:textId="77777777" w:rsidTr="004C0A00">
        <w:trPr>
          <w:trHeight w:val="660"/>
        </w:trPr>
        <w:tc>
          <w:tcPr>
            <w:tcW w:w="990" w:type="dxa"/>
            <w:tcBorders>
              <w:top w:val="nil"/>
              <w:left w:val="nil"/>
              <w:bottom w:val="nil"/>
              <w:right w:val="nil"/>
            </w:tcBorders>
            <w:shd w:val="clear" w:color="auto" w:fill="auto"/>
            <w:noWrap/>
            <w:hideMark/>
          </w:tcPr>
          <w:p w14:paraId="7CF7EB6E" w14:textId="77777777" w:rsidR="00927411" w:rsidRPr="00927411" w:rsidRDefault="00927411" w:rsidP="00927411">
            <w:pPr>
              <w:spacing w:after="0" w:line="240" w:lineRule="auto"/>
              <w:jc w:val="right"/>
              <w:rPr>
                <w:rFonts w:ascii="Calibri" w:eastAsia="Times New Roman" w:hAnsi="Calibri" w:cs="Calibri"/>
                <w:b/>
                <w:bCs/>
                <w:color w:val="000000"/>
              </w:rPr>
            </w:pPr>
            <w:r w:rsidRPr="00927411">
              <w:rPr>
                <w:rFonts w:ascii="Calibri" w:eastAsia="Times New Roman" w:hAnsi="Calibri" w:cs="Calibri"/>
                <w:b/>
                <w:bCs/>
                <w:color w:val="000000"/>
              </w:rPr>
              <w:t>FY 2021</w:t>
            </w:r>
          </w:p>
        </w:tc>
        <w:tc>
          <w:tcPr>
            <w:tcW w:w="4770" w:type="dxa"/>
            <w:gridSpan w:val="2"/>
            <w:tcBorders>
              <w:top w:val="nil"/>
              <w:left w:val="single" w:sz="4" w:space="0" w:color="auto"/>
              <w:bottom w:val="nil"/>
              <w:right w:val="single" w:sz="4" w:space="0" w:color="000000"/>
            </w:tcBorders>
            <w:shd w:val="clear" w:color="auto" w:fill="auto"/>
            <w:vAlign w:val="bottom"/>
            <w:hideMark/>
          </w:tcPr>
          <w:p w14:paraId="4E0FE7C0"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b/>
                <w:bCs/>
                <w:color w:val="000000"/>
              </w:rPr>
              <w:t>Enter AR (Pending Item) Deposit</w:t>
            </w:r>
            <w:r w:rsidRPr="00927411">
              <w:rPr>
                <w:rFonts w:ascii="Calibri" w:eastAsia="Times New Roman" w:hAnsi="Calibri" w:cs="Calibri"/>
                <w:color w:val="000000"/>
              </w:rPr>
              <w:br/>
              <w:t>revenue was recorded in FY 2020, cash is received</w:t>
            </w:r>
          </w:p>
        </w:tc>
        <w:tc>
          <w:tcPr>
            <w:tcW w:w="270" w:type="dxa"/>
            <w:tcBorders>
              <w:top w:val="nil"/>
              <w:left w:val="nil"/>
              <w:bottom w:val="nil"/>
              <w:right w:val="nil"/>
            </w:tcBorders>
            <w:shd w:val="clear" w:color="auto" w:fill="auto"/>
            <w:noWrap/>
            <w:vAlign w:val="bottom"/>
            <w:hideMark/>
          </w:tcPr>
          <w:p w14:paraId="533A9647" w14:textId="77777777" w:rsidR="00927411" w:rsidRPr="00927411" w:rsidRDefault="00927411" w:rsidP="00927411">
            <w:pPr>
              <w:spacing w:after="0" w:line="240" w:lineRule="auto"/>
              <w:rPr>
                <w:rFonts w:ascii="Calibri" w:eastAsia="Times New Roman" w:hAnsi="Calibri" w:cs="Calibri"/>
                <w:color w:val="000000"/>
              </w:rPr>
            </w:pPr>
          </w:p>
        </w:tc>
        <w:tc>
          <w:tcPr>
            <w:tcW w:w="5400" w:type="dxa"/>
            <w:gridSpan w:val="2"/>
            <w:tcBorders>
              <w:top w:val="nil"/>
              <w:left w:val="single" w:sz="4" w:space="0" w:color="auto"/>
              <w:bottom w:val="nil"/>
              <w:right w:val="single" w:sz="4" w:space="0" w:color="000000"/>
            </w:tcBorders>
            <w:shd w:val="clear" w:color="auto" w:fill="auto"/>
            <w:vAlign w:val="bottom"/>
            <w:hideMark/>
          </w:tcPr>
          <w:p w14:paraId="09A4005B"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b/>
                <w:bCs/>
                <w:color w:val="000000"/>
              </w:rPr>
              <w:t>Enter Direct Journal Deposit (Interfund)</w:t>
            </w:r>
            <w:r w:rsidRPr="00927411">
              <w:rPr>
                <w:rFonts w:ascii="Calibri" w:eastAsia="Times New Roman" w:hAnsi="Calibri" w:cs="Calibri"/>
                <w:color w:val="000000"/>
              </w:rPr>
              <w:br/>
              <w:t>transfer in is recorded, cash is received</w:t>
            </w:r>
          </w:p>
        </w:tc>
      </w:tr>
      <w:tr w:rsidR="00927411" w:rsidRPr="00927411" w14:paraId="7943E30C" w14:textId="77777777" w:rsidTr="004C0A00">
        <w:trPr>
          <w:trHeight w:val="300"/>
        </w:trPr>
        <w:tc>
          <w:tcPr>
            <w:tcW w:w="990" w:type="dxa"/>
            <w:tcBorders>
              <w:top w:val="nil"/>
              <w:left w:val="nil"/>
              <w:bottom w:val="nil"/>
              <w:right w:val="nil"/>
            </w:tcBorders>
            <w:shd w:val="clear" w:color="auto" w:fill="auto"/>
            <w:noWrap/>
            <w:vAlign w:val="bottom"/>
            <w:hideMark/>
          </w:tcPr>
          <w:p w14:paraId="038DC82F" w14:textId="77777777" w:rsidR="00927411" w:rsidRPr="00927411" w:rsidRDefault="00927411" w:rsidP="00927411">
            <w:pPr>
              <w:spacing w:after="0" w:line="240" w:lineRule="auto"/>
              <w:rPr>
                <w:rFonts w:ascii="Calibri" w:eastAsia="Times New Roman" w:hAnsi="Calibri" w:cs="Calibri"/>
                <w:color w:val="000000"/>
              </w:rPr>
            </w:pPr>
          </w:p>
        </w:tc>
        <w:tc>
          <w:tcPr>
            <w:tcW w:w="1710" w:type="dxa"/>
            <w:tcBorders>
              <w:top w:val="nil"/>
              <w:left w:val="single" w:sz="4" w:space="0" w:color="auto"/>
              <w:bottom w:val="nil"/>
              <w:right w:val="nil"/>
            </w:tcBorders>
            <w:shd w:val="clear" w:color="auto" w:fill="auto"/>
            <w:noWrap/>
            <w:vAlign w:val="bottom"/>
            <w:hideMark/>
          </w:tcPr>
          <w:p w14:paraId="71457289"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3060" w:type="dxa"/>
            <w:tcBorders>
              <w:top w:val="nil"/>
              <w:left w:val="nil"/>
              <w:bottom w:val="nil"/>
              <w:right w:val="single" w:sz="4" w:space="0" w:color="auto"/>
            </w:tcBorders>
            <w:shd w:val="clear" w:color="auto" w:fill="auto"/>
            <w:noWrap/>
            <w:vAlign w:val="bottom"/>
            <w:hideMark/>
          </w:tcPr>
          <w:p w14:paraId="1047EC35"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270" w:type="dxa"/>
            <w:tcBorders>
              <w:top w:val="nil"/>
              <w:left w:val="nil"/>
              <w:bottom w:val="nil"/>
              <w:right w:val="nil"/>
            </w:tcBorders>
            <w:shd w:val="clear" w:color="auto" w:fill="auto"/>
            <w:noWrap/>
            <w:vAlign w:val="bottom"/>
            <w:hideMark/>
          </w:tcPr>
          <w:p w14:paraId="323D593D" w14:textId="77777777" w:rsidR="00927411" w:rsidRPr="00927411" w:rsidRDefault="00927411" w:rsidP="00927411">
            <w:pPr>
              <w:spacing w:after="0" w:line="240" w:lineRule="auto"/>
              <w:rPr>
                <w:rFonts w:ascii="Calibri" w:eastAsia="Times New Roman" w:hAnsi="Calibri" w:cs="Calibri"/>
                <w:color w:val="000000"/>
              </w:rPr>
            </w:pPr>
          </w:p>
        </w:tc>
        <w:tc>
          <w:tcPr>
            <w:tcW w:w="1710" w:type="dxa"/>
            <w:tcBorders>
              <w:top w:val="nil"/>
              <w:left w:val="single" w:sz="4" w:space="0" w:color="auto"/>
              <w:bottom w:val="nil"/>
              <w:right w:val="nil"/>
            </w:tcBorders>
            <w:shd w:val="clear" w:color="auto" w:fill="auto"/>
            <w:noWrap/>
            <w:vAlign w:val="bottom"/>
            <w:hideMark/>
          </w:tcPr>
          <w:p w14:paraId="76954489"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3690" w:type="dxa"/>
            <w:tcBorders>
              <w:top w:val="nil"/>
              <w:left w:val="nil"/>
              <w:bottom w:val="nil"/>
              <w:right w:val="single" w:sz="4" w:space="0" w:color="auto"/>
            </w:tcBorders>
            <w:shd w:val="clear" w:color="auto" w:fill="auto"/>
            <w:noWrap/>
            <w:vAlign w:val="bottom"/>
            <w:hideMark/>
          </w:tcPr>
          <w:p w14:paraId="577331A1"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r>
      <w:tr w:rsidR="00927411" w:rsidRPr="00927411" w14:paraId="78077898" w14:textId="77777777" w:rsidTr="004C0A00">
        <w:trPr>
          <w:trHeight w:val="756"/>
        </w:trPr>
        <w:tc>
          <w:tcPr>
            <w:tcW w:w="990" w:type="dxa"/>
            <w:tcBorders>
              <w:top w:val="nil"/>
              <w:left w:val="nil"/>
              <w:bottom w:val="nil"/>
              <w:right w:val="nil"/>
            </w:tcBorders>
            <w:shd w:val="clear" w:color="auto" w:fill="auto"/>
            <w:vAlign w:val="bottom"/>
            <w:hideMark/>
          </w:tcPr>
          <w:p w14:paraId="3C6A4356" w14:textId="77777777" w:rsidR="00927411" w:rsidRPr="00927411" w:rsidRDefault="00927411" w:rsidP="00927411">
            <w:pPr>
              <w:spacing w:after="0" w:line="240" w:lineRule="auto"/>
              <w:rPr>
                <w:rFonts w:ascii="Calibri" w:eastAsia="Times New Roman" w:hAnsi="Calibri" w:cs="Calibri"/>
                <w:color w:val="000000"/>
              </w:rPr>
            </w:pPr>
          </w:p>
        </w:tc>
        <w:tc>
          <w:tcPr>
            <w:tcW w:w="1710" w:type="dxa"/>
            <w:tcBorders>
              <w:top w:val="nil"/>
              <w:left w:val="single" w:sz="4" w:space="0" w:color="auto"/>
              <w:bottom w:val="single" w:sz="4" w:space="0" w:color="auto"/>
              <w:right w:val="nil"/>
            </w:tcBorders>
            <w:shd w:val="clear" w:color="auto" w:fill="auto"/>
            <w:noWrap/>
            <w:vAlign w:val="bottom"/>
            <w:hideMark/>
          </w:tcPr>
          <w:p w14:paraId="53A61D5F"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3060" w:type="dxa"/>
            <w:tcBorders>
              <w:top w:val="nil"/>
              <w:left w:val="nil"/>
              <w:bottom w:val="single" w:sz="4" w:space="0" w:color="auto"/>
              <w:right w:val="single" w:sz="4" w:space="0" w:color="auto"/>
            </w:tcBorders>
            <w:shd w:val="clear" w:color="auto" w:fill="auto"/>
            <w:noWrap/>
            <w:vAlign w:val="bottom"/>
            <w:hideMark/>
          </w:tcPr>
          <w:p w14:paraId="26C1AB44" w14:textId="77777777" w:rsidR="00927411" w:rsidRP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color w:val="000000"/>
              </w:rPr>
              <w:t> </w:t>
            </w:r>
          </w:p>
        </w:tc>
        <w:tc>
          <w:tcPr>
            <w:tcW w:w="270" w:type="dxa"/>
            <w:tcBorders>
              <w:top w:val="nil"/>
              <w:left w:val="nil"/>
              <w:bottom w:val="nil"/>
              <w:right w:val="nil"/>
            </w:tcBorders>
            <w:shd w:val="clear" w:color="auto" w:fill="auto"/>
            <w:noWrap/>
            <w:vAlign w:val="bottom"/>
            <w:hideMark/>
          </w:tcPr>
          <w:p w14:paraId="6ED41CCD" w14:textId="77777777" w:rsidR="00927411" w:rsidRPr="00927411" w:rsidRDefault="00927411" w:rsidP="00927411">
            <w:pPr>
              <w:spacing w:after="0" w:line="240" w:lineRule="auto"/>
              <w:rPr>
                <w:rFonts w:ascii="Calibri" w:eastAsia="Times New Roman" w:hAnsi="Calibri" w:cs="Calibri"/>
                <w:color w:val="000000"/>
              </w:rPr>
            </w:pPr>
          </w:p>
        </w:tc>
        <w:tc>
          <w:tcPr>
            <w:tcW w:w="5400" w:type="dxa"/>
            <w:gridSpan w:val="2"/>
            <w:tcBorders>
              <w:top w:val="nil"/>
              <w:left w:val="single" w:sz="4" w:space="0" w:color="auto"/>
              <w:bottom w:val="single" w:sz="4" w:space="0" w:color="auto"/>
              <w:right w:val="single" w:sz="4" w:space="0" w:color="000000"/>
            </w:tcBorders>
            <w:shd w:val="clear" w:color="auto" w:fill="auto"/>
            <w:vAlign w:val="bottom"/>
            <w:hideMark/>
          </w:tcPr>
          <w:p w14:paraId="6F553811" w14:textId="77777777" w:rsidR="00927411" w:rsidRDefault="00927411" w:rsidP="00927411">
            <w:pPr>
              <w:spacing w:after="0" w:line="240" w:lineRule="auto"/>
              <w:rPr>
                <w:rFonts w:ascii="Calibri" w:eastAsia="Times New Roman" w:hAnsi="Calibri" w:cs="Calibri"/>
                <w:color w:val="000000"/>
              </w:rPr>
            </w:pPr>
            <w:r w:rsidRPr="00927411">
              <w:rPr>
                <w:rFonts w:ascii="Calibri" w:eastAsia="Times New Roman" w:hAnsi="Calibri" w:cs="Calibri"/>
                <w:b/>
                <w:bCs/>
                <w:color w:val="000000"/>
              </w:rPr>
              <w:t>Write off pending item (receivable)</w:t>
            </w:r>
            <w:r w:rsidRPr="00927411">
              <w:rPr>
                <w:rFonts w:ascii="Calibri" w:eastAsia="Times New Roman" w:hAnsi="Calibri" w:cs="Calibri"/>
                <w:color w:val="000000"/>
              </w:rPr>
              <w:br/>
              <w:t>write off receivable and non-revenue recorded in FY 2020</w:t>
            </w:r>
          </w:p>
          <w:p w14:paraId="5A61E127" w14:textId="2EF45B09" w:rsidR="004C0A00" w:rsidRPr="00927411" w:rsidRDefault="004C0A00" w:rsidP="00927411">
            <w:pPr>
              <w:spacing w:after="0" w:line="240" w:lineRule="auto"/>
              <w:rPr>
                <w:rFonts w:ascii="Calibri" w:eastAsia="Times New Roman" w:hAnsi="Calibri" w:cs="Calibri"/>
                <w:color w:val="000000"/>
              </w:rPr>
            </w:pPr>
          </w:p>
        </w:tc>
      </w:tr>
    </w:tbl>
    <w:p w14:paraId="395CD22D" w14:textId="38F7ED0D" w:rsidR="00927411" w:rsidRDefault="00927411" w:rsidP="00FF66BC">
      <w:pPr>
        <w:spacing w:line="240" w:lineRule="auto"/>
        <w:rPr>
          <w:sz w:val="24"/>
          <w:szCs w:val="24"/>
        </w:rPr>
      </w:pPr>
    </w:p>
    <w:p w14:paraId="35E3E6F1" w14:textId="4EA498D1" w:rsidR="001C38E6" w:rsidRDefault="001C38E6" w:rsidP="002C5850">
      <w:pPr>
        <w:pStyle w:val="Heading1"/>
        <w:rPr>
          <w:rFonts w:asciiTheme="minorHAnsi" w:hAnsiTheme="minorHAnsi" w:cstheme="minorHAnsi"/>
          <w:b w:val="0"/>
          <w:sz w:val="24"/>
          <w:szCs w:val="24"/>
        </w:rPr>
      </w:pPr>
      <w:r>
        <w:rPr>
          <w:rFonts w:asciiTheme="minorHAnsi" w:hAnsiTheme="minorHAnsi" w:cstheme="minorHAnsi"/>
          <w:b w:val="0"/>
          <w:sz w:val="24"/>
          <w:szCs w:val="24"/>
        </w:rPr>
        <w:t>The following job aids are available</w:t>
      </w:r>
      <w:r w:rsidR="001A28C1">
        <w:rPr>
          <w:rFonts w:asciiTheme="minorHAnsi" w:hAnsiTheme="minorHAnsi" w:cstheme="minorHAnsi"/>
          <w:b w:val="0"/>
          <w:sz w:val="24"/>
          <w:szCs w:val="24"/>
        </w:rPr>
        <w:t xml:space="preserve"> to assist with receivable entries</w:t>
      </w:r>
      <w:r>
        <w:rPr>
          <w:rFonts w:asciiTheme="minorHAnsi" w:hAnsiTheme="minorHAnsi" w:cstheme="minorHAnsi"/>
          <w:b w:val="0"/>
          <w:sz w:val="24"/>
          <w:szCs w:val="24"/>
        </w:rPr>
        <w:t>:</w:t>
      </w:r>
    </w:p>
    <w:p w14:paraId="0EA33A68" w14:textId="40F7DC78" w:rsidR="001C38E6" w:rsidRDefault="00557587" w:rsidP="001C38E6">
      <w:pPr>
        <w:pStyle w:val="Heading1"/>
        <w:numPr>
          <w:ilvl w:val="0"/>
          <w:numId w:val="31"/>
        </w:numPr>
        <w:rPr>
          <w:rFonts w:asciiTheme="minorHAnsi" w:hAnsiTheme="minorHAnsi" w:cstheme="minorHAnsi"/>
          <w:b w:val="0"/>
          <w:sz w:val="24"/>
          <w:szCs w:val="24"/>
        </w:rPr>
      </w:pPr>
      <w:hyperlink r:id="rId26" w:history="1">
        <w:r w:rsidR="001C38E6" w:rsidRPr="003A656C">
          <w:rPr>
            <w:rStyle w:val="Hyperlink"/>
            <w:rFonts w:asciiTheme="minorHAnsi" w:hAnsiTheme="minorHAnsi" w:cstheme="minorHAnsi"/>
            <w:b w:val="0"/>
            <w:sz w:val="24"/>
            <w:szCs w:val="24"/>
          </w:rPr>
          <w:t>Online Pending Item (Receivable) Entry</w:t>
        </w:r>
      </w:hyperlink>
    </w:p>
    <w:p w14:paraId="03346F02" w14:textId="7D98F93F" w:rsidR="001C38E6" w:rsidRDefault="00557587" w:rsidP="001C38E6">
      <w:pPr>
        <w:pStyle w:val="Heading1"/>
        <w:numPr>
          <w:ilvl w:val="0"/>
          <w:numId w:val="31"/>
        </w:numPr>
        <w:rPr>
          <w:rFonts w:asciiTheme="minorHAnsi" w:hAnsiTheme="minorHAnsi" w:cstheme="minorHAnsi"/>
          <w:b w:val="0"/>
          <w:sz w:val="24"/>
          <w:szCs w:val="24"/>
        </w:rPr>
      </w:pPr>
      <w:hyperlink r:id="rId27" w:history="1">
        <w:r w:rsidR="001C38E6" w:rsidRPr="003D0E37">
          <w:rPr>
            <w:rStyle w:val="Hyperlink"/>
            <w:rFonts w:asciiTheme="minorHAnsi" w:hAnsiTheme="minorHAnsi" w:cstheme="minorHAnsi"/>
            <w:b w:val="0"/>
            <w:sz w:val="24"/>
            <w:szCs w:val="24"/>
          </w:rPr>
          <w:t>Entering an AR (Pending Item) Deposit</w:t>
        </w:r>
      </w:hyperlink>
    </w:p>
    <w:p w14:paraId="58ECDF31" w14:textId="246409B2" w:rsidR="001C38E6" w:rsidRDefault="00557587" w:rsidP="001C38E6">
      <w:pPr>
        <w:pStyle w:val="Heading1"/>
        <w:numPr>
          <w:ilvl w:val="0"/>
          <w:numId w:val="31"/>
        </w:numPr>
        <w:rPr>
          <w:rFonts w:asciiTheme="minorHAnsi" w:hAnsiTheme="minorHAnsi" w:cstheme="minorHAnsi"/>
          <w:b w:val="0"/>
          <w:sz w:val="24"/>
          <w:szCs w:val="24"/>
        </w:rPr>
      </w:pPr>
      <w:hyperlink r:id="rId28" w:history="1">
        <w:r w:rsidR="001A28C1" w:rsidRPr="00A36DD6">
          <w:rPr>
            <w:rStyle w:val="Hyperlink"/>
            <w:rFonts w:asciiTheme="minorHAnsi" w:hAnsiTheme="minorHAnsi" w:cstheme="minorHAnsi"/>
            <w:b w:val="0"/>
            <w:sz w:val="24"/>
            <w:szCs w:val="24"/>
          </w:rPr>
          <w:t>Writing Off a Receivable (Pending Item)</w:t>
        </w:r>
      </w:hyperlink>
    </w:p>
    <w:p w14:paraId="3D2BB678" w14:textId="458A9C4C" w:rsidR="005422C5" w:rsidRDefault="001032F0" w:rsidP="00FF66BC">
      <w:pPr>
        <w:pStyle w:val="PlainText"/>
        <w:spacing w:after="240"/>
        <w:rPr>
          <w:rFonts w:asciiTheme="minorHAnsi" w:hAnsiTheme="minorHAnsi" w:cstheme="minorHAnsi"/>
          <w:sz w:val="24"/>
          <w:szCs w:val="24"/>
        </w:rPr>
      </w:pPr>
      <w:r w:rsidRPr="006E0FCF">
        <w:rPr>
          <w:rFonts w:asciiTheme="minorHAnsi" w:hAnsiTheme="minorHAnsi" w:cstheme="minorHAnsi"/>
          <w:sz w:val="24"/>
          <w:szCs w:val="24"/>
        </w:rPr>
        <w:t xml:space="preserve">Agencies currently using SMART Project Costing in conjunction with Customer Contracts for reimbursement processing may continue to use the modules to track grant expenditures. Reimbursable transactions from the billing worksheet must be approved and have generated pending items by </w:t>
      </w:r>
      <w:r w:rsidR="00A86C53" w:rsidRPr="006E0FCF">
        <w:rPr>
          <w:rFonts w:asciiTheme="minorHAnsi" w:hAnsiTheme="minorHAnsi" w:cstheme="minorHAnsi"/>
          <w:b/>
          <w:sz w:val="24"/>
          <w:szCs w:val="24"/>
        </w:rPr>
        <w:t xml:space="preserve">6:00 PM </w:t>
      </w:r>
      <w:r w:rsidR="006E0FCF" w:rsidRPr="006E0FCF">
        <w:rPr>
          <w:rFonts w:asciiTheme="minorHAnsi" w:hAnsiTheme="minorHAnsi" w:cstheme="minorHAnsi"/>
          <w:b/>
          <w:sz w:val="24"/>
          <w:szCs w:val="24"/>
        </w:rPr>
        <w:t xml:space="preserve">on </w:t>
      </w:r>
      <w:r w:rsidR="0001728B">
        <w:rPr>
          <w:rFonts w:asciiTheme="minorHAnsi" w:hAnsiTheme="minorHAnsi" w:cstheme="minorHAnsi"/>
          <w:b/>
          <w:sz w:val="24"/>
          <w:szCs w:val="24"/>
        </w:rPr>
        <w:t>Friday</w:t>
      </w:r>
      <w:r w:rsidRPr="006E0FCF">
        <w:rPr>
          <w:rFonts w:asciiTheme="minorHAnsi" w:hAnsiTheme="minorHAnsi" w:cstheme="minorHAnsi"/>
          <w:b/>
          <w:sz w:val="24"/>
          <w:szCs w:val="24"/>
        </w:rPr>
        <w:t>, June 26, 20</w:t>
      </w:r>
      <w:r w:rsidR="0001728B">
        <w:rPr>
          <w:rFonts w:asciiTheme="minorHAnsi" w:hAnsiTheme="minorHAnsi" w:cstheme="minorHAnsi"/>
          <w:b/>
          <w:sz w:val="24"/>
          <w:szCs w:val="24"/>
        </w:rPr>
        <w:t>20</w:t>
      </w:r>
      <w:r w:rsidRPr="006E0FCF">
        <w:rPr>
          <w:rFonts w:asciiTheme="minorHAnsi" w:hAnsiTheme="minorHAnsi" w:cstheme="minorHAnsi"/>
          <w:sz w:val="24"/>
          <w:szCs w:val="24"/>
        </w:rPr>
        <w:t>.</w:t>
      </w:r>
    </w:p>
    <w:p w14:paraId="4EE187F7" w14:textId="15FD420B" w:rsidR="00086C73" w:rsidRPr="00F965CD" w:rsidRDefault="00086C73" w:rsidP="00FF66BC">
      <w:pPr>
        <w:pStyle w:val="Heading1"/>
        <w:rPr>
          <w:rFonts w:asciiTheme="minorHAnsi" w:hAnsiTheme="minorHAnsi" w:cstheme="minorHAnsi"/>
          <w:sz w:val="28"/>
          <w:szCs w:val="28"/>
        </w:rPr>
      </w:pPr>
      <w:bookmarkStart w:id="30" w:name="_Interfunds_1"/>
      <w:bookmarkEnd w:id="30"/>
      <w:r w:rsidRPr="00F965CD">
        <w:rPr>
          <w:rFonts w:asciiTheme="minorHAnsi" w:hAnsiTheme="minorHAnsi" w:cstheme="minorHAnsi"/>
          <w:sz w:val="28"/>
          <w:szCs w:val="28"/>
        </w:rPr>
        <w:t>Interfunds</w:t>
      </w:r>
    </w:p>
    <w:p w14:paraId="3D29EFFD" w14:textId="0E34085B" w:rsidR="00086C73" w:rsidRPr="00367BDB" w:rsidRDefault="00070EA6" w:rsidP="002E5105">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The accounting dates on both the interfund voucher and the interfund deposit must fall within the same fiscal year. </w:t>
      </w:r>
      <w:r>
        <w:rPr>
          <w:rFonts w:eastAsia="Times New Roman" w:cstheme="minorHAnsi"/>
          <w:color w:val="000000"/>
          <w:sz w:val="24"/>
          <w:szCs w:val="24"/>
        </w:rPr>
        <w:t>All interfunds created during FY 20</w:t>
      </w:r>
      <w:r w:rsidR="00D773DB">
        <w:rPr>
          <w:rFonts w:eastAsia="Times New Roman" w:cstheme="minorHAnsi"/>
          <w:color w:val="000000"/>
          <w:sz w:val="24"/>
          <w:szCs w:val="24"/>
        </w:rPr>
        <w:t>20</w:t>
      </w:r>
      <w:r>
        <w:rPr>
          <w:rFonts w:eastAsia="Times New Roman" w:cstheme="minorHAnsi"/>
          <w:color w:val="000000"/>
          <w:sz w:val="24"/>
          <w:szCs w:val="24"/>
        </w:rPr>
        <w:t xml:space="preserve"> must also pay during FY 20</w:t>
      </w:r>
      <w:r w:rsidR="00D773DB">
        <w:rPr>
          <w:rFonts w:eastAsia="Times New Roman" w:cstheme="minorHAnsi"/>
          <w:color w:val="000000"/>
          <w:sz w:val="24"/>
          <w:szCs w:val="24"/>
        </w:rPr>
        <w:t>20</w:t>
      </w:r>
      <w:r>
        <w:rPr>
          <w:rFonts w:eastAsia="Times New Roman" w:cstheme="minorHAnsi"/>
          <w:color w:val="000000"/>
          <w:sz w:val="24"/>
          <w:szCs w:val="24"/>
        </w:rPr>
        <w:t xml:space="preserve">. To ensure the </w:t>
      </w:r>
      <w:r>
        <w:rPr>
          <w:rFonts w:eastAsia="Times New Roman" w:cstheme="minorHAnsi"/>
          <w:color w:val="000000"/>
          <w:sz w:val="24"/>
          <w:szCs w:val="24"/>
        </w:rPr>
        <w:lastRenderedPageBreak/>
        <w:t>interfund voucher will pay during FY 20</w:t>
      </w:r>
      <w:r w:rsidR="00941D1A">
        <w:rPr>
          <w:rFonts w:eastAsia="Times New Roman" w:cstheme="minorHAnsi"/>
          <w:color w:val="000000"/>
          <w:sz w:val="24"/>
          <w:szCs w:val="24"/>
        </w:rPr>
        <w:t>20</w:t>
      </w:r>
      <w:r>
        <w:rPr>
          <w:rFonts w:eastAsia="Times New Roman" w:cstheme="minorHAnsi"/>
          <w:color w:val="000000"/>
          <w:sz w:val="24"/>
          <w:szCs w:val="24"/>
        </w:rPr>
        <w:t xml:space="preserve">, the </w:t>
      </w:r>
      <w:r w:rsidRPr="00E246FA">
        <w:rPr>
          <w:rFonts w:eastAsia="Times New Roman" w:cstheme="minorHAnsi"/>
          <w:b/>
          <w:color w:val="000000"/>
          <w:sz w:val="24"/>
          <w:szCs w:val="24"/>
        </w:rPr>
        <w:t>Scheduled Due</w:t>
      </w:r>
      <w:r>
        <w:rPr>
          <w:rFonts w:eastAsia="Times New Roman" w:cstheme="minorHAnsi"/>
          <w:color w:val="000000"/>
          <w:sz w:val="24"/>
          <w:szCs w:val="24"/>
        </w:rPr>
        <w:t xml:space="preserve"> date field on the Payments page of the voucher must have a date </w:t>
      </w:r>
      <w:r w:rsidRPr="00E246FA">
        <w:rPr>
          <w:rFonts w:eastAsia="Times New Roman" w:cstheme="minorHAnsi"/>
          <w:b/>
          <w:color w:val="000000"/>
          <w:sz w:val="24"/>
          <w:szCs w:val="24"/>
        </w:rPr>
        <w:t>no later than</w:t>
      </w:r>
      <w:r>
        <w:rPr>
          <w:rFonts w:eastAsia="Times New Roman" w:cstheme="minorHAnsi"/>
          <w:color w:val="000000"/>
          <w:sz w:val="24"/>
          <w:szCs w:val="24"/>
        </w:rPr>
        <w:t xml:space="preserve"> </w:t>
      </w:r>
      <w:r w:rsidRPr="00E246FA">
        <w:rPr>
          <w:rFonts w:eastAsia="Times New Roman" w:cstheme="minorHAnsi"/>
          <w:b/>
          <w:color w:val="000000"/>
          <w:sz w:val="24"/>
          <w:szCs w:val="24"/>
        </w:rPr>
        <w:t>06/26/20</w:t>
      </w:r>
      <w:r w:rsidR="00941D1A">
        <w:rPr>
          <w:rFonts w:eastAsia="Times New Roman" w:cstheme="minorHAnsi"/>
          <w:b/>
          <w:color w:val="000000"/>
          <w:sz w:val="24"/>
          <w:szCs w:val="24"/>
        </w:rPr>
        <w:t>20</w:t>
      </w:r>
      <w:r>
        <w:rPr>
          <w:rFonts w:eastAsia="Times New Roman" w:cstheme="minorHAnsi"/>
          <w:color w:val="000000"/>
          <w:sz w:val="24"/>
          <w:szCs w:val="24"/>
        </w:rPr>
        <w:t>.</w:t>
      </w:r>
      <w:r w:rsidR="00086C73" w:rsidRPr="00367BDB">
        <w:rPr>
          <w:rFonts w:eastAsia="Times New Roman" w:cstheme="minorHAnsi"/>
          <w:color w:val="000000"/>
          <w:sz w:val="24"/>
          <w:szCs w:val="24"/>
        </w:rPr>
        <w:t xml:space="preserve"> </w:t>
      </w:r>
    </w:p>
    <w:p w14:paraId="0CE88DE9" w14:textId="77777777" w:rsidR="00086C73" w:rsidRPr="00367BDB" w:rsidRDefault="00086C73" w:rsidP="00FF66BC">
      <w:pPr>
        <w:pStyle w:val="ListParagraph"/>
        <w:spacing w:after="0" w:line="240" w:lineRule="auto"/>
        <w:rPr>
          <w:rFonts w:eastAsia="Times New Roman" w:cstheme="minorHAnsi"/>
          <w:color w:val="000000"/>
          <w:sz w:val="24"/>
          <w:szCs w:val="24"/>
        </w:rPr>
      </w:pPr>
    </w:p>
    <w:p w14:paraId="5098E4AE" w14:textId="7EF54FC6" w:rsidR="00086C73" w:rsidRPr="00367BDB" w:rsidRDefault="00086C7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Both sides of the interfund must be successfully edited, matched and approved by </w:t>
      </w:r>
      <w:r w:rsidRPr="00367BDB">
        <w:rPr>
          <w:rFonts w:eastAsia="Times New Roman" w:cstheme="minorHAnsi"/>
          <w:b/>
          <w:color w:val="000000"/>
          <w:sz w:val="24"/>
          <w:szCs w:val="24"/>
        </w:rPr>
        <w:t xml:space="preserve">6:00 PM on </w:t>
      </w:r>
      <w:r w:rsidR="00941D1A">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941D1A">
        <w:rPr>
          <w:rFonts w:eastAsia="Times New Roman" w:cstheme="minorHAnsi"/>
          <w:b/>
          <w:color w:val="000000"/>
          <w:sz w:val="24"/>
          <w:szCs w:val="24"/>
        </w:rPr>
        <w:t>20</w:t>
      </w:r>
      <w:r w:rsidRPr="00367BDB">
        <w:rPr>
          <w:rFonts w:eastAsia="Times New Roman" w:cstheme="minorHAnsi"/>
          <w:color w:val="000000"/>
          <w:sz w:val="24"/>
          <w:szCs w:val="24"/>
        </w:rPr>
        <w:t>. Budget checking for interfunds occurs during nightly batch.</w:t>
      </w:r>
    </w:p>
    <w:p w14:paraId="1489DA87" w14:textId="77777777" w:rsidR="00086C73" w:rsidRPr="00367BDB" w:rsidRDefault="00086C73" w:rsidP="00FF66BC">
      <w:pPr>
        <w:spacing w:after="0" w:line="240" w:lineRule="auto"/>
        <w:rPr>
          <w:rFonts w:eastAsia="Times New Roman" w:cstheme="minorHAnsi"/>
          <w:color w:val="000000"/>
          <w:sz w:val="24"/>
          <w:szCs w:val="24"/>
        </w:rPr>
      </w:pPr>
    </w:p>
    <w:p w14:paraId="0791356D" w14:textId="23B3480C" w:rsidR="00086C73" w:rsidRPr="00367BDB" w:rsidRDefault="00086C7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ALL remaining FY 20</w:t>
      </w:r>
      <w:r w:rsidR="00941D1A">
        <w:rPr>
          <w:rFonts w:eastAsia="Times New Roman" w:cstheme="minorHAnsi"/>
          <w:color w:val="000000"/>
          <w:sz w:val="24"/>
          <w:szCs w:val="24"/>
        </w:rPr>
        <w:t>20</w:t>
      </w:r>
      <w:r w:rsidRPr="00367BDB">
        <w:rPr>
          <w:rFonts w:eastAsia="Times New Roman" w:cstheme="minorHAnsi"/>
          <w:color w:val="000000"/>
          <w:sz w:val="24"/>
          <w:szCs w:val="24"/>
        </w:rPr>
        <w:t xml:space="preserve"> interfund deposits and interfund vouchers that have not been successfully edited, matched and approved by </w:t>
      </w:r>
      <w:r w:rsidRPr="00367BDB">
        <w:rPr>
          <w:rFonts w:eastAsia="Times New Roman" w:cstheme="minorHAnsi"/>
          <w:b/>
          <w:color w:val="000000"/>
          <w:sz w:val="24"/>
          <w:szCs w:val="24"/>
        </w:rPr>
        <w:t xml:space="preserve">6:00 PM on </w:t>
      </w:r>
      <w:r w:rsidR="00941D1A">
        <w:rPr>
          <w:rFonts w:eastAsia="Times New Roman" w:cstheme="minorHAnsi"/>
          <w:b/>
          <w:color w:val="000000"/>
          <w:sz w:val="24"/>
          <w:szCs w:val="24"/>
        </w:rPr>
        <w:t>Friday</w:t>
      </w:r>
      <w:r w:rsidRPr="00367BDB">
        <w:rPr>
          <w:rFonts w:eastAsia="Times New Roman" w:cstheme="minorHAnsi"/>
          <w:b/>
          <w:color w:val="000000"/>
          <w:sz w:val="24"/>
          <w:szCs w:val="24"/>
        </w:rPr>
        <w:t>, June 2</w:t>
      </w:r>
      <w:r>
        <w:rPr>
          <w:rFonts w:eastAsia="Times New Roman" w:cstheme="minorHAnsi"/>
          <w:b/>
          <w:color w:val="000000"/>
          <w:sz w:val="24"/>
          <w:szCs w:val="24"/>
        </w:rPr>
        <w:t>6</w:t>
      </w:r>
      <w:r w:rsidRPr="00367BDB">
        <w:rPr>
          <w:rFonts w:eastAsia="Times New Roman" w:cstheme="minorHAnsi"/>
          <w:b/>
          <w:color w:val="000000"/>
          <w:sz w:val="24"/>
          <w:szCs w:val="24"/>
        </w:rPr>
        <w:t>, 20</w:t>
      </w:r>
      <w:r w:rsidR="00941D1A">
        <w:rPr>
          <w:rFonts w:eastAsia="Times New Roman" w:cstheme="minorHAnsi"/>
          <w:b/>
          <w:color w:val="000000"/>
          <w:sz w:val="24"/>
          <w:szCs w:val="24"/>
        </w:rPr>
        <w:t>20</w:t>
      </w:r>
      <w:r w:rsidRPr="00367BDB">
        <w:rPr>
          <w:rFonts w:eastAsia="Times New Roman" w:cstheme="minorHAnsi"/>
          <w:color w:val="000000"/>
          <w:sz w:val="24"/>
          <w:szCs w:val="24"/>
        </w:rPr>
        <w:t xml:space="preserve"> will be deleted by the SMART Team.</w:t>
      </w:r>
    </w:p>
    <w:p w14:paraId="68BB5BE7" w14:textId="77777777" w:rsidR="00086C73" w:rsidRPr="00367BDB" w:rsidRDefault="00086C73" w:rsidP="00FF66BC">
      <w:pPr>
        <w:spacing w:after="0" w:line="240" w:lineRule="auto"/>
        <w:rPr>
          <w:rFonts w:eastAsia="Times New Roman" w:cstheme="minorHAnsi"/>
          <w:color w:val="000000"/>
          <w:sz w:val="24"/>
          <w:szCs w:val="24"/>
        </w:rPr>
      </w:pPr>
    </w:p>
    <w:p w14:paraId="76C1ADCB" w14:textId="1671935A" w:rsidR="00086C73" w:rsidRDefault="00086C7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Agencies with interfunds remaining due to budget check exceptions will be contacted by the SMART Team on </w:t>
      </w:r>
      <w:r w:rsidR="00941D1A">
        <w:rPr>
          <w:rFonts w:eastAsia="Times New Roman" w:cstheme="minorHAnsi"/>
          <w:color w:val="000000"/>
          <w:sz w:val="24"/>
          <w:szCs w:val="24"/>
        </w:rPr>
        <w:t>Monday</w:t>
      </w:r>
      <w:r w:rsidRPr="00367BDB">
        <w:rPr>
          <w:rFonts w:eastAsia="Times New Roman" w:cstheme="minorHAnsi"/>
          <w:color w:val="000000"/>
          <w:sz w:val="24"/>
          <w:szCs w:val="24"/>
        </w:rPr>
        <w:t>, June 2</w:t>
      </w:r>
      <w:r w:rsidR="00941D1A">
        <w:rPr>
          <w:rFonts w:eastAsia="Times New Roman" w:cstheme="minorHAnsi"/>
          <w:color w:val="000000"/>
          <w:sz w:val="24"/>
          <w:szCs w:val="24"/>
        </w:rPr>
        <w:t>9</w:t>
      </w:r>
      <w:r w:rsidRPr="00367BDB">
        <w:rPr>
          <w:rFonts w:eastAsia="Times New Roman" w:cstheme="minorHAnsi"/>
          <w:color w:val="000000"/>
          <w:sz w:val="24"/>
          <w:szCs w:val="24"/>
        </w:rPr>
        <w:t>, 20</w:t>
      </w:r>
      <w:r w:rsidR="00941D1A">
        <w:rPr>
          <w:rFonts w:eastAsia="Times New Roman" w:cstheme="minorHAnsi"/>
          <w:color w:val="000000"/>
          <w:sz w:val="24"/>
          <w:szCs w:val="24"/>
        </w:rPr>
        <w:t>20</w:t>
      </w:r>
      <w:r w:rsidRPr="00367BDB">
        <w:rPr>
          <w:rFonts w:eastAsia="Times New Roman" w:cstheme="minorHAnsi"/>
          <w:color w:val="000000"/>
          <w:sz w:val="24"/>
          <w:szCs w:val="24"/>
        </w:rPr>
        <w:t xml:space="preserve"> to resolve the budget check exceptions</w:t>
      </w:r>
      <w:r>
        <w:rPr>
          <w:rFonts w:eastAsia="Times New Roman" w:cstheme="minorHAnsi"/>
          <w:color w:val="000000"/>
          <w:sz w:val="24"/>
          <w:szCs w:val="24"/>
        </w:rPr>
        <w:t>.</w:t>
      </w:r>
    </w:p>
    <w:p w14:paraId="7F352EC4" w14:textId="77777777" w:rsidR="00086C73" w:rsidRDefault="00086C73" w:rsidP="00FF66BC">
      <w:pPr>
        <w:spacing w:after="0" w:line="240" w:lineRule="auto"/>
        <w:rPr>
          <w:rFonts w:eastAsia="Times New Roman" w:cstheme="minorHAnsi"/>
          <w:color w:val="000000"/>
          <w:sz w:val="24"/>
          <w:szCs w:val="24"/>
        </w:rPr>
      </w:pPr>
    </w:p>
    <w:p w14:paraId="3650164E" w14:textId="77777777" w:rsidR="00086C73" w:rsidRPr="004327A2" w:rsidRDefault="00086C73" w:rsidP="00FF66BC">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KS_AP_UNPROCESSED_INTRFND_VCHR</w:t>
      </w:r>
      <w:r>
        <w:rPr>
          <w:rFonts w:eastAsia="Times New Roman" w:cstheme="minorHAnsi"/>
          <w:bCs/>
          <w:color w:val="000000"/>
          <w:sz w:val="24"/>
          <w:szCs w:val="24"/>
        </w:rPr>
        <w:t>, is available to assist by identifying</w:t>
      </w:r>
      <w:r w:rsidRPr="004327A2">
        <w:rPr>
          <w:rFonts w:eastAsia="Times New Roman" w:cstheme="minorHAnsi"/>
          <w:bCs/>
          <w:color w:val="000000"/>
          <w:sz w:val="24"/>
          <w:szCs w:val="24"/>
        </w:rPr>
        <w:t xml:space="preserve"> all interfund type vouchers that have not fully processed – this will include interfund type vouchers that are not attached to an interfund</w:t>
      </w:r>
      <w:r>
        <w:rPr>
          <w:rFonts w:eastAsia="Times New Roman" w:cstheme="minorHAnsi"/>
          <w:bCs/>
          <w:color w:val="000000"/>
          <w:sz w:val="24"/>
          <w:szCs w:val="24"/>
        </w:rPr>
        <w:t>.</w:t>
      </w:r>
    </w:p>
    <w:p w14:paraId="397486FA" w14:textId="77777777" w:rsidR="00086C73" w:rsidRPr="004327A2" w:rsidRDefault="00086C73" w:rsidP="00FF66BC">
      <w:pPr>
        <w:pStyle w:val="ListParagraph"/>
        <w:numPr>
          <w:ilvl w:val="0"/>
          <w:numId w:val="29"/>
        </w:numPr>
        <w:spacing w:after="0" w:line="240" w:lineRule="auto"/>
        <w:rPr>
          <w:rFonts w:eastAsia="Times New Roman" w:cstheme="minorHAnsi"/>
          <w:bCs/>
          <w:color w:val="000000"/>
          <w:sz w:val="24"/>
          <w:szCs w:val="24"/>
        </w:rPr>
      </w:pPr>
      <w:r w:rsidRPr="004327A2">
        <w:rPr>
          <w:rFonts w:eastAsia="Times New Roman" w:cstheme="minorHAnsi"/>
          <w:bCs/>
          <w:color w:val="000000"/>
          <w:sz w:val="24"/>
          <w:szCs w:val="24"/>
          <w:u w:val="single"/>
        </w:rPr>
        <w:t>Prompt</w:t>
      </w:r>
      <w:r w:rsidRPr="004327A2">
        <w:rPr>
          <w:rFonts w:eastAsia="Times New Roman" w:cstheme="minorHAnsi"/>
          <w:bCs/>
          <w:color w:val="000000"/>
          <w:sz w:val="24"/>
          <w:szCs w:val="24"/>
        </w:rPr>
        <w:t>:</w:t>
      </w:r>
      <w:r w:rsidRPr="004327A2">
        <w:rPr>
          <w:rFonts w:eastAsia="Times New Roman" w:cstheme="minorHAnsi"/>
          <w:color w:val="000000"/>
          <w:sz w:val="24"/>
          <w:szCs w:val="24"/>
        </w:rPr>
        <w:t xml:space="preserve"> Voucher accounting date range (voucher accounting date is typically the date the voucher was created)</w:t>
      </w:r>
    </w:p>
    <w:p w14:paraId="466AFA17" w14:textId="77777777" w:rsidR="00086C73" w:rsidRPr="0015783B" w:rsidRDefault="00086C73" w:rsidP="00FF66BC">
      <w:pPr>
        <w:spacing w:after="0" w:line="240" w:lineRule="auto"/>
        <w:rPr>
          <w:rFonts w:eastAsia="Times New Roman" w:cstheme="minorHAnsi"/>
          <w:bCs/>
          <w:color w:val="000000"/>
          <w:sz w:val="24"/>
          <w:szCs w:val="24"/>
        </w:rPr>
      </w:pPr>
    </w:p>
    <w:p w14:paraId="110912F5" w14:textId="77777777" w:rsidR="00086C73" w:rsidRPr="004327A2" w:rsidRDefault="00086C73"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KS_APAR_PENDING_INTRFNDS</w:t>
      </w:r>
      <w:r>
        <w:rPr>
          <w:rFonts w:eastAsia="Times New Roman" w:cstheme="minorHAnsi"/>
          <w:bCs/>
          <w:color w:val="000000"/>
          <w:sz w:val="24"/>
          <w:szCs w:val="24"/>
        </w:rPr>
        <w:t>, is available to assist by identifying</w:t>
      </w:r>
      <w:r>
        <w:rPr>
          <w:rFonts w:eastAsia="Times New Roman" w:cstheme="minorHAnsi"/>
          <w:color w:val="000000"/>
          <w:sz w:val="24"/>
          <w:szCs w:val="24"/>
        </w:rPr>
        <w:t xml:space="preserve"> all pending i</w:t>
      </w:r>
      <w:r w:rsidRPr="004327A2">
        <w:rPr>
          <w:rFonts w:eastAsia="Times New Roman" w:cstheme="minorHAnsi"/>
          <w:color w:val="000000"/>
          <w:sz w:val="24"/>
          <w:szCs w:val="24"/>
        </w:rPr>
        <w:t xml:space="preserve">nterfunds, both Initiated and Received by your agency, that are tied to a Voucher or </w:t>
      </w:r>
      <w:r>
        <w:rPr>
          <w:rFonts w:eastAsia="Times New Roman" w:cstheme="minorHAnsi"/>
          <w:color w:val="000000"/>
          <w:sz w:val="24"/>
          <w:szCs w:val="24"/>
        </w:rPr>
        <w:t xml:space="preserve">a </w:t>
      </w:r>
      <w:r w:rsidRPr="004327A2">
        <w:rPr>
          <w:rFonts w:eastAsia="Times New Roman" w:cstheme="minorHAnsi"/>
          <w:color w:val="000000"/>
          <w:sz w:val="24"/>
          <w:szCs w:val="24"/>
        </w:rPr>
        <w:t>Deposit</w:t>
      </w:r>
      <w:r>
        <w:rPr>
          <w:rFonts w:eastAsia="Times New Roman" w:cstheme="minorHAnsi"/>
          <w:color w:val="000000"/>
          <w:sz w:val="24"/>
          <w:szCs w:val="24"/>
        </w:rPr>
        <w:t>.</w:t>
      </w:r>
    </w:p>
    <w:p w14:paraId="2429093D" w14:textId="77777777" w:rsidR="00086C73" w:rsidRPr="00367BDB" w:rsidRDefault="00086C73" w:rsidP="00FF66BC">
      <w:pPr>
        <w:spacing w:after="0" w:line="240" w:lineRule="auto"/>
        <w:rPr>
          <w:rFonts w:eastAsia="Times New Roman" w:cstheme="minorHAnsi"/>
          <w:bCs/>
          <w:color w:val="000000"/>
          <w:sz w:val="24"/>
          <w:szCs w:val="24"/>
        </w:rPr>
      </w:pPr>
    </w:p>
    <w:p w14:paraId="55542088" w14:textId="77777777" w:rsidR="00086C73" w:rsidRPr="004327A2" w:rsidRDefault="00086C73"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KS_INTRFNDS_APPR_NOT_POSTED</w:t>
      </w:r>
      <w:r>
        <w:rPr>
          <w:rFonts w:eastAsia="Times New Roman" w:cstheme="minorHAnsi"/>
          <w:bCs/>
          <w:color w:val="000000"/>
          <w:sz w:val="24"/>
          <w:szCs w:val="24"/>
        </w:rPr>
        <w:t xml:space="preserve">, is available to assist by identifying </w:t>
      </w:r>
      <w:r>
        <w:rPr>
          <w:rFonts w:eastAsia="Times New Roman" w:cstheme="minorHAnsi"/>
          <w:color w:val="000000"/>
          <w:sz w:val="24"/>
          <w:szCs w:val="24"/>
        </w:rPr>
        <w:t>i</w:t>
      </w:r>
      <w:r w:rsidRPr="004327A2">
        <w:rPr>
          <w:rFonts w:eastAsia="Times New Roman" w:cstheme="minorHAnsi"/>
          <w:color w:val="000000"/>
          <w:sz w:val="24"/>
          <w:szCs w:val="24"/>
        </w:rPr>
        <w:t>nterfunds for either side (deposit or voucher), and at least one of the following is true: 1) Voucher is not posted 2) Payment is not posted or 3) Deposit is not posted</w:t>
      </w:r>
      <w:r>
        <w:rPr>
          <w:rFonts w:eastAsia="Times New Roman" w:cstheme="minorHAnsi"/>
          <w:color w:val="000000"/>
          <w:sz w:val="24"/>
          <w:szCs w:val="24"/>
        </w:rPr>
        <w:t>.</w:t>
      </w:r>
    </w:p>
    <w:p w14:paraId="60EDE22B" w14:textId="77777777" w:rsidR="00086C73" w:rsidRDefault="00086C73" w:rsidP="00FF66B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60288" behindDoc="0" locked="0" layoutInCell="1" allowOverlap="1" wp14:anchorId="210A6D54" wp14:editId="1AAA0768">
                <wp:simplePos x="0" y="0"/>
                <wp:positionH relativeFrom="column">
                  <wp:posOffset>600075</wp:posOffset>
                </wp:positionH>
                <wp:positionV relativeFrom="paragraph">
                  <wp:posOffset>190500</wp:posOffset>
                </wp:positionV>
                <wp:extent cx="469582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95825" cy="352425"/>
                        </a:xfrm>
                        <a:prstGeom prst="rect">
                          <a:avLst/>
                        </a:prstGeom>
                        <a:solidFill>
                          <a:sysClr val="window" lastClr="FFFFFF"/>
                        </a:solidFill>
                        <a:ln w="6350">
                          <a:solidFill>
                            <a:prstClr val="black"/>
                          </a:solidFill>
                        </a:ln>
                      </wps:spPr>
                      <wps:txbx>
                        <w:txbxContent>
                          <w:p w14:paraId="42B83D2F" w14:textId="6154C5BE" w:rsidR="00F71586" w:rsidRPr="00367BDB" w:rsidRDefault="00F71586" w:rsidP="00086C73">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21</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2020 or later</w:t>
                            </w:r>
                            <w:r w:rsidRPr="00367BDB">
                              <w:rPr>
                                <w:rFonts w:eastAsia="Times New Roman" w:cstheme="minorHAnsi"/>
                                <w:color w:val="000000"/>
                                <w:sz w:val="24"/>
                                <w:szCs w:val="24"/>
                              </w:rPr>
                              <w:t>.</w:t>
                            </w:r>
                          </w:p>
                          <w:p w14:paraId="311006CC" w14:textId="77777777" w:rsidR="00F71586" w:rsidRDefault="00F71586" w:rsidP="00086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6D54" id="Text Box 9" o:spid="_x0000_s1035" type="#_x0000_t202" style="position:absolute;margin-left:47.25pt;margin-top:15pt;width:369.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" fillcolor="window" strokeweight=".5pt">
                <v:textbox>
                  <w:txbxContent>
                    <w:p w14:paraId="42B83D2F" w14:textId="6154C5BE" w:rsidR="00F71586" w:rsidRPr="00367BDB" w:rsidRDefault="00F71586" w:rsidP="00086C73">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21</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2020 or later</w:t>
                      </w:r>
                      <w:r w:rsidRPr="00367BDB">
                        <w:rPr>
                          <w:rFonts w:eastAsia="Times New Roman" w:cstheme="minorHAnsi"/>
                          <w:color w:val="000000"/>
                          <w:sz w:val="24"/>
                          <w:szCs w:val="24"/>
                        </w:rPr>
                        <w:t>.</w:t>
                      </w:r>
                    </w:p>
                    <w:p w14:paraId="311006CC" w14:textId="77777777" w:rsidR="00F71586" w:rsidRDefault="00F71586" w:rsidP="00086C73"/>
                  </w:txbxContent>
                </v:textbox>
              </v:shape>
            </w:pict>
          </mc:Fallback>
        </mc:AlternateContent>
      </w:r>
    </w:p>
    <w:p w14:paraId="1D344C33" w14:textId="77777777" w:rsidR="00086C73" w:rsidRDefault="00086C73" w:rsidP="00FF66BC">
      <w:pPr>
        <w:pStyle w:val="Heading1"/>
        <w:rPr>
          <w:rFonts w:asciiTheme="minorHAnsi" w:hAnsiTheme="minorHAnsi" w:cstheme="minorHAnsi"/>
          <w:sz w:val="36"/>
          <w:szCs w:val="36"/>
        </w:rPr>
      </w:pPr>
    </w:p>
    <w:p w14:paraId="18889E45" w14:textId="67204F7F" w:rsidR="0004756C" w:rsidRPr="00324938" w:rsidRDefault="0004756C" w:rsidP="0004756C">
      <w:pPr>
        <w:pStyle w:val="Heading1"/>
        <w:rPr>
          <w:rFonts w:asciiTheme="minorHAnsi" w:hAnsiTheme="minorHAnsi" w:cstheme="minorHAnsi"/>
          <w:sz w:val="36"/>
          <w:szCs w:val="36"/>
        </w:rPr>
      </w:pPr>
      <w:bookmarkStart w:id="31" w:name="_Asset_Management"/>
      <w:bookmarkEnd w:id="31"/>
      <w:r w:rsidRPr="00F768E5">
        <w:rPr>
          <w:rFonts w:asciiTheme="minorHAnsi" w:hAnsiTheme="minorHAnsi" w:cstheme="minorHAnsi"/>
          <w:sz w:val="36"/>
          <w:szCs w:val="36"/>
        </w:rPr>
        <w:t>Billing – Project Costing</w:t>
      </w:r>
    </w:p>
    <w:p w14:paraId="4C2C6F31" w14:textId="77777777" w:rsidR="0004756C" w:rsidRPr="00694BF6" w:rsidRDefault="0004756C" w:rsidP="0004756C">
      <w:pPr>
        <w:spacing w:after="0" w:line="240" w:lineRule="auto"/>
        <w:rPr>
          <w:rFonts w:eastAsia="Times New Roman" w:cstheme="minorHAnsi"/>
          <w:bCs/>
          <w:color w:val="000000"/>
          <w:sz w:val="24"/>
          <w:szCs w:val="24"/>
        </w:rPr>
      </w:pPr>
      <w:r w:rsidRPr="00694BF6">
        <w:rPr>
          <w:rFonts w:cstheme="minorHAnsi"/>
          <w:color w:val="000000"/>
          <w:sz w:val="24"/>
          <w:szCs w:val="24"/>
        </w:rPr>
        <w:t>All billing worksheets where revenue should be recognized in FY 20</w:t>
      </w:r>
      <w:r>
        <w:rPr>
          <w:rFonts w:cstheme="minorHAnsi"/>
          <w:color w:val="000000"/>
          <w:sz w:val="24"/>
          <w:szCs w:val="24"/>
        </w:rPr>
        <w:t>20</w:t>
      </w:r>
      <w:r w:rsidRPr="00694BF6">
        <w:rPr>
          <w:rFonts w:cstheme="minorHAnsi"/>
          <w:color w:val="000000"/>
          <w:sz w:val="24"/>
          <w:szCs w:val="24"/>
        </w:rPr>
        <w:t xml:space="preserve"> should </w:t>
      </w:r>
      <w:r w:rsidRPr="00F768E5">
        <w:rPr>
          <w:rFonts w:cstheme="minorHAnsi"/>
          <w:color w:val="000000"/>
          <w:sz w:val="24"/>
          <w:szCs w:val="24"/>
        </w:rPr>
        <w:t xml:space="preserve">be approved and invoiced or written off and any related deposits entered and approved by </w:t>
      </w:r>
      <w:r w:rsidRPr="00F768E5">
        <w:rPr>
          <w:rFonts w:cstheme="minorHAnsi"/>
          <w:b/>
          <w:color w:val="000000"/>
          <w:sz w:val="24"/>
          <w:szCs w:val="24"/>
        </w:rPr>
        <w:t>6:0</w:t>
      </w:r>
      <w:r w:rsidRPr="00694BF6">
        <w:rPr>
          <w:rFonts w:cstheme="minorHAnsi"/>
          <w:b/>
          <w:color w:val="000000"/>
          <w:sz w:val="24"/>
          <w:szCs w:val="24"/>
        </w:rPr>
        <w:t>0 PM on</w:t>
      </w:r>
      <w:r w:rsidRPr="00694BF6">
        <w:rPr>
          <w:rFonts w:cstheme="minorHAnsi"/>
          <w:color w:val="000000"/>
          <w:sz w:val="24"/>
          <w:szCs w:val="24"/>
        </w:rPr>
        <w:t xml:space="preserve"> </w:t>
      </w:r>
      <w:r>
        <w:rPr>
          <w:rFonts w:cstheme="minorHAnsi"/>
          <w:b/>
          <w:bCs/>
          <w:color w:val="000000"/>
          <w:sz w:val="24"/>
          <w:szCs w:val="24"/>
        </w:rPr>
        <w:t>Friday</w:t>
      </w:r>
      <w:r w:rsidRPr="00694BF6">
        <w:rPr>
          <w:rFonts w:cstheme="minorHAnsi"/>
          <w:b/>
          <w:bCs/>
          <w:color w:val="000000"/>
          <w:sz w:val="24"/>
          <w:szCs w:val="24"/>
        </w:rPr>
        <w:t>, June 26, 20</w:t>
      </w:r>
      <w:r>
        <w:rPr>
          <w:rFonts w:cstheme="minorHAnsi"/>
          <w:b/>
          <w:bCs/>
          <w:color w:val="000000"/>
          <w:sz w:val="24"/>
          <w:szCs w:val="24"/>
        </w:rPr>
        <w:t>20</w:t>
      </w:r>
      <w:r w:rsidRPr="00694BF6">
        <w:rPr>
          <w:rFonts w:cstheme="minorHAnsi"/>
          <w:b/>
          <w:bCs/>
          <w:color w:val="000000"/>
          <w:sz w:val="24"/>
          <w:szCs w:val="24"/>
        </w:rPr>
        <w:t>.</w:t>
      </w:r>
    </w:p>
    <w:p w14:paraId="5FB2987F" w14:textId="77777777" w:rsidR="0004756C" w:rsidRPr="00694BF6" w:rsidRDefault="0004756C" w:rsidP="0004756C">
      <w:pPr>
        <w:spacing w:after="0" w:line="240" w:lineRule="auto"/>
        <w:rPr>
          <w:rFonts w:eastAsia="Times New Roman" w:cstheme="minorHAnsi"/>
          <w:bCs/>
          <w:color w:val="000000"/>
          <w:sz w:val="24"/>
          <w:szCs w:val="24"/>
        </w:rPr>
      </w:pPr>
    </w:p>
    <w:p w14:paraId="619116FA" w14:textId="77777777" w:rsidR="0004756C" w:rsidRDefault="0004756C" w:rsidP="0004756C">
      <w:pPr>
        <w:spacing w:after="0" w:line="240" w:lineRule="auto"/>
        <w:rPr>
          <w:rStyle w:val="pseditboxdisponly"/>
          <w:rFonts w:cstheme="minorHAnsi"/>
          <w:sz w:val="24"/>
          <w:szCs w:val="24"/>
        </w:rPr>
      </w:pPr>
      <w:r w:rsidRPr="00694BF6">
        <w:rPr>
          <w:rFonts w:eastAsia="Times New Roman" w:cstheme="minorHAnsi"/>
          <w:bCs/>
          <w:color w:val="000000"/>
          <w:sz w:val="24"/>
          <w:szCs w:val="24"/>
        </w:rPr>
        <w:t xml:space="preserve">The query, </w:t>
      </w:r>
      <w:r w:rsidRPr="00694BF6">
        <w:rPr>
          <w:rStyle w:val="pseditboxdisponly"/>
          <w:rFonts w:cstheme="minorHAnsi"/>
          <w:b/>
          <w:sz w:val="24"/>
          <w:szCs w:val="24"/>
        </w:rPr>
        <w:t>KS_PC_BILLING_WORKSHEET</w:t>
      </w:r>
      <w:r w:rsidRPr="00F768E5">
        <w:rPr>
          <w:rStyle w:val="pseditboxdisponly"/>
          <w:rFonts w:cstheme="minorHAnsi"/>
          <w:sz w:val="24"/>
          <w:szCs w:val="24"/>
        </w:rPr>
        <w:t>,</w:t>
      </w:r>
      <w:r w:rsidRPr="00694BF6">
        <w:rPr>
          <w:rStyle w:val="pseditboxdisponly"/>
          <w:rFonts w:cstheme="minorHAnsi"/>
          <w:sz w:val="24"/>
          <w:szCs w:val="24"/>
        </w:rPr>
        <w:t xml:space="preserve"> is available to assist by identifying all unprocessed billing worksheets t</w:t>
      </w:r>
      <w:r>
        <w:rPr>
          <w:rStyle w:val="pseditboxdisponly"/>
          <w:rFonts w:cstheme="minorHAnsi"/>
          <w:sz w:val="24"/>
          <w:szCs w:val="24"/>
        </w:rPr>
        <w:t>o be</w:t>
      </w:r>
      <w:r w:rsidRPr="00694BF6">
        <w:rPr>
          <w:rStyle w:val="pseditboxdisponly"/>
          <w:rFonts w:cstheme="minorHAnsi"/>
          <w:sz w:val="24"/>
          <w:szCs w:val="24"/>
        </w:rPr>
        <w:t xml:space="preserve"> </w:t>
      </w:r>
      <w:r w:rsidRPr="00F768E5">
        <w:rPr>
          <w:rStyle w:val="pseditboxdisponly"/>
          <w:rFonts w:cstheme="minorHAnsi"/>
          <w:sz w:val="24"/>
          <w:szCs w:val="24"/>
        </w:rPr>
        <w:t>approved and invoiced or written off.</w:t>
      </w:r>
    </w:p>
    <w:p w14:paraId="162B62AB" w14:textId="77777777" w:rsidR="0004756C" w:rsidRDefault="0004756C" w:rsidP="0004756C">
      <w:pPr>
        <w:spacing w:after="0" w:line="240" w:lineRule="auto"/>
        <w:rPr>
          <w:rStyle w:val="pseditboxdisponly"/>
          <w:rFonts w:cstheme="minorHAnsi"/>
          <w:sz w:val="24"/>
          <w:szCs w:val="24"/>
        </w:rPr>
      </w:pPr>
    </w:p>
    <w:p w14:paraId="1974F88A" w14:textId="77777777" w:rsidR="0004756C" w:rsidRDefault="0004756C" w:rsidP="0004756C">
      <w:pPr>
        <w:pStyle w:val="PlainText"/>
        <w:spacing w:after="240"/>
        <w:rPr>
          <w:rFonts w:asciiTheme="minorHAnsi" w:hAnsiTheme="minorHAnsi" w:cstheme="minorHAnsi"/>
          <w:sz w:val="24"/>
          <w:szCs w:val="24"/>
        </w:rPr>
      </w:pPr>
      <w:r w:rsidRPr="006E0FCF">
        <w:rPr>
          <w:rFonts w:asciiTheme="minorHAnsi" w:hAnsiTheme="minorHAnsi" w:cstheme="minorHAnsi"/>
          <w:sz w:val="24"/>
          <w:szCs w:val="24"/>
        </w:rPr>
        <w:t>Reimbursable transactions from billing worksheet</w:t>
      </w:r>
      <w:r>
        <w:rPr>
          <w:rFonts w:asciiTheme="minorHAnsi" w:hAnsiTheme="minorHAnsi" w:cstheme="minorHAnsi"/>
          <w:sz w:val="24"/>
          <w:szCs w:val="24"/>
        </w:rPr>
        <w:t>s being used to record accounts receivable entries to bring the fund balance to zero or greater</w:t>
      </w:r>
      <w:r w:rsidRPr="006E0FCF">
        <w:rPr>
          <w:rFonts w:asciiTheme="minorHAnsi" w:hAnsiTheme="minorHAnsi" w:cstheme="minorHAnsi"/>
          <w:sz w:val="24"/>
          <w:szCs w:val="24"/>
        </w:rPr>
        <w:t xml:space="preserve"> must be approved and have generated pending items by </w:t>
      </w:r>
      <w:r w:rsidRPr="006E0FCF">
        <w:rPr>
          <w:rFonts w:asciiTheme="minorHAnsi" w:hAnsiTheme="minorHAnsi" w:cstheme="minorHAnsi"/>
          <w:b/>
          <w:sz w:val="24"/>
          <w:szCs w:val="24"/>
        </w:rPr>
        <w:t xml:space="preserve">6:00 PM on </w:t>
      </w:r>
      <w:r>
        <w:rPr>
          <w:rFonts w:asciiTheme="minorHAnsi" w:hAnsiTheme="minorHAnsi" w:cstheme="minorHAnsi"/>
          <w:b/>
          <w:sz w:val="24"/>
          <w:szCs w:val="24"/>
        </w:rPr>
        <w:t>Friday</w:t>
      </w:r>
      <w:r w:rsidRPr="006E0FCF">
        <w:rPr>
          <w:rFonts w:asciiTheme="minorHAnsi" w:hAnsiTheme="minorHAnsi" w:cstheme="minorHAnsi"/>
          <w:b/>
          <w:sz w:val="24"/>
          <w:szCs w:val="24"/>
        </w:rPr>
        <w:t>, June 26, 20</w:t>
      </w:r>
      <w:r>
        <w:rPr>
          <w:rFonts w:asciiTheme="minorHAnsi" w:hAnsiTheme="minorHAnsi" w:cstheme="minorHAnsi"/>
          <w:b/>
          <w:sz w:val="24"/>
          <w:szCs w:val="24"/>
        </w:rPr>
        <w:t>20</w:t>
      </w:r>
      <w:r w:rsidRPr="006E0FCF">
        <w:rPr>
          <w:rFonts w:asciiTheme="minorHAnsi" w:hAnsiTheme="minorHAnsi" w:cstheme="minorHAnsi"/>
          <w:sz w:val="24"/>
          <w:szCs w:val="24"/>
        </w:rPr>
        <w:t>.</w:t>
      </w:r>
    </w:p>
    <w:p w14:paraId="680BBBE2" w14:textId="79EB924B" w:rsidR="00324938" w:rsidRPr="004413E6" w:rsidRDefault="00324938" w:rsidP="00FF66BC">
      <w:pPr>
        <w:pStyle w:val="Heading1"/>
        <w:rPr>
          <w:rFonts w:asciiTheme="minorHAnsi" w:hAnsiTheme="minorHAnsi" w:cstheme="minorHAnsi"/>
          <w:sz w:val="36"/>
          <w:szCs w:val="36"/>
        </w:rPr>
      </w:pPr>
      <w:bookmarkStart w:id="32" w:name="_Asset_Management_1"/>
      <w:bookmarkStart w:id="33" w:name="_Asset_Management_2"/>
      <w:bookmarkEnd w:id="32"/>
      <w:bookmarkEnd w:id="33"/>
      <w:r w:rsidRPr="004413E6">
        <w:rPr>
          <w:rFonts w:asciiTheme="minorHAnsi" w:hAnsiTheme="minorHAnsi" w:cstheme="minorHAnsi"/>
          <w:sz w:val="36"/>
          <w:szCs w:val="36"/>
        </w:rPr>
        <w:lastRenderedPageBreak/>
        <w:t>Asset Management</w:t>
      </w:r>
    </w:p>
    <w:p w14:paraId="2533CAD5" w14:textId="334B038F" w:rsidR="00324938" w:rsidRDefault="00324938" w:rsidP="00FF66BC">
      <w:pPr>
        <w:spacing w:after="0" w:line="240" w:lineRule="auto"/>
        <w:rPr>
          <w:rFonts w:cstheme="minorHAnsi"/>
          <w:color w:val="000000"/>
          <w:sz w:val="24"/>
          <w:szCs w:val="24"/>
        </w:rPr>
      </w:pPr>
      <w:r w:rsidRPr="00367BDB">
        <w:rPr>
          <w:rFonts w:cstheme="minorHAnsi"/>
          <w:color w:val="000000"/>
          <w:sz w:val="24"/>
          <w:szCs w:val="24"/>
        </w:rPr>
        <w:t>All FY 20</w:t>
      </w:r>
      <w:r w:rsidR="00B1231E">
        <w:rPr>
          <w:rFonts w:cstheme="minorHAnsi"/>
          <w:color w:val="000000"/>
          <w:sz w:val="24"/>
          <w:szCs w:val="24"/>
        </w:rPr>
        <w:t>20</w:t>
      </w:r>
      <w:r w:rsidRPr="00367BDB">
        <w:rPr>
          <w:rFonts w:cstheme="minorHAnsi"/>
          <w:color w:val="000000"/>
          <w:sz w:val="24"/>
          <w:szCs w:val="24"/>
        </w:rPr>
        <w:t xml:space="preserve"> asset transactions must be entered by </w:t>
      </w:r>
      <w:r w:rsidRPr="00367BDB">
        <w:rPr>
          <w:rFonts w:cstheme="minorHAnsi"/>
          <w:b/>
          <w:color w:val="000000"/>
          <w:sz w:val="24"/>
          <w:szCs w:val="24"/>
        </w:rPr>
        <w:t>6:00 PM on</w:t>
      </w:r>
      <w:r w:rsidRPr="00367BDB">
        <w:rPr>
          <w:rFonts w:cstheme="minorHAnsi"/>
          <w:color w:val="000000"/>
          <w:sz w:val="24"/>
          <w:szCs w:val="24"/>
        </w:rPr>
        <w:t xml:space="preserve"> </w:t>
      </w:r>
      <w:r w:rsidR="00B1231E">
        <w:rPr>
          <w:rFonts w:cstheme="minorHAnsi"/>
          <w:b/>
          <w:color w:val="000000"/>
          <w:sz w:val="24"/>
          <w:szCs w:val="24"/>
        </w:rPr>
        <w:t>Friday</w:t>
      </w:r>
      <w:r w:rsidRPr="00367BDB">
        <w:rPr>
          <w:rFonts w:cstheme="minorHAnsi"/>
          <w:b/>
          <w:color w:val="000000"/>
          <w:sz w:val="24"/>
          <w:szCs w:val="24"/>
        </w:rPr>
        <w:t>, June 2</w:t>
      </w:r>
      <w:r w:rsidR="00970746">
        <w:rPr>
          <w:rFonts w:cstheme="minorHAnsi"/>
          <w:b/>
          <w:color w:val="000000"/>
          <w:sz w:val="24"/>
          <w:szCs w:val="24"/>
        </w:rPr>
        <w:t>6</w:t>
      </w:r>
      <w:r w:rsidRPr="00367BDB">
        <w:rPr>
          <w:rFonts w:cstheme="minorHAnsi"/>
          <w:b/>
          <w:color w:val="000000"/>
          <w:sz w:val="24"/>
          <w:szCs w:val="24"/>
        </w:rPr>
        <w:t>, 20</w:t>
      </w:r>
      <w:r w:rsidR="00B1231E">
        <w:rPr>
          <w:rFonts w:cstheme="minorHAnsi"/>
          <w:b/>
          <w:color w:val="000000"/>
          <w:sz w:val="24"/>
          <w:szCs w:val="24"/>
        </w:rPr>
        <w:t>20</w:t>
      </w:r>
      <w:r w:rsidRPr="00367BDB">
        <w:rPr>
          <w:rFonts w:cstheme="minorHAnsi"/>
          <w:color w:val="000000"/>
          <w:sz w:val="24"/>
          <w:szCs w:val="24"/>
        </w:rPr>
        <w:t>. This includes additions, adjustments, transfers, and retirements, as well as updating costs for CIP assets.</w:t>
      </w:r>
    </w:p>
    <w:p w14:paraId="5761F975" w14:textId="77777777" w:rsidR="00970746" w:rsidRPr="00367BDB" w:rsidRDefault="00970746" w:rsidP="00FF66BC">
      <w:pPr>
        <w:spacing w:after="0" w:line="240" w:lineRule="auto"/>
        <w:rPr>
          <w:rFonts w:cstheme="minorHAnsi"/>
          <w:sz w:val="24"/>
          <w:szCs w:val="24"/>
        </w:rPr>
      </w:pPr>
    </w:p>
    <w:p w14:paraId="4631AEB9" w14:textId="14F46FC0" w:rsidR="00324938" w:rsidRPr="00367BDB" w:rsidRDefault="00324938" w:rsidP="00FF66BC">
      <w:pPr>
        <w:spacing w:line="240" w:lineRule="auto"/>
        <w:rPr>
          <w:rFonts w:cstheme="minorHAnsi"/>
          <w:color w:val="000000"/>
          <w:sz w:val="24"/>
          <w:szCs w:val="24"/>
        </w:rPr>
      </w:pPr>
      <w:r w:rsidRPr="00367BDB">
        <w:rPr>
          <w:rFonts w:cstheme="minorHAnsi"/>
          <w:color w:val="000000"/>
          <w:sz w:val="24"/>
          <w:szCs w:val="24"/>
        </w:rPr>
        <w:t>Note that for new assets being entered in SMART, the Transaction Date is the date the asset was placed in service.</w:t>
      </w:r>
    </w:p>
    <w:p w14:paraId="7B08D76E" w14:textId="22B30319" w:rsidR="00324938" w:rsidRPr="00367BDB" w:rsidRDefault="000115D5" w:rsidP="00FF66BC">
      <w:pPr>
        <w:spacing w:line="240" w:lineRule="auto"/>
        <w:rPr>
          <w:rFonts w:cstheme="minorHAnsi"/>
          <w:color w:val="000000"/>
          <w:sz w:val="24"/>
          <w:szCs w:val="24"/>
        </w:rPr>
      </w:pPr>
      <w:r>
        <w:rPr>
          <w:rFonts w:cstheme="minorHAnsi"/>
          <w:color w:val="000000"/>
          <w:sz w:val="24"/>
          <w:szCs w:val="24"/>
        </w:rPr>
        <w:t>S</w:t>
      </w:r>
      <w:r w:rsidR="00324938" w:rsidRPr="00367BDB">
        <w:rPr>
          <w:rFonts w:cstheme="minorHAnsi"/>
          <w:color w:val="000000"/>
          <w:sz w:val="24"/>
          <w:szCs w:val="24"/>
        </w:rPr>
        <w:t xml:space="preserve">ee Informational Circular 18-A-007 </w:t>
      </w:r>
      <w:hyperlink r:id="rId29" w:history="1">
        <w:r w:rsidR="00324938" w:rsidRPr="00367BDB">
          <w:rPr>
            <w:rStyle w:val="Hyperlink"/>
            <w:rFonts w:cstheme="minorHAnsi"/>
            <w:sz w:val="24"/>
            <w:szCs w:val="24"/>
          </w:rPr>
          <w:t>Capital Asset Reporting</w:t>
        </w:r>
      </w:hyperlink>
      <w:r w:rsidR="00324938" w:rsidRPr="00367BDB">
        <w:rPr>
          <w:rFonts w:cstheme="minorHAnsi"/>
          <w:color w:val="000000"/>
          <w:sz w:val="24"/>
          <w:szCs w:val="24"/>
        </w:rPr>
        <w:t xml:space="preserve"> for details outlining the requirements for proper recording of capital assets.</w:t>
      </w:r>
    </w:p>
    <w:p w14:paraId="6EE472B6" w14:textId="62019379" w:rsidR="00970746" w:rsidRPr="00367BDB" w:rsidRDefault="00970746" w:rsidP="00FF66BC">
      <w:pPr>
        <w:spacing w:line="240" w:lineRule="auto"/>
        <w:rPr>
          <w:rFonts w:cstheme="minorHAnsi"/>
          <w:sz w:val="24"/>
          <w:szCs w:val="24"/>
        </w:rPr>
      </w:pPr>
      <w:r w:rsidRPr="00367BDB">
        <w:rPr>
          <w:rFonts w:cstheme="minorHAnsi"/>
          <w:color w:val="000000"/>
          <w:sz w:val="24"/>
          <w:szCs w:val="24"/>
        </w:rPr>
        <w:t>For agencies utilizing asset integration, all outstanding Interface IDs for FY 20</w:t>
      </w:r>
      <w:r w:rsidR="00B1231E">
        <w:rPr>
          <w:rFonts w:cstheme="minorHAnsi"/>
          <w:color w:val="000000"/>
          <w:sz w:val="24"/>
          <w:szCs w:val="24"/>
        </w:rPr>
        <w:t>20</w:t>
      </w:r>
      <w:r w:rsidRPr="00367BDB">
        <w:rPr>
          <w:rFonts w:cstheme="minorHAnsi"/>
          <w:color w:val="000000"/>
          <w:sz w:val="24"/>
          <w:szCs w:val="24"/>
        </w:rPr>
        <w:t xml:space="preserve"> must be processed by </w:t>
      </w:r>
      <w:r w:rsidRPr="00367BDB">
        <w:rPr>
          <w:rFonts w:cstheme="minorHAnsi"/>
          <w:b/>
          <w:color w:val="000000"/>
          <w:sz w:val="24"/>
          <w:szCs w:val="24"/>
        </w:rPr>
        <w:t>6:00 PM on</w:t>
      </w:r>
      <w:r w:rsidRPr="00367BDB">
        <w:rPr>
          <w:rFonts w:cstheme="minorHAnsi"/>
          <w:color w:val="000000"/>
          <w:sz w:val="24"/>
          <w:szCs w:val="24"/>
        </w:rPr>
        <w:t xml:space="preserve"> </w:t>
      </w:r>
      <w:r w:rsidR="00B1231E">
        <w:rPr>
          <w:rFonts w:cstheme="minorHAnsi"/>
          <w:b/>
          <w:color w:val="000000"/>
          <w:sz w:val="24"/>
          <w:szCs w:val="24"/>
        </w:rPr>
        <w:t>Friday</w:t>
      </w:r>
      <w:r w:rsidRPr="00367BDB">
        <w:rPr>
          <w:rFonts w:cstheme="minorHAnsi"/>
          <w:b/>
          <w:color w:val="000000"/>
          <w:sz w:val="24"/>
          <w:szCs w:val="24"/>
        </w:rPr>
        <w:t>, June 2</w:t>
      </w:r>
      <w:r>
        <w:rPr>
          <w:rFonts w:cstheme="minorHAnsi"/>
          <w:b/>
          <w:color w:val="000000"/>
          <w:sz w:val="24"/>
          <w:szCs w:val="24"/>
        </w:rPr>
        <w:t>6</w:t>
      </w:r>
      <w:r w:rsidRPr="00367BDB">
        <w:rPr>
          <w:rFonts w:cstheme="minorHAnsi"/>
          <w:b/>
          <w:color w:val="000000"/>
          <w:sz w:val="24"/>
          <w:szCs w:val="24"/>
        </w:rPr>
        <w:t>, 20</w:t>
      </w:r>
      <w:r w:rsidR="00B1231E">
        <w:rPr>
          <w:rFonts w:cstheme="minorHAnsi"/>
          <w:b/>
          <w:color w:val="000000"/>
          <w:sz w:val="24"/>
          <w:szCs w:val="24"/>
        </w:rPr>
        <w:t>20</w:t>
      </w:r>
      <w:r w:rsidRPr="00367BDB">
        <w:rPr>
          <w:rFonts w:cstheme="minorHAnsi"/>
          <w:color w:val="000000"/>
          <w:sz w:val="24"/>
          <w:szCs w:val="24"/>
        </w:rPr>
        <w:t xml:space="preserve">. If an asset is acquired by your agency at the end of the fiscal year and the voucher will not be posted by </w:t>
      </w:r>
      <w:r w:rsidR="00B1231E">
        <w:rPr>
          <w:rFonts w:cstheme="minorHAnsi"/>
          <w:b/>
          <w:color w:val="000000"/>
          <w:sz w:val="24"/>
          <w:szCs w:val="24"/>
        </w:rPr>
        <w:t>Wednesday</w:t>
      </w:r>
      <w:r w:rsidRPr="00367BDB">
        <w:rPr>
          <w:rFonts w:cstheme="minorHAnsi"/>
          <w:b/>
          <w:color w:val="000000"/>
          <w:sz w:val="24"/>
          <w:szCs w:val="24"/>
        </w:rPr>
        <w:t>, June 2</w:t>
      </w:r>
      <w:r w:rsidR="00B1231E">
        <w:rPr>
          <w:rFonts w:cstheme="minorHAnsi"/>
          <w:b/>
          <w:color w:val="000000"/>
          <w:sz w:val="24"/>
          <w:szCs w:val="24"/>
        </w:rPr>
        <w:t>4</w:t>
      </w:r>
      <w:r w:rsidRPr="00367BDB">
        <w:rPr>
          <w:rFonts w:cstheme="minorHAnsi"/>
          <w:b/>
          <w:color w:val="000000"/>
          <w:sz w:val="24"/>
          <w:szCs w:val="24"/>
        </w:rPr>
        <w:t>, 20</w:t>
      </w:r>
      <w:r w:rsidR="00B1231E">
        <w:rPr>
          <w:rFonts w:cstheme="minorHAnsi"/>
          <w:b/>
          <w:color w:val="000000"/>
          <w:sz w:val="24"/>
          <w:szCs w:val="24"/>
        </w:rPr>
        <w:t>20</w:t>
      </w:r>
      <w:r w:rsidRPr="00367BDB">
        <w:rPr>
          <w:rFonts w:cstheme="minorHAnsi"/>
          <w:color w:val="000000"/>
          <w:sz w:val="24"/>
          <w:szCs w:val="24"/>
        </w:rPr>
        <w:t>, enter the asset(s) manually via Express Add. Any remaining FY 20</w:t>
      </w:r>
      <w:r w:rsidR="00B1231E">
        <w:rPr>
          <w:rFonts w:cstheme="minorHAnsi"/>
          <w:color w:val="000000"/>
          <w:sz w:val="24"/>
          <w:szCs w:val="24"/>
        </w:rPr>
        <w:t>20</w:t>
      </w:r>
      <w:r w:rsidRPr="00367BDB">
        <w:rPr>
          <w:rFonts w:cstheme="minorHAnsi"/>
          <w:color w:val="000000"/>
          <w:sz w:val="24"/>
          <w:szCs w:val="24"/>
        </w:rPr>
        <w:t xml:space="preserve"> Interface IDs </w:t>
      </w:r>
      <w:r>
        <w:rPr>
          <w:rFonts w:cstheme="minorHAnsi"/>
          <w:color w:val="000000"/>
          <w:sz w:val="24"/>
          <w:szCs w:val="24"/>
        </w:rPr>
        <w:t xml:space="preserve">not processed by </w:t>
      </w:r>
      <w:r w:rsidRPr="00970746">
        <w:rPr>
          <w:rFonts w:cstheme="minorHAnsi"/>
          <w:b/>
          <w:color w:val="000000"/>
          <w:sz w:val="24"/>
          <w:szCs w:val="24"/>
        </w:rPr>
        <w:t>6:00 PM on</w:t>
      </w:r>
      <w:r w:rsidRPr="00367BDB">
        <w:rPr>
          <w:rFonts w:cstheme="minorHAnsi"/>
          <w:color w:val="000000"/>
          <w:sz w:val="24"/>
          <w:szCs w:val="24"/>
        </w:rPr>
        <w:t xml:space="preserve"> </w:t>
      </w:r>
      <w:r w:rsidR="00B1231E">
        <w:rPr>
          <w:rFonts w:cstheme="minorHAnsi"/>
          <w:b/>
          <w:color w:val="000000"/>
          <w:sz w:val="24"/>
          <w:szCs w:val="24"/>
        </w:rPr>
        <w:t>Friday</w:t>
      </w:r>
      <w:r>
        <w:rPr>
          <w:rFonts w:cstheme="minorHAnsi"/>
          <w:b/>
          <w:color w:val="000000"/>
          <w:sz w:val="24"/>
          <w:szCs w:val="24"/>
        </w:rPr>
        <w:t>, June 26</w:t>
      </w:r>
      <w:r w:rsidRPr="00367BDB">
        <w:rPr>
          <w:rFonts w:cstheme="minorHAnsi"/>
          <w:b/>
          <w:color w:val="000000"/>
          <w:sz w:val="24"/>
          <w:szCs w:val="24"/>
        </w:rPr>
        <w:t>, 20</w:t>
      </w:r>
      <w:r w:rsidR="00B1231E">
        <w:rPr>
          <w:rFonts w:cstheme="minorHAnsi"/>
          <w:b/>
          <w:color w:val="000000"/>
          <w:sz w:val="24"/>
          <w:szCs w:val="24"/>
        </w:rPr>
        <w:t>20</w:t>
      </w:r>
      <w:r w:rsidRPr="00367BDB">
        <w:rPr>
          <w:rFonts w:cstheme="minorHAnsi"/>
          <w:color w:val="000000"/>
          <w:sz w:val="24"/>
          <w:szCs w:val="24"/>
        </w:rPr>
        <w:t xml:space="preserve"> will be deleted by the SMART Team. </w:t>
      </w:r>
    </w:p>
    <w:p w14:paraId="5CEBAE74" w14:textId="5A7EE314" w:rsidR="00324938" w:rsidRDefault="000115D5" w:rsidP="00FF66BC">
      <w:pPr>
        <w:spacing w:line="240" w:lineRule="auto"/>
        <w:rPr>
          <w:rFonts w:cstheme="minorHAnsi"/>
          <w:color w:val="000000"/>
          <w:sz w:val="24"/>
          <w:szCs w:val="24"/>
        </w:rPr>
      </w:pPr>
      <w:r>
        <w:rPr>
          <w:rFonts w:cstheme="minorHAnsi"/>
          <w:color w:val="000000"/>
          <w:sz w:val="24"/>
          <w:szCs w:val="24"/>
        </w:rPr>
        <w:t xml:space="preserve">The query, </w:t>
      </w:r>
      <w:r w:rsidRPr="000115D5">
        <w:rPr>
          <w:rFonts w:cstheme="minorHAnsi"/>
          <w:b/>
          <w:color w:val="000000"/>
          <w:sz w:val="24"/>
          <w:szCs w:val="24"/>
        </w:rPr>
        <w:t>KS_AM_ASSET_CAPITAL_INV_LIST</w:t>
      </w:r>
      <w:r>
        <w:rPr>
          <w:rFonts w:cstheme="minorHAnsi"/>
          <w:color w:val="000000"/>
          <w:sz w:val="24"/>
          <w:szCs w:val="24"/>
        </w:rPr>
        <w:t>, is ava</w:t>
      </w:r>
      <w:r w:rsidR="00CA317F">
        <w:rPr>
          <w:rFonts w:cstheme="minorHAnsi"/>
          <w:color w:val="000000"/>
          <w:sz w:val="24"/>
          <w:szCs w:val="24"/>
        </w:rPr>
        <w:t>ilable to assist by providing a complete agency inventory of capital assets recorded in SMART.</w:t>
      </w:r>
    </w:p>
    <w:p w14:paraId="588C2A9E" w14:textId="755270D6" w:rsidR="00AE02C3" w:rsidRPr="004327A2" w:rsidRDefault="00CA317F" w:rsidP="00FF66BC">
      <w:pPr>
        <w:spacing w:after="0" w:line="240" w:lineRule="auto"/>
        <w:rPr>
          <w:rFonts w:eastAsia="Times New Roman" w:cstheme="minorHAnsi"/>
          <w:bCs/>
          <w:color w:val="000000"/>
          <w:sz w:val="24"/>
          <w:szCs w:val="24"/>
        </w:rPr>
      </w:pPr>
      <w:r>
        <w:rPr>
          <w:rFonts w:cstheme="minorHAnsi"/>
          <w:color w:val="000000"/>
          <w:sz w:val="24"/>
          <w:szCs w:val="24"/>
        </w:rPr>
        <w:t xml:space="preserve">The query, </w:t>
      </w:r>
      <w:r w:rsidRPr="00CA317F">
        <w:rPr>
          <w:rFonts w:cstheme="minorHAnsi"/>
          <w:b/>
          <w:color w:val="000000"/>
          <w:sz w:val="24"/>
          <w:szCs w:val="24"/>
        </w:rPr>
        <w:t>KS_AM_VCHRS_WITH_54XXXX_ACCT</w:t>
      </w:r>
      <w:r>
        <w:rPr>
          <w:rFonts w:cstheme="minorHAnsi"/>
          <w:color w:val="000000"/>
          <w:sz w:val="24"/>
          <w:szCs w:val="24"/>
        </w:rPr>
        <w:t>, is available to assist by identifying vouchers with a capital outlay account (54XXXX)</w:t>
      </w:r>
      <w:r w:rsidR="008F2883">
        <w:rPr>
          <w:rFonts w:cstheme="minorHAnsi"/>
          <w:color w:val="000000"/>
          <w:sz w:val="24"/>
          <w:szCs w:val="24"/>
        </w:rPr>
        <w:t xml:space="preserve"> to </w:t>
      </w:r>
      <w:r w:rsidR="00167A4F">
        <w:rPr>
          <w:rFonts w:cstheme="minorHAnsi"/>
          <w:color w:val="000000"/>
          <w:sz w:val="24"/>
          <w:szCs w:val="24"/>
        </w:rPr>
        <w:t>ensure all capital assets have been added to SMART</w:t>
      </w:r>
      <w:r w:rsidR="00AE02C3">
        <w:rPr>
          <w:rFonts w:eastAsia="Times New Roman" w:cstheme="minorHAnsi"/>
          <w:bCs/>
          <w:color w:val="000000"/>
          <w:sz w:val="24"/>
          <w:szCs w:val="24"/>
        </w:rPr>
        <w:t>.</w:t>
      </w:r>
    </w:p>
    <w:p w14:paraId="144BDCA6" w14:textId="77777777" w:rsidR="00AE02C3" w:rsidRPr="004327A2" w:rsidRDefault="00AE02C3" w:rsidP="00FF66BC">
      <w:pPr>
        <w:pStyle w:val="ListParagraph"/>
        <w:numPr>
          <w:ilvl w:val="0"/>
          <w:numId w:val="29"/>
        </w:numPr>
        <w:spacing w:after="0" w:line="240" w:lineRule="auto"/>
        <w:rPr>
          <w:rFonts w:eastAsia="Times New Roman" w:cstheme="minorHAnsi"/>
          <w:bCs/>
          <w:color w:val="000000"/>
          <w:sz w:val="24"/>
          <w:szCs w:val="24"/>
        </w:rPr>
      </w:pPr>
      <w:r w:rsidRPr="004327A2">
        <w:rPr>
          <w:rFonts w:eastAsia="Times New Roman" w:cstheme="minorHAnsi"/>
          <w:bCs/>
          <w:color w:val="000000"/>
          <w:sz w:val="24"/>
          <w:szCs w:val="24"/>
          <w:u w:val="single"/>
        </w:rPr>
        <w:t>Prompt</w:t>
      </w:r>
      <w:r w:rsidRPr="004327A2">
        <w:rPr>
          <w:rFonts w:eastAsia="Times New Roman" w:cstheme="minorHAnsi"/>
          <w:bCs/>
          <w:color w:val="000000"/>
          <w:sz w:val="24"/>
          <w:szCs w:val="24"/>
        </w:rPr>
        <w:t>:</w:t>
      </w:r>
      <w:r w:rsidRPr="004327A2">
        <w:rPr>
          <w:rFonts w:eastAsia="Times New Roman" w:cstheme="minorHAnsi"/>
          <w:color w:val="000000"/>
          <w:sz w:val="24"/>
          <w:szCs w:val="24"/>
        </w:rPr>
        <w:t xml:space="preserve"> Voucher accounting date range (voucher accounting date is typically the date the voucher was created)</w:t>
      </w:r>
    </w:p>
    <w:p w14:paraId="5717F410" w14:textId="1CB46FCE" w:rsidR="003A023F" w:rsidRPr="00BE4790" w:rsidRDefault="003A023F" w:rsidP="00FF66BC">
      <w:pPr>
        <w:pStyle w:val="Heading1"/>
        <w:rPr>
          <w:rFonts w:asciiTheme="minorHAnsi" w:hAnsiTheme="minorHAnsi" w:cstheme="minorHAnsi"/>
          <w:sz w:val="36"/>
          <w:szCs w:val="36"/>
        </w:rPr>
      </w:pPr>
      <w:bookmarkStart w:id="34" w:name="_Billing_–_Project"/>
      <w:bookmarkStart w:id="35" w:name="_Travel_and_Expenses"/>
      <w:bookmarkStart w:id="36" w:name="_General_Ledger"/>
      <w:bookmarkStart w:id="37" w:name="_General_Ledger_1"/>
      <w:bookmarkEnd w:id="34"/>
      <w:bookmarkEnd w:id="35"/>
      <w:bookmarkEnd w:id="36"/>
      <w:bookmarkEnd w:id="37"/>
      <w:r w:rsidRPr="00BE4790">
        <w:rPr>
          <w:rFonts w:asciiTheme="minorHAnsi" w:hAnsiTheme="minorHAnsi" w:cstheme="minorHAnsi"/>
          <w:sz w:val="36"/>
          <w:szCs w:val="36"/>
        </w:rPr>
        <w:t>General Ledger</w:t>
      </w:r>
    </w:p>
    <w:p w14:paraId="095FC619" w14:textId="77BBD54C" w:rsidR="003E5CB3" w:rsidRPr="00CF33E9" w:rsidRDefault="00976151" w:rsidP="00FF66BC">
      <w:pPr>
        <w:spacing w:after="0" w:line="240" w:lineRule="auto"/>
        <w:rPr>
          <w:rFonts w:eastAsia="Times New Roman" w:cstheme="minorHAnsi"/>
          <w:b/>
          <w:bCs/>
          <w:color w:val="000000"/>
          <w:sz w:val="28"/>
          <w:szCs w:val="28"/>
        </w:rPr>
      </w:pPr>
      <w:r w:rsidRPr="00CF33E9">
        <w:rPr>
          <w:rFonts w:eastAsia="Times New Roman" w:cstheme="minorHAnsi"/>
          <w:b/>
          <w:bCs/>
          <w:color w:val="000000"/>
          <w:sz w:val="28"/>
          <w:szCs w:val="28"/>
        </w:rPr>
        <w:t xml:space="preserve">GL </w:t>
      </w:r>
      <w:r w:rsidR="003E5CB3" w:rsidRPr="00CF33E9">
        <w:rPr>
          <w:rFonts w:eastAsia="Times New Roman" w:cstheme="minorHAnsi"/>
          <w:b/>
          <w:bCs/>
          <w:color w:val="000000"/>
          <w:sz w:val="28"/>
          <w:szCs w:val="28"/>
        </w:rPr>
        <w:t>Encumbrances</w:t>
      </w:r>
    </w:p>
    <w:p w14:paraId="246F7137" w14:textId="77777777" w:rsidR="00BD49DC" w:rsidRPr="00BD49DC" w:rsidRDefault="00BD49DC" w:rsidP="00FF66BC">
      <w:pPr>
        <w:spacing w:after="0" w:line="240" w:lineRule="auto"/>
        <w:rPr>
          <w:rFonts w:eastAsia="Times New Roman" w:cstheme="minorHAnsi"/>
          <w:b/>
          <w:bCs/>
          <w:color w:val="000000"/>
          <w:sz w:val="24"/>
          <w:szCs w:val="24"/>
        </w:rPr>
      </w:pPr>
    </w:p>
    <w:p w14:paraId="711D8DB7" w14:textId="27F4907C" w:rsidR="00937976" w:rsidRPr="00367BDB" w:rsidRDefault="00937976"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G</w:t>
      </w:r>
      <w:r w:rsidR="00200687" w:rsidRPr="00367BDB">
        <w:rPr>
          <w:rFonts w:eastAsia="Times New Roman" w:cstheme="minorHAnsi"/>
          <w:color w:val="000000"/>
          <w:sz w:val="24"/>
          <w:szCs w:val="24"/>
        </w:rPr>
        <w:t xml:space="preserve">eneral </w:t>
      </w:r>
      <w:r w:rsidRPr="00367BDB">
        <w:rPr>
          <w:rFonts w:eastAsia="Times New Roman" w:cstheme="minorHAnsi"/>
          <w:color w:val="000000"/>
          <w:sz w:val="24"/>
          <w:szCs w:val="24"/>
        </w:rPr>
        <w:t>L</w:t>
      </w:r>
      <w:r w:rsidR="00200687" w:rsidRPr="00367BDB">
        <w:rPr>
          <w:rFonts w:eastAsia="Times New Roman" w:cstheme="minorHAnsi"/>
          <w:color w:val="000000"/>
          <w:sz w:val="24"/>
          <w:szCs w:val="24"/>
        </w:rPr>
        <w:t>edger</w:t>
      </w:r>
      <w:r w:rsidRPr="00367BDB">
        <w:rPr>
          <w:rFonts w:eastAsia="Times New Roman" w:cstheme="minorHAnsi"/>
          <w:color w:val="000000"/>
          <w:sz w:val="24"/>
          <w:szCs w:val="24"/>
        </w:rPr>
        <w:t xml:space="preserve"> </w:t>
      </w:r>
      <w:r w:rsidR="00BD49DC">
        <w:rPr>
          <w:rFonts w:eastAsia="Times New Roman" w:cstheme="minorHAnsi"/>
          <w:color w:val="000000"/>
          <w:sz w:val="24"/>
          <w:szCs w:val="24"/>
        </w:rPr>
        <w:t xml:space="preserve">(GL) </w:t>
      </w:r>
      <w:r w:rsidR="00C51824">
        <w:rPr>
          <w:rFonts w:eastAsia="Times New Roman" w:cstheme="minorHAnsi"/>
          <w:color w:val="000000"/>
          <w:sz w:val="24"/>
          <w:szCs w:val="24"/>
        </w:rPr>
        <w:t>e</w:t>
      </w:r>
      <w:r w:rsidRPr="00367BDB">
        <w:rPr>
          <w:rFonts w:eastAsia="Times New Roman" w:cstheme="minorHAnsi"/>
          <w:color w:val="000000"/>
          <w:sz w:val="24"/>
          <w:szCs w:val="24"/>
        </w:rPr>
        <w:t>ncumbrances (non-</w:t>
      </w:r>
      <w:r w:rsidR="00EB6274" w:rsidRPr="00367BDB">
        <w:rPr>
          <w:rFonts w:eastAsia="Times New Roman" w:cstheme="minorHAnsi"/>
          <w:color w:val="000000"/>
          <w:sz w:val="24"/>
          <w:szCs w:val="24"/>
        </w:rPr>
        <w:t>supplier</w:t>
      </w:r>
      <w:r w:rsidRPr="00367BDB">
        <w:rPr>
          <w:rFonts w:eastAsia="Times New Roman" w:cstheme="minorHAnsi"/>
          <w:color w:val="000000"/>
          <w:sz w:val="24"/>
          <w:szCs w:val="24"/>
        </w:rPr>
        <w:t xml:space="preserve"> specific encumbrances) will be u</w:t>
      </w:r>
      <w:r w:rsidR="007779F4" w:rsidRPr="00367BDB">
        <w:rPr>
          <w:rFonts w:eastAsia="Times New Roman" w:cstheme="minorHAnsi"/>
          <w:color w:val="000000"/>
          <w:sz w:val="24"/>
          <w:szCs w:val="24"/>
        </w:rPr>
        <w:t xml:space="preserve">sed to encumber </w:t>
      </w:r>
      <w:r w:rsidR="00BD49DC">
        <w:rPr>
          <w:rFonts w:eastAsia="Times New Roman" w:cstheme="minorHAnsi"/>
          <w:color w:val="000000"/>
          <w:sz w:val="24"/>
          <w:szCs w:val="24"/>
        </w:rPr>
        <w:t>FY</w:t>
      </w:r>
      <w:r w:rsidR="007779F4" w:rsidRPr="00367BDB">
        <w:rPr>
          <w:rFonts w:eastAsia="Times New Roman" w:cstheme="minorHAnsi"/>
          <w:color w:val="000000"/>
          <w:sz w:val="24"/>
          <w:szCs w:val="24"/>
        </w:rPr>
        <w:t xml:space="preserve"> </w:t>
      </w:r>
      <w:r w:rsidR="008E2C3F" w:rsidRPr="00367BDB">
        <w:rPr>
          <w:rFonts w:eastAsia="Times New Roman" w:cstheme="minorHAnsi"/>
          <w:color w:val="000000"/>
          <w:sz w:val="24"/>
          <w:szCs w:val="24"/>
        </w:rPr>
        <w:t>20</w:t>
      </w:r>
      <w:r w:rsidR="00E11313">
        <w:rPr>
          <w:rFonts w:eastAsia="Times New Roman" w:cstheme="minorHAnsi"/>
          <w:color w:val="000000"/>
          <w:sz w:val="24"/>
          <w:szCs w:val="24"/>
        </w:rPr>
        <w:t>20</w:t>
      </w:r>
      <w:r w:rsidR="008E2C3F" w:rsidRPr="00367BDB">
        <w:rPr>
          <w:rFonts w:eastAsia="Times New Roman" w:cstheme="minorHAnsi"/>
          <w:color w:val="000000"/>
          <w:sz w:val="24"/>
          <w:szCs w:val="24"/>
        </w:rPr>
        <w:t xml:space="preserve"> </w:t>
      </w:r>
      <w:r w:rsidRPr="00367BDB">
        <w:rPr>
          <w:rFonts w:eastAsia="Times New Roman" w:cstheme="minorHAnsi"/>
          <w:color w:val="000000"/>
          <w:sz w:val="24"/>
          <w:szCs w:val="24"/>
        </w:rPr>
        <w:t xml:space="preserve">budget in limited circumstances. </w:t>
      </w:r>
      <w:r w:rsidR="004349FC" w:rsidRPr="004349FC">
        <w:rPr>
          <w:rFonts w:eastAsia="Times New Roman" w:cstheme="minorHAnsi"/>
          <w:color w:val="FF0000"/>
          <w:sz w:val="24"/>
          <w:szCs w:val="24"/>
        </w:rPr>
        <w:t xml:space="preserve">Complete the </w:t>
      </w:r>
      <w:hyperlink r:id="rId30" w:history="1">
        <w:r w:rsidR="004349FC" w:rsidRPr="004349FC">
          <w:rPr>
            <w:rStyle w:val="Hyperlink"/>
            <w:rFonts w:eastAsia="Times New Roman" w:cstheme="minorHAnsi"/>
            <w:color w:val="FF0000"/>
            <w:sz w:val="24"/>
            <w:szCs w:val="24"/>
          </w:rPr>
          <w:t>GL-F016 - GL Encumbrance Request Form</w:t>
        </w:r>
      </w:hyperlink>
      <w:r w:rsidR="004349FC" w:rsidRPr="004349FC">
        <w:rPr>
          <w:rFonts w:eastAsia="Times New Roman" w:cstheme="minorHAnsi"/>
          <w:color w:val="FF0000"/>
          <w:sz w:val="24"/>
          <w:szCs w:val="24"/>
        </w:rPr>
        <w:t xml:space="preserve"> and attach it (as an Excel file, not PDF) to a ManageEngine Service Desk ticket by </w:t>
      </w:r>
      <w:r w:rsidR="004349FC" w:rsidRPr="004349FC">
        <w:rPr>
          <w:rFonts w:eastAsia="Times New Roman" w:cstheme="minorHAnsi"/>
          <w:b/>
          <w:color w:val="FF0000"/>
          <w:sz w:val="24"/>
          <w:szCs w:val="24"/>
        </w:rPr>
        <w:t xml:space="preserve">5:00 PM on Friday, June 12, 2020 </w:t>
      </w:r>
      <w:r w:rsidR="004349FC" w:rsidRPr="004349FC">
        <w:rPr>
          <w:rFonts w:eastAsia="Times New Roman" w:cstheme="minorHAnsi"/>
          <w:color w:val="FF0000"/>
          <w:sz w:val="24"/>
          <w:szCs w:val="24"/>
        </w:rPr>
        <w:t xml:space="preserve">for an amount greater than $5,000 using State General Fund (SGF). The deadline is </w:t>
      </w:r>
      <w:r w:rsidR="004349FC" w:rsidRPr="004349FC">
        <w:rPr>
          <w:rFonts w:eastAsia="Times New Roman" w:cstheme="minorHAnsi"/>
          <w:b/>
          <w:color w:val="FF0000"/>
          <w:sz w:val="24"/>
          <w:szCs w:val="24"/>
        </w:rPr>
        <w:t>5:00 PM on Monday, June 22, 2020</w:t>
      </w:r>
      <w:r w:rsidR="004349FC" w:rsidRPr="004349FC">
        <w:rPr>
          <w:rFonts w:eastAsia="Times New Roman" w:cstheme="minorHAnsi"/>
          <w:color w:val="FF0000"/>
          <w:sz w:val="24"/>
          <w:szCs w:val="24"/>
        </w:rPr>
        <w:t xml:space="preserve"> for an amount less than $5,000 using SGF and any amount using all other funds. </w:t>
      </w:r>
      <w:r w:rsidRPr="004349FC">
        <w:rPr>
          <w:rFonts w:eastAsia="Times New Roman" w:cstheme="minorHAnsi"/>
          <w:strike/>
          <w:sz w:val="24"/>
          <w:szCs w:val="24"/>
        </w:rPr>
        <w:t>Complete</w:t>
      </w:r>
      <w:r w:rsidR="00AA7A2B" w:rsidRPr="004349FC">
        <w:rPr>
          <w:rFonts w:eastAsia="Times New Roman" w:cstheme="minorHAnsi"/>
          <w:strike/>
          <w:sz w:val="24"/>
          <w:szCs w:val="24"/>
        </w:rPr>
        <w:t xml:space="preserve"> the</w:t>
      </w:r>
      <w:r w:rsidRPr="004349FC">
        <w:rPr>
          <w:rFonts w:eastAsia="Times New Roman" w:cstheme="minorHAnsi"/>
          <w:strike/>
          <w:sz w:val="24"/>
          <w:szCs w:val="24"/>
        </w:rPr>
        <w:t xml:space="preserve"> </w:t>
      </w:r>
      <w:hyperlink r:id="rId31" w:history="1">
        <w:r w:rsidR="00C51824" w:rsidRPr="004349FC">
          <w:rPr>
            <w:rStyle w:val="Hyperlink"/>
            <w:rFonts w:eastAsia="Times New Roman" w:cstheme="minorHAnsi"/>
            <w:strike/>
            <w:sz w:val="24"/>
            <w:szCs w:val="24"/>
          </w:rPr>
          <w:t>GL-F016 - GL Encumbrance Request Form</w:t>
        </w:r>
      </w:hyperlink>
      <w:r w:rsidR="00C51824" w:rsidRPr="004349FC">
        <w:rPr>
          <w:rFonts w:eastAsia="Times New Roman" w:cstheme="minorHAnsi"/>
          <w:strike/>
          <w:sz w:val="24"/>
          <w:szCs w:val="24"/>
        </w:rPr>
        <w:t xml:space="preserve"> </w:t>
      </w:r>
      <w:r w:rsidRPr="004349FC">
        <w:rPr>
          <w:rFonts w:eastAsia="Times New Roman" w:cstheme="minorHAnsi"/>
          <w:strike/>
          <w:sz w:val="24"/>
          <w:szCs w:val="24"/>
        </w:rPr>
        <w:t xml:space="preserve">and attach it </w:t>
      </w:r>
      <w:r w:rsidR="00B03B2F" w:rsidRPr="004349FC">
        <w:rPr>
          <w:rFonts w:eastAsia="Times New Roman" w:cstheme="minorHAnsi"/>
          <w:strike/>
          <w:sz w:val="24"/>
          <w:szCs w:val="24"/>
        </w:rPr>
        <w:t xml:space="preserve">(as an Excel file, not PDF) </w:t>
      </w:r>
      <w:r w:rsidRPr="004349FC">
        <w:rPr>
          <w:rFonts w:eastAsia="Times New Roman" w:cstheme="minorHAnsi"/>
          <w:strike/>
          <w:sz w:val="24"/>
          <w:szCs w:val="24"/>
        </w:rPr>
        <w:t xml:space="preserve">to a </w:t>
      </w:r>
      <w:r w:rsidR="009373F3" w:rsidRPr="004349FC">
        <w:rPr>
          <w:rFonts w:eastAsia="Times New Roman" w:cstheme="minorHAnsi"/>
          <w:strike/>
          <w:sz w:val="24"/>
          <w:szCs w:val="24"/>
        </w:rPr>
        <w:t xml:space="preserve">ManageEngine </w:t>
      </w:r>
      <w:r w:rsidRPr="004349FC">
        <w:rPr>
          <w:rFonts w:eastAsia="Times New Roman" w:cstheme="minorHAnsi"/>
          <w:strike/>
          <w:sz w:val="24"/>
          <w:szCs w:val="24"/>
        </w:rPr>
        <w:t xml:space="preserve">Service Desk </w:t>
      </w:r>
      <w:r w:rsidR="009373F3" w:rsidRPr="004349FC">
        <w:rPr>
          <w:rFonts w:eastAsia="Times New Roman" w:cstheme="minorHAnsi"/>
          <w:strike/>
          <w:sz w:val="24"/>
          <w:szCs w:val="24"/>
        </w:rPr>
        <w:t>t</w:t>
      </w:r>
      <w:r w:rsidRPr="004349FC">
        <w:rPr>
          <w:rFonts w:eastAsia="Times New Roman" w:cstheme="minorHAnsi"/>
          <w:strike/>
          <w:sz w:val="24"/>
          <w:szCs w:val="24"/>
        </w:rPr>
        <w:t xml:space="preserve">icket by </w:t>
      </w:r>
      <w:r w:rsidR="0085561D" w:rsidRPr="004349FC">
        <w:rPr>
          <w:rFonts w:eastAsia="Times New Roman" w:cstheme="minorHAnsi"/>
          <w:b/>
          <w:strike/>
          <w:sz w:val="24"/>
          <w:szCs w:val="24"/>
        </w:rPr>
        <w:t>5</w:t>
      </w:r>
      <w:r w:rsidR="00FD5B89" w:rsidRPr="004349FC">
        <w:rPr>
          <w:rFonts w:eastAsia="Times New Roman" w:cstheme="minorHAnsi"/>
          <w:b/>
          <w:strike/>
          <w:sz w:val="24"/>
          <w:szCs w:val="24"/>
        </w:rPr>
        <w:t>:00 PM</w:t>
      </w:r>
      <w:r w:rsidRPr="004349FC">
        <w:rPr>
          <w:rFonts w:eastAsia="Times New Roman" w:cstheme="minorHAnsi"/>
          <w:b/>
          <w:strike/>
          <w:sz w:val="24"/>
          <w:szCs w:val="24"/>
        </w:rPr>
        <w:t xml:space="preserve"> on</w:t>
      </w:r>
      <w:r w:rsidR="0005161B" w:rsidRPr="004349FC">
        <w:rPr>
          <w:rFonts w:eastAsia="Times New Roman" w:cstheme="minorHAnsi"/>
          <w:b/>
          <w:strike/>
          <w:sz w:val="24"/>
          <w:szCs w:val="24"/>
        </w:rPr>
        <w:t xml:space="preserve"> </w:t>
      </w:r>
      <w:r w:rsidR="00E11313" w:rsidRPr="004349FC">
        <w:rPr>
          <w:rFonts w:eastAsia="Times New Roman" w:cstheme="minorHAnsi"/>
          <w:b/>
          <w:strike/>
          <w:sz w:val="24"/>
          <w:szCs w:val="24"/>
        </w:rPr>
        <w:t>Monday</w:t>
      </w:r>
      <w:r w:rsidR="0021235D" w:rsidRPr="004349FC">
        <w:rPr>
          <w:rFonts w:eastAsia="Times New Roman" w:cstheme="minorHAnsi"/>
          <w:b/>
          <w:strike/>
          <w:sz w:val="24"/>
          <w:szCs w:val="24"/>
        </w:rPr>
        <w:t>, June</w:t>
      </w:r>
      <w:r w:rsidR="00C93A7C" w:rsidRPr="004349FC">
        <w:rPr>
          <w:rFonts w:eastAsia="Times New Roman" w:cstheme="minorHAnsi"/>
          <w:b/>
          <w:strike/>
          <w:sz w:val="24"/>
          <w:szCs w:val="24"/>
        </w:rPr>
        <w:t xml:space="preserve"> </w:t>
      </w:r>
      <w:r w:rsidR="005313B8" w:rsidRPr="004349FC">
        <w:rPr>
          <w:rFonts w:eastAsia="Times New Roman" w:cstheme="minorHAnsi"/>
          <w:b/>
          <w:strike/>
          <w:sz w:val="24"/>
          <w:szCs w:val="24"/>
        </w:rPr>
        <w:t>2</w:t>
      </w:r>
      <w:r w:rsidR="00F160DD" w:rsidRPr="004349FC">
        <w:rPr>
          <w:rFonts w:eastAsia="Times New Roman" w:cstheme="minorHAnsi"/>
          <w:b/>
          <w:strike/>
          <w:sz w:val="24"/>
          <w:szCs w:val="24"/>
        </w:rPr>
        <w:t>2</w:t>
      </w:r>
      <w:r w:rsidR="0021235D" w:rsidRPr="004349FC">
        <w:rPr>
          <w:rFonts w:eastAsia="Times New Roman" w:cstheme="minorHAnsi"/>
          <w:b/>
          <w:strike/>
          <w:sz w:val="24"/>
          <w:szCs w:val="24"/>
        </w:rPr>
        <w:t>, 20</w:t>
      </w:r>
      <w:r w:rsidR="00F160DD" w:rsidRPr="004349FC">
        <w:rPr>
          <w:rFonts w:eastAsia="Times New Roman" w:cstheme="minorHAnsi"/>
          <w:b/>
          <w:strike/>
          <w:sz w:val="24"/>
          <w:szCs w:val="24"/>
        </w:rPr>
        <w:t>20</w:t>
      </w:r>
      <w:r w:rsidRPr="004349FC">
        <w:rPr>
          <w:rFonts w:eastAsia="Times New Roman" w:cstheme="minorHAnsi"/>
          <w:strike/>
          <w:sz w:val="24"/>
          <w:szCs w:val="24"/>
        </w:rPr>
        <w:t>.</w:t>
      </w:r>
      <w:r w:rsidRPr="00367BDB">
        <w:rPr>
          <w:rFonts w:eastAsia="Times New Roman" w:cstheme="minorHAnsi"/>
          <w:sz w:val="24"/>
          <w:szCs w:val="24"/>
        </w:rPr>
        <w:t xml:space="preserve"> </w:t>
      </w:r>
      <w:r w:rsidRPr="00367BDB">
        <w:rPr>
          <w:rFonts w:eastAsia="Times New Roman" w:cstheme="minorHAnsi"/>
          <w:color w:val="000000"/>
          <w:sz w:val="24"/>
          <w:szCs w:val="24"/>
        </w:rPr>
        <w:t xml:space="preserve">Provide a description of the obligation and the reason the </w:t>
      </w:r>
      <w:r w:rsidR="00E9217D" w:rsidRPr="00367BDB">
        <w:rPr>
          <w:rFonts w:eastAsia="Times New Roman" w:cstheme="minorHAnsi"/>
          <w:color w:val="000000"/>
          <w:sz w:val="24"/>
          <w:szCs w:val="24"/>
        </w:rPr>
        <w:t>supplier</w:t>
      </w:r>
      <w:r w:rsidRPr="00367BDB">
        <w:rPr>
          <w:rFonts w:eastAsia="Times New Roman" w:cstheme="minorHAnsi"/>
          <w:color w:val="000000"/>
          <w:sz w:val="24"/>
          <w:szCs w:val="24"/>
        </w:rPr>
        <w:t xml:space="preserve"> is not </w:t>
      </w:r>
      <w:r w:rsidR="00BD49DC" w:rsidRPr="00367BDB">
        <w:rPr>
          <w:rFonts w:eastAsia="Times New Roman" w:cstheme="minorHAnsi"/>
          <w:color w:val="000000"/>
          <w:sz w:val="24"/>
          <w:szCs w:val="24"/>
        </w:rPr>
        <w:t>known</w:t>
      </w:r>
      <w:r w:rsidRPr="00367BDB">
        <w:rPr>
          <w:rFonts w:eastAsia="Times New Roman" w:cstheme="minorHAnsi"/>
          <w:color w:val="000000"/>
          <w:sz w:val="24"/>
          <w:szCs w:val="24"/>
        </w:rPr>
        <w:t>. Requests will be routed to the Division of the Budget (</w:t>
      </w:r>
      <w:proofErr w:type="spellStart"/>
      <w:r w:rsidRPr="00367BDB">
        <w:rPr>
          <w:rFonts w:eastAsia="Times New Roman" w:cstheme="minorHAnsi"/>
          <w:color w:val="000000"/>
          <w:sz w:val="24"/>
          <w:szCs w:val="24"/>
        </w:rPr>
        <w:t>DoB</w:t>
      </w:r>
      <w:proofErr w:type="spellEnd"/>
      <w:r w:rsidRPr="00367BDB">
        <w:rPr>
          <w:rFonts w:eastAsia="Times New Roman" w:cstheme="minorHAnsi"/>
          <w:color w:val="000000"/>
          <w:sz w:val="24"/>
          <w:szCs w:val="24"/>
        </w:rPr>
        <w:t xml:space="preserve">) for approval. </w:t>
      </w:r>
      <w:r w:rsidR="003308E2" w:rsidRPr="00367BDB">
        <w:rPr>
          <w:rFonts w:eastAsia="Times New Roman" w:cstheme="minorHAnsi"/>
          <w:b/>
          <w:color w:val="000000"/>
          <w:sz w:val="24"/>
          <w:szCs w:val="24"/>
        </w:rPr>
        <w:t xml:space="preserve">The description of the </w:t>
      </w:r>
      <w:r w:rsidR="009373F3" w:rsidRPr="00367BDB">
        <w:rPr>
          <w:rFonts w:eastAsia="Times New Roman" w:cstheme="minorHAnsi"/>
          <w:b/>
          <w:color w:val="000000"/>
          <w:sz w:val="24"/>
          <w:szCs w:val="24"/>
        </w:rPr>
        <w:t xml:space="preserve">obligation on the </w:t>
      </w:r>
      <w:r w:rsidR="003308E2" w:rsidRPr="00367BDB">
        <w:rPr>
          <w:rFonts w:eastAsia="Times New Roman" w:cstheme="minorHAnsi"/>
          <w:b/>
          <w:color w:val="000000"/>
          <w:sz w:val="24"/>
          <w:szCs w:val="24"/>
        </w:rPr>
        <w:t xml:space="preserve">GL </w:t>
      </w:r>
      <w:r w:rsidR="00C51824">
        <w:rPr>
          <w:rFonts w:eastAsia="Times New Roman" w:cstheme="minorHAnsi"/>
          <w:b/>
          <w:color w:val="000000"/>
          <w:sz w:val="24"/>
          <w:szCs w:val="24"/>
        </w:rPr>
        <w:t>e</w:t>
      </w:r>
      <w:r w:rsidR="003308E2" w:rsidRPr="00367BDB">
        <w:rPr>
          <w:rFonts w:eastAsia="Times New Roman" w:cstheme="minorHAnsi"/>
          <w:b/>
          <w:color w:val="000000"/>
          <w:sz w:val="24"/>
          <w:szCs w:val="24"/>
        </w:rPr>
        <w:t xml:space="preserve">ncumbrance </w:t>
      </w:r>
      <w:r w:rsidR="009373F3" w:rsidRPr="00367BDB">
        <w:rPr>
          <w:rFonts w:eastAsia="Times New Roman" w:cstheme="minorHAnsi"/>
          <w:b/>
          <w:color w:val="000000"/>
          <w:sz w:val="24"/>
          <w:szCs w:val="24"/>
        </w:rPr>
        <w:t xml:space="preserve">form (GL-F016) </w:t>
      </w:r>
      <w:r w:rsidR="003308E2" w:rsidRPr="00367BDB">
        <w:rPr>
          <w:rFonts w:eastAsia="Times New Roman" w:cstheme="minorHAnsi"/>
          <w:b/>
          <w:color w:val="000000"/>
          <w:sz w:val="24"/>
          <w:szCs w:val="24"/>
        </w:rPr>
        <w:t>must match the description of the transactions processed in the future which use the encumbered funds.</w:t>
      </w:r>
    </w:p>
    <w:p w14:paraId="48797261" w14:textId="4D450A6D" w:rsidR="00E24322" w:rsidRPr="00367BDB" w:rsidRDefault="00937976"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GL </w:t>
      </w:r>
      <w:r w:rsidR="00C51824">
        <w:rPr>
          <w:rFonts w:eastAsia="Times New Roman" w:cstheme="minorHAnsi"/>
          <w:color w:val="000000"/>
          <w:sz w:val="24"/>
          <w:szCs w:val="24"/>
        </w:rPr>
        <w:t>e</w:t>
      </w:r>
      <w:r w:rsidR="002611B0" w:rsidRPr="00367BDB">
        <w:rPr>
          <w:rFonts w:eastAsia="Times New Roman" w:cstheme="minorHAnsi"/>
          <w:color w:val="000000"/>
          <w:sz w:val="24"/>
          <w:szCs w:val="24"/>
        </w:rPr>
        <w:t xml:space="preserve">ncumbrance </w:t>
      </w:r>
      <w:r w:rsidR="00C51824">
        <w:rPr>
          <w:rFonts w:eastAsia="Times New Roman" w:cstheme="minorHAnsi"/>
          <w:color w:val="000000"/>
          <w:sz w:val="24"/>
          <w:szCs w:val="24"/>
        </w:rPr>
        <w:t>j</w:t>
      </w:r>
      <w:r w:rsidRPr="00367BDB">
        <w:rPr>
          <w:rFonts w:eastAsia="Times New Roman" w:cstheme="minorHAnsi"/>
          <w:color w:val="000000"/>
          <w:sz w:val="24"/>
          <w:szCs w:val="24"/>
        </w:rPr>
        <w:t xml:space="preserve">ournals </w:t>
      </w:r>
      <w:r w:rsidR="002611B0" w:rsidRPr="00367BDB">
        <w:rPr>
          <w:rFonts w:eastAsia="Times New Roman" w:cstheme="minorHAnsi"/>
          <w:color w:val="000000"/>
          <w:sz w:val="24"/>
          <w:szCs w:val="24"/>
        </w:rPr>
        <w:t>may be keyed by</w:t>
      </w:r>
      <w:r w:rsidR="008C37F0" w:rsidRPr="00367BDB">
        <w:rPr>
          <w:rFonts w:eastAsia="Times New Roman" w:cstheme="minorHAnsi"/>
          <w:color w:val="000000"/>
          <w:sz w:val="24"/>
          <w:szCs w:val="24"/>
        </w:rPr>
        <w:t xml:space="preserve"> </w:t>
      </w:r>
      <w:r w:rsidR="00F160DD">
        <w:rPr>
          <w:rFonts w:eastAsia="Times New Roman" w:cstheme="minorHAnsi"/>
          <w:color w:val="000000"/>
          <w:sz w:val="24"/>
          <w:szCs w:val="24"/>
        </w:rPr>
        <w:t>OAR</w:t>
      </w:r>
      <w:r w:rsidR="00C51824">
        <w:rPr>
          <w:rFonts w:eastAsia="Times New Roman" w:cstheme="minorHAnsi"/>
          <w:color w:val="000000"/>
          <w:sz w:val="24"/>
          <w:szCs w:val="24"/>
        </w:rPr>
        <w:t xml:space="preserve"> </w:t>
      </w:r>
      <w:r w:rsidR="002611B0" w:rsidRPr="00367BDB">
        <w:rPr>
          <w:rFonts w:eastAsia="Times New Roman" w:cstheme="minorHAnsi"/>
          <w:color w:val="000000"/>
          <w:sz w:val="24"/>
          <w:szCs w:val="24"/>
        </w:rPr>
        <w:t xml:space="preserve">staff into SMART prior to receiving </w:t>
      </w:r>
      <w:proofErr w:type="spellStart"/>
      <w:r w:rsidR="002611B0" w:rsidRPr="00367BDB">
        <w:rPr>
          <w:rFonts w:eastAsia="Times New Roman" w:cstheme="minorHAnsi"/>
          <w:color w:val="000000"/>
          <w:sz w:val="24"/>
          <w:szCs w:val="24"/>
        </w:rPr>
        <w:t>DoB</w:t>
      </w:r>
      <w:proofErr w:type="spellEnd"/>
      <w:r w:rsidR="002611B0" w:rsidRPr="00367BDB">
        <w:rPr>
          <w:rFonts w:eastAsia="Times New Roman" w:cstheme="minorHAnsi"/>
          <w:color w:val="000000"/>
          <w:sz w:val="24"/>
          <w:szCs w:val="24"/>
        </w:rPr>
        <w:t xml:space="preserve"> approval to give </w:t>
      </w:r>
      <w:r w:rsidR="008C37F0" w:rsidRPr="00367BDB">
        <w:rPr>
          <w:rFonts w:eastAsia="Times New Roman" w:cstheme="minorHAnsi"/>
          <w:color w:val="000000"/>
          <w:sz w:val="24"/>
          <w:szCs w:val="24"/>
        </w:rPr>
        <w:t xml:space="preserve">each </w:t>
      </w:r>
      <w:r w:rsidR="002611B0" w:rsidRPr="00367BDB">
        <w:rPr>
          <w:rFonts w:eastAsia="Times New Roman" w:cstheme="minorHAnsi"/>
          <w:color w:val="000000"/>
          <w:sz w:val="24"/>
          <w:szCs w:val="24"/>
        </w:rPr>
        <w:t>agenc</w:t>
      </w:r>
      <w:r w:rsidR="008C37F0" w:rsidRPr="00367BDB">
        <w:rPr>
          <w:rFonts w:eastAsia="Times New Roman" w:cstheme="minorHAnsi"/>
          <w:color w:val="000000"/>
          <w:sz w:val="24"/>
          <w:szCs w:val="24"/>
        </w:rPr>
        <w:t>y</w:t>
      </w:r>
      <w:r w:rsidR="002611B0" w:rsidRPr="00367BDB">
        <w:rPr>
          <w:rFonts w:eastAsia="Times New Roman" w:cstheme="minorHAnsi"/>
          <w:color w:val="000000"/>
          <w:sz w:val="24"/>
          <w:szCs w:val="24"/>
        </w:rPr>
        <w:t xml:space="preserve"> the opportunity to review the document and its effects in SMART prior to close.  </w:t>
      </w:r>
      <w:r w:rsidR="002611B0" w:rsidRPr="00367BDB">
        <w:rPr>
          <w:rFonts w:eastAsia="Times New Roman" w:cstheme="minorHAnsi"/>
          <w:color w:val="000000"/>
          <w:sz w:val="24"/>
          <w:szCs w:val="24"/>
        </w:rPr>
        <w:lastRenderedPageBreak/>
        <w:t xml:space="preserve">Agencies will be notified via </w:t>
      </w:r>
      <w:r w:rsidR="009373F3" w:rsidRPr="00367BDB">
        <w:rPr>
          <w:rFonts w:eastAsia="Times New Roman" w:cstheme="minorHAnsi"/>
          <w:color w:val="000000"/>
          <w:sz w:val="24"/>
          <w:szCs w:val="24"/>
        </w:rPr>
        <w:t xml:space="preserve">ManageEngine </w:t>
      </w:r>
      <w:r w:rsidR="002611B0" w:rsidRPr="00367BDB">
        <w:rPr>
          <w:rFonts w:eastAsia="Times New Roman" w:cstheme="minorHAnsi"/>
          <w:color w:val="000000"/>
          <w:sz w:val="24"/>
          <w:szCs w:val="24"/>
        </w:rPr>
        <w:t xml:space="preserve">Service Desk </w:t>
      </w:r>
      <w:r w:rsidR="00F628B4" w:rsidRPr="00367BDB">
        <w:rPr>
          <w:rFonts w:eastAsia="Times New Roman" w:cstheme="minorHAnsi"/>
          <w:color w:val="000000"/>
          <w:sz w:val="24"/>
          <w:szCs w:val="24"/>
        </w:rPr>
        <w:t xml:space="preserve">ticket </w:t>
      </w:r>
      <w:r w:rsidR="002611B0" w:rsidRPr="00367BDB">
        <w:rPr>
          <w:rFonts w:eastAsia="Times New Roman" w:cstheme="minorHAnsi"/>
          <w:color w:val="000000"/>
          <w:sz w:val="24"/>
          <w:szCs w:val="24"/>
        </w:rPr>
        <w:t>of the Journal ID(s).</w:t>
      </w:r>
      <w:r w:rsidRPr="00367BDB">
        <w:rPr>
          <w:rFonts w:eastAsia="Times New Roman" w:cstheme="minorHAnsi"/>
          <w:color w:val="000000"/>
          <w:sz w:val="24"/>
          <w:szCs w:val="24"/>
        </w:rPr>
        <w:t xml:space="preserve"> </w:t>
      </w:r>
      <w:r w:rsidR="002611B0" w:rsidRPr="00367BDB">
        <w:rPr>
          <w:rFonts w:eastAsia="Times New Roman" w:cstheme="minorHAnsi"/>
          <w:color w:val="000000"/>
          <w:sz w:val="24"/>
          <w:szCs w:val="24"/>
        </w:rPr>
        <w:t xml:space="preserve">In the event </w:t>
      </w:r>
      <w:proofErr w:type="spellStart"/>
      <w:r w:rsidR="002611B0" w:rsidRPr="00367BDB">
        <w:rPr>
          <w:rFonts w:eastAsia="Times New Roman" w:cstheme="minorHAnsi"/>
          <w:color w:val="000000"/>
          <w:sz w:val="24"/>
          <w:szCs w:val="24"/>
        </w:rPr>
        <w:t>DoB</w:t>
      </w:r>
      <w:proofErr w:type="spellEnd"/>
      <w:r w:rsidR="002611B0" w:rsidRPr="00367BDB">
        <w:rPr>
          <w:rFonts w:eastAsia="Times New Roman" w:cstheme="minorHAnsi"/>
          <w:color w:val="000000"/>
          <w:sz w:val="24"/>
          <w:szCs w:val="24"/>
        </w:rPr>
        <w:t xml:space="preserve"> denies the GL </w:t>
      </w:r>
      <w:r w:rsidR="00DC5651">
        <w:rPr>
          <w:rFonts w:eastAsia="Times New Roman" w:cstheme="minorHAnsi"/>
          <w:color w:val="000000"/>
          <w:sz w:val="24"/>
          <w:szCs w:val="24"/>
        </w:rPr>
        <w:t>e</w:t>
      </w:r>
      <w:r w:rsidR="002611B0" w:rsidRPr="00367BDB">
        <w:rPr>
          <w:rFonts w:eastAsia="Times New Roman" w:cstheme="minorHAnsi"/>
          <w:color w:val="000000"/>
          <w:sz w:val="24"/>
          <w:szCs w:val="24"/>
        </w:rPr>
        <w:t>ncumbrance, the affected a</w:t>
      </w:r>
      <w:r w:rsidRPr="00367BDB">
        <w:rPr>
          <w:rFonts w:eastAsia="Times New Roman" w:cstheme="minorHAnsi"/>
          <w:color w:val="000000"/>
          <w:sz w:val="24"/>
          <w:szCs w:val="24"/>
        </w:rPr>
        <w:t>genc</w:t>
      </w:r>
      <w:r w:rsidR="002611B0" w:rsidRPr="00367BDB">
        <w:rPr>
          <w:rFonts w:eastAsia="Times New Roman" w:cstheme="minorHAnsi"/>
          <w:color w:val="000000"/>
          <w:sz w:val="24"/>
          <w:szCs w:val="24"/>
        </w:rPr>
        <w:t>y</w:t>
      </w:r>
      <w:r w:rsidRPr="00367BDB">
        <w:rPr>
          <w:rFonts w:eastAsia="Times New Roman" w:cstheme="minorHAnsi"/>
          <w:color w:val="000000"/>
          <w:sz w:val="24"/>
          <w:szCs w:val="24"/>
        </w:rPr>
        <w:t xml:space="preserve"> will be notified via </w:t>
      </w:r>
      <w:r w:rsidR="009373F3" w:rsidRPr="00367BDB">
        <w:rPr>
          <w:rFonts w:eastAsia="Times New Roman" w:cstheme="minorHAnsi"/>
          <w:color w:val="000000"/>
          <w:sz w:val="24"/>
          <w:szCs w:val="24"/>
        </w:rPr>
        <w:t xml:space="preserve">ManageEngine </w:t>
      </w:r>
      <w:r w:rsidRPr="00367BDB">
        <w:rPr>
          <w:rFonts w:eastAsia="Times New Roman" w:cstheme="minorHAnsi"/>
          <w:color w:val="000000"/>
          <w:sz w:val="24"/>
          <w:szCs w:val="24"/>
        </w:rPr>
        <w:t xml:space="preserve">Service Desk </w:t>
      </w:r>
      <w:r w:rsidR="00F628B4" w:rsidRPr="00367BDB">
        <w:rPr>
          <w:rFonts w:eastAsia="Times New Roman" w:cstheme="minorHAnsi"/>
          <w:color w:val="000000"/>
          <w:sz w:val="24"/>
          <w:szCs w:val="24"/>
        </w:rPr>
        <w:t xml:space="preserve">ticket </w:t>
      </w:r>
      <w:r w:rsidR="002611B0" w:rsidRPr="00367BDB">
        <w:rPr>
          <w:rFonts w:eastAsia="Times New Roman" w:cstheme="minorHAnsi"/>
          <w:color w:val="000000"/>
          <w:sz w:val="24"/>
          <w:szCs w:val="24"/>
        </w:rPr>
        <w:t xml:space="preserve">and the document will be deleted </w:t>
      </w:r>
      <w:r w:rsidR="006168A4">
        <w:rPr>
          <w:rFonts w:eastAsia="Times New Roman" w:cstheme="minorHAnsi"/>
          <w:color w:val="000000"/>
          <w:sz w:val="24"/>
          <w:szCs w:val="24"/>
        </w:rPr>
        <w:t>by the</w:t>
      </w:r>
      <w:r w:rsidR="002611B0" w:rsidRPr="00367BDB">
        <w:rPr>
          <w:rFonts w:eastAsia="Times New Roman" w:cstheme="minorHAnsi"/>
          <w:color w:val="000000"/>
          <w:sz w:val="24"/>
          <w:szCs w:val="24"/>
        </w:rPr>
        <w:t xml:space="preserve"> SMART</w:t>
      </w:r>
      <w:r w:rsidR="006168A4">
        <w:rPr>
          <w:rFonts w:eastAsia="Times New Roman" w:cstheme="minorHAnsi"/>
          <w:color w:val="000000"/>
          <w:sz w:val="24"/>
          <w:szCs w:val="24"/>
        </w:rPr>
        <w:t xml:space="preserve"> Team</w:t>
      </w:r>
      <w:r w:rsidR="006B31CC" w:rsidRPr="00367BDB">
        <w:rPr>
          <w:rFonts w:eastAsia="Times New Roman" w:cstheme="minorHAnsi"/>
          <w:color w:val="000000"/>
          <w:sz w:val="24"/>
          <w:szCs w:val="24"/>
        </w:rPr>
        <w:t>.</w:t>
      </w:r>
    </w:p>
    <w:p w14:paraId="12F26933" w14:textId="77777777" w:rsidR="00324938" w:rsidRPr="00BE4790" w:rsidRDefault="00324938" w:rsidP="00FF66BC">
      <w:pPr>
        <w:pStyle w:val="Heading1"/>
        <w:rPr>
          <w:rFonts w:asciiTheme="minorHAnsi" w:hAnsiTheme="minorHAnsi" w:cstheme="minorHAnsi"/>
          <w:sz w:val="28"/>
          <w:szCs w:val="28"/>
        </w:rPr>
      </w:pPr>
      <w:bookmarkStart w:id="38" w:name="_GL_Journals"/>
      <w:bookmarkEnd w:id="38"/>
      <w:r w:rsidRPr="00BE4790">
        <w:rPr>
          <w:rFonts w:asciiTheme="minorHAnsi" w:hAnsiTheme="minorHAnsi" w:cstheme="minorHAnsi"/>
          <w:sz w:val="28"/>
          <w:szCs w:val="28"/>
        </w:rPr>
        <w:t>GL Journals</w:t>
      </w:r>
    </w:p>
    <w:p w14:paraId="78BA9188" w14:textId="7E72DC81" w:rsidR="00324938" w:rsidRPr="00367BDB" w:rsidRDefault="00DC5651" w:rsidP="00FF66BC">
      <w:pPr>
        <w:spacing w:after="0" w:line="240" w:lineRule="auto"/>
        <w:rPr>
          <w:rFonts w:eastAsia="Times New Roman" w:cstheme="minorHAnsi"/>
          <w:color w:val="000000"/>
          <w:sz w:val="24"/>
          <w:szCs w:val="24"/>
        </w:rPr>
      </w:pPr>
      <w:r>
        <w:rPr>
          <w:rFonts w:eastAsia="Times New Roman" w:cstheme="minorHAnsi"/>
          <w:color w:val="000000"/>
          <w:sz w:val="24"/>
          <w:szCs w:val="24"/>
        </w:rPr>
        <w:t>To be processed for FY 20</w:t>
      </w:r>
      <w:r w:rsidR="00E11313">
        <w:rPr>
          <w:rFonts w:eastAsia="Times New Roman" w:cstheme="minorHAnsi"/>
          <w:color w:val="000000"/>
          <w:sz w:val="24"/>
          <w:szCs w:val="24"/>
        </w:rPr>
        <w:t>20</w:t>
      </w:r>
      <w:r w:rsidR="00324938" w:rsidRPr="00367BDB">
        <w:rPr>
          <w:rFonts w:eastAsia="Times New Roman" w:cstheme="minorHAnsi"/>
          <w:color w:val="000000"/>
          <w:sz w:val="24"/>
          <w:szCs w:val="24"/>
        </w:rPr>
        <w:t xml:space="preserve">, GL </w:t>
      </w:r>
      <w:r>
        <w:rPr>
          <w:rFonts w:eastAsia="Times New Roman" w:cstheme="minorHAnsi"/>
          <w:color w:val="000000"/>
          <w:sz w:val="24"/>
          <w:szCs w:val="24"/>
        </w:rPr>
        <w:t>j</w:t>
      </w:r>
      <w:r w:rsidR="00324938" w:rsidRPr="00367BDB">
        <w:rPr>
          <w:rFonts w:eastAsia="Times New Roman" w:cstheme="minorHAnsi"/>
          <w:color w:val="000000"/>
          <w:sz w:val="24"/>
          <w:szCs w:val="24"/>
        </w:rPr>
        <w:t xml:space="preserve">ournals must be successfully edited, budget checked, agency approved, and submitted into workflow for central approval by </w:t>
      </w:r>
      <w:r w:rsidR="00324938" w:rsidRPr="00367BDB">
        <w:rPr>
          <w:rFonts w:eastAsia="Times New Roman" w:cstheme="minorHAnsi"/>
          <w:b/>
          <w:color w:val="000000"/>
          <w:sz w:val="24"/>
          <w:szCs w:val="24"/>
        </w:rPr>
        <w:t xml:space="preserve">6:00 PM on </w:t>
      </w:r>
      <w:r w:rsidR="00E11313">
        <w:rPr>
          <w:rFonts w:eastAsia="Times New Roman" w:cstheme="minorHAnsi"/>
          <w:b/>
          <w:color w:val="000000"/>
          <w:sz w:val="24"/>
          <w:szCs w:val="24"/>
        </w:rPr>
        <w:t>Friday</w:t>
      </w:r>
      <w:r w:rsidR="00324938" w:rsidRPr="00367BDB">
        <w:rPr>
          <w:rFonts w:eastAsia="Times New Roman" w:cstheme="minorHAnsi"/>
          <w:b/>
          <w:color w:val="000000"/>
          <w:sz w:val="24"/>
          <w:szCs w:val="24"/>
        </w:rPr>
        <w:t>, June 2</w:t>
      </w:r>
      <w:r>
        <w:rPr>
          <w:rFonts w:eastAsia="Times New Roman" w:cstheme="minorHAnsi"/>
          <w:b/>
          <w:color w:val="000000"/>
          <w:sz w:val="24"/>
          <w:szCs w:val="24"/>
        </w:rPr>
        <w:t>6</w:t>
      </w:r>
      <w:r w:rsidR="00324938" w:rsidRPr="00367BDB">
        <w:rPr>
          <w:rFonts w:eastAsia="Times New Roman" w:cstheme="minorHAnsi"/>
          <w:b/>
          <w:color w:val="000000"/>
          <w:sz w:val="24"/>
          <w:szCs w:val="24"/>
        </w:rPr>
        <w:t>, 20</w:t>
      </w:r>
      <w:r w:rsidR="00E11313">
        <w:rPr>
          <w:rFonts w:eastAsia="Times New Roman" w:cstheme="minorHAnsi"/>
          <w:b/>
          <w:color w:val="000000"/>
          <w:sz w:val="24"/>
          <w:szCs w:val="24"/>
        </w:rPr>
        <w:t>20</w:t>
      </w:r>
      <w:r w:rsidR="00324938" w:rsidRPr="00367BDB">
        <w:rPr>
          <w:rFonts w:eastAsia="Times New Roman" w:cstheme="minorHAnsi"/>
          <w:color w:val="000000"/>
          <w:sz w:val="24"/>
          <w:szCs w:val="24"/>
        </w:rPr>
        <w:t xml:space="preserve">. </w:t>
      </w:r>
    </w:p>
    <w:p w14:paraId="286DFD9A" w14:textId="77777777" w:rsidR="00324938" w:rsidRPr="00367BDB" w:rsidRDefault="00324938" w:rsidP="00FF66BC">
      <w:pPr>
        <w:pStyle w:val="ListParagraph"/>
        <w:spacing w:after="0" w:line="240" w:lineRule="auto"/>
        <w:rPr>
          <w:rFonts w:eastAsia="Times New Roman" w:cstheme="minorHAnsi"/>
          <w:color w:val="000000"/>
          <w:sz w:val="24"/>
          <w:szCs w:val="24"/>
        </w:rPr>
      </w:pPr>
    </w:p>
    <w:p w14:paraId="1EA6C5B4" w14:textId="3CD8B57B"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Interfacing agencies must have their final </w:t>
      </w:r>
      <w:r w:rsidRPr="00367BDB">
        <w:rPr>
          <w:rFonts w:eastAsia="Times New Roman" w:cstheme="minorHAnsi"/>
          <w:b/>
          <w:color w:val="000000"/>
          <w:sz w:val="24"/>
          <w:szCs w:val="24"/>
        </w:rPr>
        <w:t>INF06 (Inbound GL Journal)</w:t>
      </w:r>
      <w:r w:rsidRPr="00367BDB">
        <w:rPr>
          <w:rFonts w:eastAsia="Times New Roman" w:cstheme="minorHAnsi"/>
          <w:color w:val="000000"/>
          <w:sz w:val="24"/>
          <w:szCs w:val="24"/>
        </w:rPr>
        <w:t xml:space="preserve"> for FY 20</w:t>
      </w:r>
      <w:r w:rsidR="00E11313">
        <w:rPr>
          <w:rFonts w:eastAsia="Times New Roman" w:cstheme="minorHAnsi"/>
          <w:color w:val="000000"/>
          <w:sz w:val="24"/>
          <w:szCs w:val="24"/>
        </w:rPr>
        <w:t>20</w:t>
      </w:r>
      <w:r w:rsidRPr="00367BDB">
        <w:rPr>
          <w:rFonts w:eastAsia="Times New Roman" w:cstheme="minorHAnsi"/>
          <w:color w:val="000000"/>
          <w:sz w:val="24"/>
          <w:szCs w:val="24"/>
        </w:rPr>
        <w:t xml:space="preserve"> submitted by </w:t>
      </w:r>
      <w:r w:rsidRPr="00367BDB">
        <w:rPr>
          <w:rFonts w:eastAsia="Times New Roman" w:cstheme="minorHAnsi"/>
          <w:b/>
          <w:color w:val="000000"/>
          <w:sz w:val="24"/>
          <w:szCs w:val="24"/>
        </w:rPr>
        <w:t>5:00 PM on</w:t>
      </w:r>
      <w:r w:rsidRPr="00367BDB">
        <w:rPr>
          <w:rFonts w:eastAsia="Times New Roman" w:cstheme="minorHAnsi"/>
          <w:color w:val="000000"/>
          <w:sz w:val="24"/>
          <w:szCs w:val="24"/>
        </w:rPr>
        <w:t xml:space="preserve"> </w:t>
      </w:r>
      <w:r w:rsidR="00E11313">
        <w:rPr>
          <w:rFonts w:eastAsia="Times New Roman" w:cstheme="minorHAnsi"/>
          <w:b/>
          <w:color w:val="000000"/>
          <w:sz w:val="24"/>
          <w:szCs w:val="24"/>
        </w:rPr>
        <w:t>Thursday</w:t>
      </w:r>
      <w:r w:rsidRPr="00367BDB">
        <w:rPr>
          <w:rFonts w:eastAsia="Times New Roman" w:cstheme="minorHAnsi"/>
          <w:b/>
          <w:color w:val="000000"/>
          <w:sz w:val="24"/>
          <w:szCs w:val="24"/>
        </w:rPr>
        <w:t>, June 2</w:t>
      </w:r>
      <w:r w:rsidR="00F86115">
        <w:rPr>
          <w:rFonts w:eastAsia="Times New Roman" w:cstheme="minorHAnsi"/>
          <w:b/>
          <w:color w:val="000000"/>
          <w:sz w:val="24"/>
          <w:szCs w:val="24"/>
        </w:rPr>
        <w:t>5</w:t>
      </w:r>
      <w:r w:rsidRPr="00367BDB">
        <w:rPr>
          <w:rFonts w:eastAsia="Times New Roman" w:cstheme="minorHAnsi"/>
          <w:b/>
          <w:color w:val="000000"/>
          <w:sz w:val="24"/>
          <w:szCs w:val="24"/>
        </w:rPr>
        <w:t>,</w:t>
      </w:r>
      <w:r w:rsidRPr="00367BDB">
        <w:rPr>
          <w:rFonts w:eastAsia="Times New Roman" w:cstheme="minorHAnsi"/>
          <w:b/>
          <w:color w:val="000000"/>
          <w:sz w:val="24"/>
          <w:szCs w:val="24"/>
          <w:vertAlign w:val="superscript"/>
        </w:rPr>
        <w:t xml:space="preserve"> </w:t>
      </w:r>
      <w:r w:rsidRPr="00367BDB">
        <w:rPr>
          <w:rFonts w:eastAsia="Times New Roman" w:cstheme="minorHAnsi"/>
          <w:b/>
          <w:color w:val="000000"/>
          <w:sz w:val="24"/>
          <w:szCs w:val="24"/>
        </w:rPr>
        <w:t>20</w:t>
      </w:r>
      <w:r w:rsidR="00E11313">
        <w:rPr>
          <w:rFonts w:eastAsia="Times New Roman" w:cstheme="minorHAnsi"/>
          <w:b/>
          <w:color w:val="000000"/>
          <w:sz w:val="24"/>
          <w:szCs w:val="24"/>
        </w:rPr>
        <w:t>20</w:t>
      </w:r>
      <w:r w:rsidRPr="00367BDB">
        <w:rPr>
          <w:rFonts w:eastAsia="Times New Roman" w:cstheme="minorHAnsi"/>
          <w:color w:val="000000"/>
          <w:sz w:val="24"/>
          <w:szCs w:val="24"/>
        </w:rPr>
        <w:t>.</w:t>
      </w:r>
    </w:p>
    <w:p w14:paraId="7EFB4C2D" w14:textId="77777777" w:rsidR="00324938" w:rsidRPr="00367BDB" w:rsidRDefault="00324938" w:rsidP="00FF66BC">
      <w:pPr>
        <w:spacing w:after="0" w:line="240" w:lineRule="auto"/>
        <w:rPr>
          <w:rFonts w:eastAsia="Times New Roman" w:cstheme="minorHAnsi"/>
          <w:color w:val="000000"/>
          <w:sz w:val="24"/>
          <w:szCs w:val="24"/>
        </w:rPr>
      </w:pPr>
    </w:p>
    <w:p w14:paraId="09A6469F" w14:textId="644905DB" w:rsidR="00324938" w:rsidRPr="00367BDB" w:rsidRDefault="00324938" w:rsidP="00FF66BC">
      <w:pPr>
        <w:spacing w:after="0" w:line="240" w:lineRule="auto"/>
        <w:rPr>
          <w:rFonts w:eastAsia="Times New Roman" w:cstheme="minorHAnsi"/>
          <w:color w:val="000000"/>
          <w:sz w:val="24"/>
          <w:szCs w:val="24"/>
        </w:rPr>
      </w:pPr>
      <w:r w:rsidRPr="00F86115">
        <w:rPr>
          <w:rFonts w:eastAsia="Times New Roman" w:cstheme="minorHAnsi"/>
          <w:b/>
          <w:color w:val="000000"/>
          <w:sz w:val="24"/>
          <w:szCs w:val="24"/>
        </w:rPr>
        <w:t>GL Spreadsheet Journals</w:t>
      </w:r>
      <w:r w:rsidRPr="00367BDB">
        <w:rPr>
          <w:rFonts w:eastAsia="Times New Roman" w:cstheme="minorHAnsi"/>
          <w:color w:val="000000"/>
          <w:sz w:val="24"/>
          <w:szCs w:val="24"/>
        </w:rPr>
        <w:t xml:space="preserve"> can be </w:t>
      </w:r>
      <w:r w:rsidR="00CF33E9">
        <w:rPr>
          <w:rFonts w:eastAsia="Times New Roman" w:cstheme="minorHAnsi"/>
          <w:color w:val="000000"/>
          <w:sz w:val="24"/>
          <w:szCs w:val="24"/>
        </w:rPr>
        <w:t xml:space="preserve">manually </w:t>
      </w:r>
      <w:r w:rsidRPr="00367BDB">
        <w:rPr>
          <w:rFonts w:eastAsia="Times New Roman" w:cstheme="minorHAnsi"/>
          <w:color w:val="000000"/>
          <w:sz w:val="24"/>
          <w:szCs w:val="24"/>
        </w:rPr>
        <w:t xml:space="preserve">uploaded until </w:t>
      </w:r>
      <w:r w:rsidRPr="00367BDB">
        <w:rPr>
          <w:rFonts w:eastAsia="Times New Roman" w:cstheme="minorHAnsi"/>
          <w:b/>
          <w:color w:val="000000"/>
          <w:sz w:val="24"/>
          <w:szCs w:val="24"/>
        </w:rPr>
        <w:t>3:00 PM on</w:t>
      </w:r>
      <w:r w:rsidRPr="00367BDB">
        <w:rPr>
          <w:rFonts w:eastAsia="Times New Roman" w:cstheme="minorHAnsi"/>
          <w:color w:val="000000"/>
          <w:sz w:val="24"/>
          <w:szCs w:val="24"/>
        </w:rPr>
        <w:t xml:space="preserve"> </w:t>
      </w:r>
      <w:r w:rsidR="00E11313">
        <w:rPr>
          <w:rFonts w:eastAsia="Times New Roman" w:cstheme="minorHAnsi"/>
          <w:b/>
          <w:color w:val="000000"/>
          <w:sz w:val="24"/>
          <w:szCs w:val="24"/>
        </w:rPr>
        <w:t>Friday</w:t>
      </w:r>
      <w:r w:rsidRPr="00367BDB">
        <w:rPr>
          <w:rFonts w:eastAsia="Times New Roman" w:cstheme="minorHAnsi"/>
          <w:b/>
          <w:color w:val="000000"/>
          <w:sz w:val="24"/>
          <w:szCs w:val="24"/>
        </w:rPr>
        <w:t>, June 2</w:t>
      </w:r>
      <w:r w:rsidR="00F86115">
        <w:rPr>
          <w:rFonts w:eastAsia="Times New Roman" w:cstheme="minorHAnsi"/>
          <w:b/>
          <w:color w:val="000000"/>
          <w:sz w:val="24"/>
          <w:szCs w:val="24"/>
        </w:rPr>
        <w:t>6</w:t>
      </w:r>
      <w:r w:rsidRPr="00367BDB">
        <w:rPr>
          <w:rFonts w:eastAsia="Times New Roman" w:cstheme="minorHAnsi"/>
          <w:b/>
          <w:color w:val="000000"/>
          <w:sz w:val="24"/>
          <w:szCs w:val="24"/>
        </w:rPr>
        <w:t>, 20</w:t>
      </w:r>
      <w:r w:rsidR="00E11313">
        <w:rPr>
          <w:rFonts w:eastAsia="Times New Roman" w:cstheme="minorHAnsi"/>
          <w:b/>
          <w:color w:val="000000"/>
          <w:sz w:val="24"/>
          <w:szCs w:val="24"/>
        </w:rPr>
        <w:t>20</w:t>
      </w:r>
      <w:r w:rsidRPr="00367BDB">
        <w:rPr>
          <w:rFonts w:eastAsia="Times New Roman" w:cstheme="minorHAnsi"/>
          <w:color w:val="000000"/>
          <w:sz w:val="24"/>
          <w:szCs w:val="24"/>
        </w:rPr>
        <w:t xml:space="preserve">.  The journals must be edited, budget checked, approved and submitted for central approval by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00E11313">
        <w:rPr>
          <w:rFonts w:eastAsia="Times New Roman" w:cstheme="minorHAnsi"/>
          <w:b/>
          <w:color w:val="000000"/>
          <w:sz w:val="24"/>
          <w:szCs w:val="24"/>
        </w:rPr>
        <w:t>Friday</w:t>
      </w:r>
      <w:r w:rsidRPr="00367BDB">
        <w:rPr>
          <w:rFonts w:eastAsia="Times New Roman" w:cstheme="minorHAnsi"/>
          <w:b/>
          <w:color w:val="000000"/>
          <w:sz w:val="24"/>
          <w:szCs w:val="24"/>
        </w:rPr>
        <w:t>, June 2</w:t>
      </w:r>
      <w:r w:rsidR="00F86115">
        <w:rPr>
          <w:rFonts w:eastAsia="Times New Roman" w:cstheme="minorHAnsi"/>
          <w:b/>
          <w:color w:val="000000"/>
          <w:sz w:val="24"/>
          <w:szCs w:val="24"/>
        </w:rPr>
        <w:t>6</w:t>
      </w:r>
      <w:r w:rsidRPr="00367BDB">
        <w:rPr>
          <w:rFonts w:eastAsia="Times New Roman" w:cstheme="minorHAnsi"/>
          <w:b/>
          <w:color w:val="000000"/>
          <w:sz w:val="24"/>
          <w:szCs w:val="24"/>
        </w:rPr>
        <w:t>, 20</w:t>
      </w:r>
      <w:r w:rsidR="00E11313">
        <w:rPr>
          <w:rFonts w:eastAsia="Times New Roman" w:cstheme="minorHAnsi"/>
          <w:b/>
          <w:color w:val="000000"/>
          <w:sz w:val="24"/>
          <w:szCs w:val="24"/>
        </w:rPr>
        <w:t>20</w:t>
      </w:r>
      <w:r w:rsidRPr="00367BDB">
        <w:rPr>
          <w:rFonts w:eastAsia="Times New Roman" w:cstheme="minorHAnsi"/>
          <w:color w:val="000000"/>
          <w:sz w:val="24"/>
          <w:szCs w:val="24"/>
        </w:rPr>
        <w:t xml:space="preserve">.  </w:t>
      </w:r>
    </w:p>
    <w:p w14:paraId="4AF0075F" w14:textId="77777777" w:rsidR="00324938" w:rsidRPr="00367BDB" w:rsidRDefault="00324938" w:rsidP="00FF66BC">
      <w:pPr>
        <w:spacing w:after="0" w:line="240" w:lineRule="auto"/>
        <w:rPr>
          <w:rFonts w:eastAsia="Times New Roman" w:cstheme="minorHAnsi"/>
          <w:color w:val="000000"/>
          <w:sz w:val="24"/>
          <w:szCs w:val="24"/>
        </w:rPr>
      </w:pPr>
    </w:p>
    <w:p w14:paraId="6BE9B3DF" w14:textId="35445795" w:rsidR="00CF33E9" w:rsidRPr="00367BDB" w:rsidRDefault="00CF33E9" w:rsidP="00FF66BC">
      <w:pPr>
        <w:spacing w:after="0" w:line="240" w:lineRule="auto"/>
        <w:rPr>
          <w:rStyle w:val="pseditboxdisponly"/>
          <w:rFonts w:cstheme="minorHAnsi"/>
          <w:color w:val="000000" w:themeColor="text1"/>
          <w:sz w:val="24"/>
          <w:szCs w:val="24"/>
        </w:rPr>
      </w:pPr>
      <w:r>
        <w:rPr>
          <w:rStyle w:val="pseditboxdisponly"/>
          <w:rFonts w:cstheme="minorHAnsi"/>
          <w:sz w:val="24"/>
          <w:szCs w:val="24"/>
        </w:rPr>
        <w:t xml:space="preserve">The query, </w:t>
      </w:r>
      <w:r w:rsidRPr="00CF33E9">
        <w:rPr>
          <w:rStyle w:val="pseditboxdisponly"/>
          <w:rFonts w:cstheme="minorHAnsi"/>
          <w:b/>
          <w:sz w:val="24"/>
          <w:szCs w:val="24"/>
        </w:rPr>
        <w:t>KS_GL_JOURNALS_BUDGET_ERROR</w:t>
      </w:r>
      <w:r>
        <w:rPr>
          <w:rStyle w:val="pseditboxdisponly"/>
          <w:rFonts w:cstheme="minorHAnsi"/>
          <w:sz w:val="24"/>
          <w:szCs w:val="24"/>
        </w:rPr>
        <w:t xml:space="preserve">, is available to assist by identifying </w:t>
      </w:r>
      <w:r w:rsidRPr="00367BDB">
        <w:rPr>
          <w:rStyle w:val="pseditboxdisponly"/>
          <w:rFonts w:cstheme="minorHAnsi"/>
          <w:color w:val="000000" w:themeColor="text1"/>
          <w:sz w:val="24"/>
          <w:szCs w:val="24"/>
        </w:rPr>
        <w:t xml:space="preserve">any GL </w:t>
      </w:r>
      <w:r>
        <w:rPr>
          <w:rStyle w:val="pseditboxdisponly"/>
          <w:rFonts w:cstheme="minorHAnsi"/>
          <w:color w:val="000000" w:themeColor="text1"/>
          <w:sz w:val="24"/>
          <w:szCs w:val="24"/>
        </w:rPr>
        <w:t>j</w:t>
      </w:r>
      <w:r w:rsidRPr="00367BDB">
        <w:rPr>
          <w:rStyle w:val="pseditboxdisponly"/>
          <w:rFonts w:cstheme="minorHAnsi"/>
          <w:color w:val="000000" w:themeColor="text1"/>
          <w:sz w:val="24"/>
          <w:szCs w:val="24"/>
        </w:rPr>
        <w:t xml:space="preserve">ournal in </w:t>
      </w:r>
      <w:r>
        <w:rPr>
          <w:rStyle w:val="pseditboxdisponly"/>
          <w:rFonts w:cstheme="minorHAnsi"/>
          <w:color w:val="000000" w:themeColor="text1"/>
          <w:sz w:val="24"/>
          <w:szCs w:val="24"/>
        </w:rPr>
        <w:t>b</w:t>
      </w:r>
      <w:r w:rsidRPr="00367BDB">
        <w:rPr>
          <w:rStyle w:val="pseditboxdisponly"/>
          <w:rFonts w:cstheme="minorHAnsi"/>
          <w:color w:val="000000" w:themeColor="text1"/>
          <w:sz w:val="24"/>
          <w:szCs w:val="24"/>
        </w:rPr>
        <w:t xml:space="preserve">udget </w:t>
      </w:r>
      <w:r>
        <w:rPr>
          <w:rStyle w:val="pseditboxdisponly"/>
          <w:rFonts w:cstheme="minorHAnsi"/>
          <w:color w:val="000000" w:themeColor="text1"/>
          <w:sz w:val="24"/>
          <w:szCs w:val="24"/>
        </w:rPr>
        <w:t>c</w:t>
      </w:r>
      <w:r w:rsidRPr="00367BDB">
        <w:rPr>
          <w:rStyle w:val="pseditboxdisponly"/>
          <w:rFonts w:cstheme="minorHAnsi"/>
          <w:color w:val="000000" w:themeColor="text1"/>
          <w:sz w:val="24"/>
          <w:szCs w:val="24"/>
        </w:rPr>
        <w:t>heck error.</w:t>
      </w:r>
    </w:p>
    <w:p w14:paraId="7FA65703" w14:textId="77777777" w:rsidR="00CF33E9" w:rsidRPr="00367BDB" w:rsidRDefault="00CF33E9" w:rsidP="00FF66BC">
      <w:pPr>
        <w:spacing w:after="0" w:line="240" w:lineRule="auto"/>
        <w:rPr>
          <w:rStyle w:val="pseditboxdisponly"/>
          <w:rFonts w:cstheme="minorHAnsi"/>
          <w:sz w:val="24"/>
          <w:szCs w:val="24"/>
        </w:rPr>
      </w:pPr>
    </w:p>
    <w:p w14:paraId="2B650899" w14:textId="5B22D4F8" w:rsidR="00CF33E9" w:rsidRDefault="003863D5" w:rsidP="00FF66BC">
      <w:pPr>
        <w:spacing w:after="0" w:line="240" w:lineRule="auto"/>
        <w:rPr>
          <w:rStyle w:val="pseditboxdisponly"/>
          <w:rFonts w:cstheme="minorHAnsi"/>
          <w:sz w:val="24"/>
          <w:szCs w:val="24"/>
        </w:rPr>
      </w:pPr>
      <w:r>
        <w:rPr>
          <w:rStyle w:val="pseditboxdisponly"/>
          <w:rFonts w:cstheme="minorHAnsi"/>
          <w:sz w:val="24"/>
          <w:szCs w:val="24"/>
        </w:rPr>
        <w:t xml:space="preserve">The query, </w:t>
      </w:r>
      <w:r w:rsidR="00CF33E9" w:rsidRPr="003863D5">
        <w:rPr>
          <w:rStyle w:val="pseditboxdisponly"/>
          <w:rFonts w:cstheme="minorHAnsi"/>
          <w:b/>
          <w:sz w:val="24"/>
          <w:szCs w:val="24"/>
        </w:rPr>
        <w:t>KS_GL_JOURNALS_ERRORS</w:t>
      </w:r>
      <w:r w:rsidR="008A390D">
        <w:rPr>
          <w:rStyle w:val="pseditboxdisponly"/>
          <w:rFonts w:cstheme="minorHAnsi"/>
          <w:sz w:val="24"/>
          <w:szCs w:val="24"/>
        </w:rPr>
        <w:t xml:space="preserve">, is available to assist by identifying all </w:t>
      </w:r>
      <w:r w:rsidR="00CF33E9" w:rsidRPr="00367BDB">
        <w:rPr>
          <w:rStyle w:val="pseditboxdisponly"/>
          <w:rFonts w:cstheme="minorHAnsi"/>
          <w:sz w:val="24"/>
          <w:szCs w:val="24"/>
        </w:rPr>
        <w:t xml:space="preserve">GL </w:t>
      </w:r>
      <w:r w:rsidR="008A390D">
        <w:rPr>
          <w:rStyle w:val="pseditboxdisponly"/>
          <w:rFonts w:cstheme="minorHAnsi"/>
          <w:sz w:val="24"/>
          <w:szCs w:val="24"/>
        </w:rPr>
        <w:t>j</w:t>
      </w:r>
      <w:r w:rsidR="00CF33E9" w:rsidRPr="00367BDB">
        <w:rPr>
          <w:rStyle w:val="pseditboxdisponly"/>
          <w:rFonts w:cstheme="minorHAnsi"/>
          <w:sz w:val="24"/>
          <w:szCs w:val="24"/>
        </w:rPr>
        <w:t xml:space="preserve">ournals in </w:t>
      </w:r>
      <w:r w:rsidR="008A390D">
        <w:rPr>
          <w:rStyle w:val="pseditboxdisponly"/>
          <w:rFonts w:cstheme="minorHAnsi"/>
          <w:sz w:val="24"/>
          <w:szCs w:val="24"/>
        </w:rPr>
        <w:t>e</w:t>
      </w:r>
      <w:r w:rsidR="00CF33E9" w:rsidRPr="00367BDB">
        <w:rPr>
          <w:rStyle w:val="pseditboxdisponly"/>
          <w:rFonts w:cstheme="minorHAnsi"/>
          <w:sz w:val="24"/>
          <w:szCs w:val="24"/>
        </w:rPr>
        <w:t>dit error and cannot be posted.</w:t>
      </w:r>
    </w:p>
    <w:p w14:paraId="625103BC" w14:textId="77777777" w:rsidR="00650184" w:rsidRPr="00367BDB" w:rsidRDefault="00650184" w:rsidP="00FF66BC">
      <w:pPr>
        <w:spacing w:after="0" w:line="240" w:lineRule="auto"/>
        <w:rPr>
          <w:rStyle w:val="pseditboxdisponly"/>
          <w:rFonts w:cstheme="minorHAnsi"/>
          <w:sz w:val="24"/>
          <w:szCs w:val="24"/>
        </w:rPr>
      </w:pPr>
    </w:p>
    <w:p w14:paraId="75579788" w14:textId="1DAFB3B4"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Any online, </w:t>
      </w:r>
      <w:r w:rsidR="00F86115" w:rsidRPr="00367BDB">
        <w:rPr>
          <w:rFonts w:eastAsia="Times New Roman" w:cstheme="minorHAnsi"/>
          <w:color w:val="000000"/>
          <w:sz w:val="24"/>
          <w:szCs w:val="24"/>
        </w:rPr>
        <w:t>interface</w:t>
      </w:r>
      <w:r w:rsidR="00F86115">
        <w:rPr>
          <w:rFonts w:eastAsia="Times New Roman" w:cstheme="minorHAnsi"/>
          <w:color w:val="000000"/>
          <w:sz w:val="24"/>
          <w:szCs w:val="24"/>
        </w:rPr>
        <w:t xml:space="preserve"> or </w:t>
      </w:r>
      <w:r w:rsidRPr="00367BDB">
        <w:rPr>
          <w:rFonts w:eastAsia="Times New Roman" w:cstheme="minorHAnsi"/>
          <w:color w:val="000000"/>
          <w:sz w:val="24"/>
          <w:szCs w:val="24"/>
        </w:rPr>
        <w:t>spreadsheet FY 20</w:t>
      </w:r>
      <w:r w:rsidR="00E11313">
        <w:rPr>
          <w:rFonts w:eastAsia="Times New Roman" w:cstheme="minorHAnsi"/>
          <w:color w:val="000000"/>
          <w:sz w:val="24"/>
          <w:szCs w:val="24"/>
        </w:rPr>
        <w:t>20</w:t>
      </w:r>
      <w:r w:rsidRPr="00367BDB">
        <w:rPr>
          <w:rFonts w:eastAsia="Times New Roman" w:cstheme="minorHAnsi"/>
          <w:color w:val="000000"/>
          <w:sz w:val="24"/>
          <w:szCs w:val="24"/>
        </w:rPr>
        <w:t xml:space="preserve"> GL </w:t>
      </w:r>
      <w:r w:rsidR="00F86115">
        <w:rPr>
          <w:rFonts w:eastAsia="Times New Roman" w:cstheme="minorHAnsi"/>
          <w:color w:val="000000"/>
          <w:sz w:val="24"/>
          <w:szCs w:val="24"/>
        </w:rPr>
        <w:t>j</w:t>
      </w:r>
      <w:r w:rsidRPr="00367BDB">
        <w:rPr>
          <w:rFonts w:eastAsia="Times New Roman" w:cstheme="minorHAnsi"/>
          <w:color w:val="000000"/>
          <w:sz w:val="24"/>
          <w:szCs w:val="24"/>
        </w:rPr>
        <w:t>ournal with an accounting date of 6/30/20</w:t>
      </w:r>
      <w:r w:rsidR="00E11313">
        <w:rPr>
          <w:rFonts w:eastAsia="Times New Roman" w:cstheme="minorHAnsi"/>
          <w:color w:val="000000"/>
          <w:sz w:val="24"/>
          <w:szCs w:val="24"/>
        </w:rPr>
        <w:t>20</w:t>
      </w:r>
      <w:r w:rsidRPr="00367BDB">
        <w:rPr>
          <w:rFonts w:eastAsia="Times New Roman" w:cstheme="minorHAnsi"/>
          <w:color w:val="000000"/>
          <w:sz w:val="24"/>
          <w:szCs w:val="24"/>
        </w:rPr>
        <w:t xml:space="preserve"> or before, that do</w:t>
      </w:r>
      <w:r w:rsidR="00093045">
        <w:rPr>
          <w:rFonts w:eastAsia="Times New Roman" w:cstheme="minorHAnsi"/>
          <w:color w:val="000000"/>
          <w:sz w:val="24"/>
          <w:szCs w:val="24"/>
        </w:rPr>
        <w:t>es</w:t>
      </w:r>
      <w:r w:rsidRPr="00367BDB">
        <w:rPr>
          <w:rFonts w:eastAsia="Times New Roman" w:cstheme="minorHAnsi"/>
          <w:color w:val="000000"/>
          <w:sz w:val="24"/>
          <w:szCs w:val="24"/>
        </w:rPr>
        <w:t xml:space="preserve"> not have agency approval by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00E11313">
        <w:rPr>
          <w:rFonts w:eastAsia="Times New Roman" w:cstheme="minorHAnsi"/>
          <w:b/>
          <w:color w:val="000000"/>
          <w:sz w:val="24"/>
          <w:szCs w:val="24"/>
        </w:rPr>
        <w:t>Friday</w:t>
      </w:r>
      <w:r w:rsidRPr="00367BDB">
        <w:rPr>
          <w:rFonts w:eastAsia="Times New Roman" w:cstheme="minorHAnsi"/>
          <w:b/>
          <w:color w:val="000000"/>
          <w:sz w:val="24"/>
          <w:szCs w:val="24"/>
        </w:rPr>
        <w:t>, June 2</w:t>
      </w:r>
      <w:r w:rsidR="00F86115">
        <w:rPr>
          <w:rFonts w:eastAsia="Times New Roman" w:cstheme="minorHAnsi"/>
          <w:b/>
          <w:color w:val="000000"/>
          <w:sz w:val="24"/>
          <w:szCs w:val="24"/>
        </w:rPr>
        <w:t>6</w:t>
      </w:r>
      <w:r w:rsidRPr="00367BDB">
        <w:rPr>
          <w:rFonts w:eastAsia="Times New Roman" w:cstheme="minorHAnsi"/>
          <w:b/>
          <w:color w:val="000000"/>
          <w:sz w:val="24"/>
          <w:szCs w:val="24"/>
        </w:rPr>
        <w:t>, 20</w:t>
      </w:r>
      <w:r w:rsidR="00E11313">
        <w:rPr>
          <w:rFonts w:eastAsia="Times New Roman" w:cstheme="minorHAnsi"/>
          <w:b/>
          <w:color w:val="000000"/>
          <w:sz w:val="24"/>
          <w:szCs w:val="24"/>
        </w:rPr>
        <w:t>20</w:t>
      </w:r>
      <w:r w:rsidRPr="00367BDB">
        <w:rPr>
          <w:rFonts w:eastAsia="Times New Roman" w:cstheme="minorHAnsi"/>
          <w:color w:val="000000"/>
          <w:sz w:val="24"/>
          <w:szCs w:val="24"/>
        </w:rPr>
        <w:t>, will be considered an abandoned transaction and will be deleted by the SMART Team.</w:t>
      </w:r>
    </w:p>
    <w:p w14:paraId="2DD822F4" w14:textId="11BE481E" w:rsidR="00324938" w:rsidRPr="006626EF" w:rsidRDefault="00324938" w:rsidP="00FF66BC">
      <w:pPr>
        <w:pStyle w:val="Heading1"/>
        <w:rPr>
          <w:rFonts w:asciiTheme="minorHAnsi" w:hAnsiTheme="minorHAnsi" w:cstheme="minorHAnsi"/>
          <w:sz w:val="36"/>
          <w:szCs w:val="36"/>
        </w:rPr>
      </w:pPr>
      <w:bookmarkStart w:id="39" w:name="_Commitment_Control"/>
      <w:bookmarkStart w:id="40" w:name="_Commitment_Control_1"/>
      <w:bookmarkStart w:id="41" w:name="_Commitment_Control_2"/>
      <w:bookmarkEnd w:id="39"/>
      <w:bookmarkEnd w:id="40"/>
      <w:bookmarkEnd w:id="41"/>
      <w:r w:rsidRPr="006626EF">
        <w:rPr>
          <w:rFonts w:asciiTheme="minorHAnsi" w:hAnsiTheme="minorHAnsi" w:cstheme="minorHAnsi"/>
          <w:sz w:val="36"/>
          <w:szCs w:val="36"/>
        </w:rPr>
        <w:t>Commitment Control</w:t>
      </w:r>
    </w:p>
    <w:p w14:paraId="57C1C17B" w14:textId="67C81DC1" w:rsidR="00324938" w:rsidRPr="00367BDB" w:rsidRDefault="00324938" w:rsidP="00FF66BC">
      <w:pPr>
        <w:spacing w:after="0" w:line="240" w:lineRule="auto"/>
        <w:rPr>
          <w:rFonts w:eastAsia="Times New Roman" w:cstheme="minorHAnsi"/>
          <w:color w:val="000000"/>
          <w:sz w:val="24"/>
          <w:szCs w:val="24"/>
        </w:rPr>
      </w:pPr>
      <w:r>
        <w:rPr>
          <w:rFonts w:eastAsia="Times New Roman" w:cstheme="minorHAnsi"/>
          <w:color w:val="000000"/>
          <w:sz w:val="24"/>
          <w:szCs w:val="24"/>
        </w:rPr>
        <w:t>F</w:t>
      </w:r>
      <w:r w:rsidRPr="00367BDB">
        <w:rPr>
          <w:rFonts w:eastAsia="Times New Roman" w:cstheme="minorHAnsi"/>
          <w:color w:val="000000"/>
          <w:sz w:val="24"/>
          <w:szCs w:val="24"/>
        </w:rPr>
        <w:t xml:space="preserve">or agencies who use </w:t>
      </w:r>
      <w:r w:rsidRPr="00A416D7">
        <w:rPr>
          <w:rFonts w:eastAsia="Times New Roman" w:cstheme="minorHAnsi"/>
          <w:b/>
          <w:color w:val="000000"/>
          <w:sz w:val="24"/>
          <w:szCs w:val="24"/>
        </w:rPr>
        <w:t>Track with Budget</w:t>
      </w:r>
      <w:r>
        <w:rPr>
          <w:rFonts w:eastAsia="Times New Roman" w:cstheme="minorHAnsi"/>
          <w:color w:val="000000"/>
          <w:sz w:val="24"/>
          <w:szCs w:val="24"/>
        </w:rPr>
        <w:t>, FY 202</w:t>
      </w:r>
      <w:r w:rsidR="00E11313">
        <w:rPr>
          <w:rFonts w:eastAsia="Times New Roman" w:cstheme="minorHAnsi"/>
          <w:color w:val="000000"/>
          <w:sz w:val="24"/>
          <w:szCs w:val="24"/>
        </w:rPr>
        <w:t>1</w:t>
      </w:r>
      <w:r>
        <w:rPr>
          <w:rFonts w:eastAsia="Times New Roman" w:cstheme="minorHAnsi"/>
          <w:color w:val="000000"/>
          <w:sz w:val="24"/>
          <w:szCs w:val="24"/>
        </w:rPr>
        <w:t xml:space="preserve"> budget journals </w:t>
      </w:r>
      <w:r w:rsidRPr="00367BDB">
        <w:rPr>
          <w:rFonts w:eastAsia="Times New Roman" w:cstheme="minorHAnsi"/>
          <w:color w:val="000000"/>
          <w:sz w:val="24"/>
          <w:szCs w:val="24"/>
        </w:rPr>
        <w:t>must be entered prior to any FY 20</w:t>
      </w:r>
      <w:r>
        <w:rPr>
          <w:rFonts w:eastAsia="Times New Roman" w:cstheme="minorHAnsi"/>
          <w:color w:val="000000"/>
          <w:sz w:val="24"/>
          <w:szCs w:val="24"/>
        </w:rPr>
        <w:t>2</w:t>
      </w:r>
      <w:r w:rsidR="00E11313">
        <w:rPr>
          <w:rFonts w:eastAsia="Times New Roman" w:cstheme="minorHAnsi"/>
          <w:color w:val="000000"/>
          <w:sz w:val="24"/>
          <w:szCs w:val="24"/>
        </w:rPr>
        <w:t>1</w:t>
      </w:r>
      <w:r w:rsidRPr="00367BDB">
        <w:rPr>
          <w:rFonts w:eastAsia="Times New Roman" w:cstheme="minorHAnsi"/>
          <w:color w:val="000000"/>
          <w:sz w:val="24"/>
          <w:szCs w:val="24"/>
        </w:rPr>
        <w:t xml:space="preserve"> pre-encumbrance (if applicable), encumbrance, expenditure, or revenue transactions are entered in SMART</w:t>
      </w:r>
      <w:r>
        <w:rPr>
          <w:rFonts w:eastAsia="Times New Roman" w:cstheme="minorHAnsi"/>
          <w:color w:val="000000"/>
          <w:sz w:val="24"/>
          <w:szCs w:val="24"/>
        </w:rPr>
        <w:t>; o</w:t>
      </w:r>
      <w:r w:rsidRPr="00367BDB">
        <w:rPr>
          <w:rFonts w:eastAsia="Times New Roman" w:cstheme="minorHAnsi"/>
          <w:color w:val="000000"/>
          <w:sz w:val="24"/>
          <w:szCs w:val="24"/>
        </w:rPr>
        <w:t>therwise</w:t>
      </w:r>
      <w:r>
        <w:rPr>
          <w:rFonts w:eastAsia="Times New Roman" w:cstheme="minorHAnsi"/>
          <w:color w:val="000000"/>
          <w:sz w:val="24"/>
          <w:szCs w:val="24"/>
        </w:rPr>
        <w:t xml:space="preserve">, </w:t>
      </w:r>
      <w:r w:rsidRPr="00367BDB">
        <w:rPr>
          <w:rFonts w:eastAsia="Times New Roman" w:cstheme="minorHAnsi"/>
          <w:color w:val="000000"/>
          <w:sz w:val="24"/>
          <w:szCs w:val="24"/>
        </w:rPr>
        <w:t>the transactions will fail budget check.</w:t>
      </w:r>
    </w:p>
    <w:p w14:paraId="0ECB14D3" w14:textId="051F7E3E" w:rsidR="00324938" w:rsidRPr="00445A49" w:rsidRDefault="00324938" w:rsidP="00445A49">
      <w:pPr>
        <w:pStyle w:val="Heading1"/>
        <w:rPr>
          <w:rFonts w:ascii="Calibri" w:hAnsi="Calibri" w:cs="Calibri"/>
          <w:sz w:val="36"/>
          <w:szCs w:val="36"/>
        </w:rPr>
      </w:pPr>
      <w:bookmarkStart w:id="42" w:name="_IBARS"/>
      <w:bookmarkEnd w:id="42"/>
      <w:r w:rsidRPr="00445A49">
        <w:rPr>
          <w:rFonts w:ascii="Calibri" w:hAnsi="Calibri" w:cs="Calibri"/>
          <w:sz w:val="36"/>
          <w:szCs w:val="36"/>
        </w:rPr>
        <w:t>IBARS</w:t>
      </w:r>
    </w:p>
    <w:p w14:paraId="07518D5C" w14:textId="191F3F1F"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Budget Period 20</w:t>
      </w:r>
      <w:r w:rsidR="00E11313">
        <w:rPr>
          <w:rFonts w:eastAsia="Times New Roman" w:cstheme="minorHAnsi"/>
          <w:color w:val="000000"/>
          <w:sz w:val="24"/>
          <w:szCs w:val="24"/>
        </w:rPr>
        <w:t>20</w:t>
      </w:r>
      <w:r w:rsidRPr="00367BDB">
        <w:rPr>
          <w:rFonts w:eastAsia="Times New Roman" w:cstheme="minorHAnsi"/>
          <w:color w:val="000000"/>
          <w:sz w:val="24"/>
          <w:szCs w:val="24"/>
        </w:rPr>
        <w:t xml:space="preserve"> expense, encumbrance, and revenue data from SMART Commitment Control Ledger groups (CC_IBARS_E, CC_IBARS_R) will be electronically submitted to the Division of the Budget by </w:t>
      </w:r>
      <w:r w:rsidR="00E11313">
        <w:rPr>
          <w:rFonts w:eastAsia="Times New Roman" w:cstheme="minorHAnsi"/>
          <w:b/>
          <w:color w:val="000000"/>
          <w:sz w:val="24"/>
          <w:szCs w:val="24"/>
        </w:rPr>
        <w:t>Monday</w:t>
      </w:r>
      <w:r w:rsidRPr="0020024B">
        <w:rPr>
          <w:rFonts w:eastAsia="Times New Roman" w:cstheme="minorHAnsi"/>
          <w:b/>
          <w:color w:val="000000"/>
          <w:sz w:val="24"/>
          <w:szCs w:val="24"/>
        </w:rPr>
        <w:t xml:space="preserve">, August </w:t>
      </w:r>
      <w:r w:rsidR="00E11313">
        <w:rPr>
          <w:rFonts w:eastAsia="Times New Roman" w:cstheme="minorHAnsi"/>
          <w:b/>
          <w:color w:val="000000"/>
          <w:sz w:val="24"/>
          <w:szCs w:val="24"/>
        </w:rPr>
        <w:t>3</w:t>
      </w:r>
      <w:r w:rsidRPr="0020024B">
        <w:rPr>
          <w:rFonts w:eastAsia="Times New Roman" w:cstheme="minorHAnsi"/>
          <w:b/>
          <w:color w:val="000000"/>
          <w:sz w:val="24"/>
          <w:szCs w:val="24"/>
        </w:rPr>
        <w:t>, 20</w:t>
      </w:r>
      <w:r w:rsidR="00E11313">
        <w:rPr>
          <w:rFonts w:eastAsia="Times New Roman" w:cstheme="minorHAnsi"/>
          <w:b/>
          <w:color w:val="000000"/>
          <w:sz w:val="24"/>
          <w:szCs w:val="24"/>
        </w:rPr>
        <w:t>20</w:t>
      </w:r>
      <w:r w:rsidRPr="00367BDB">
        <w:rPr>
          <w:rFonts w:eastAsia="Times New Roman" w:cstheme="minorHAnsi"/>
          <w:color w:val="000000"/>
          <w:sz w:val="24"/>
          <w:szCs w:val="24"/>
        </w:rPr>
        <w:t xml:space="preserve"> for loading into the IBARS system.</w:t>
      </w:r>
    </w:p>
    <w:p w14:paraId="1086A1C2" w14:textId="5DAC1917" w:rsidR="00445A49" w:rsidRPr="000F5E10" w:rsidRDefault="00495248" w:rsidP="00F71586">
      <w:pPr>
        <w:pStyle w:val="Heading1"/>
        <w:rPr>
          <w:sz w:val="28"/>
          <w:szCs w:val="28"/>
        </w:rPr>
      </w:pPr>
      <w:bookmarkStart w:id="43" w:name="_Purchasing"/>
      <w:bookmarkStart w:id="44" w:name="_System_Availability_"/>
      <w:bookmarkEnd w:id="43"/>
      <w:bookmarkEnd w:id="44"/>
      <w:r w:rsidRPr="00F71586">
        <w:rPr>
          <w:rStyle w:val="Heading1Char"/>
          <w:rFonts w:ascii="Calibri" w:eastAsiaTheme="minorHAnsi" w:hAnsi="Calibri" w:cstheme="minorHAnsi"/>
          <w:b/>
          <w:sz w:val="36"/>
          <w:szCs w:val="36"/>
        </w:rPr>
        <w:lastRenderedPageBreak/>
        <w:t>S</w:t>
      </w:r>
      <w:r w:rsidR="001257C3" w:rsidRPr="00F71586">
        <w:rPr>
          <w:rStyle w:val="Heading1Char"/>
          <w:rFonts w:ascii="Calibri" w:eastAsiaTheme="minorHAnsi" w:hAnsi="Calibri" w:cstheme="minorHAnsi"/>
          <w:b/>
          <w:sz w:val="36"/>
          <w:szCs w:val="36"/>
        </w:rPr>
        <w:t>ystem Availability</w:t>
      </w:r>
      <w:r w:rsidR="002A39AF" w:rsidRPr="007660D7">
        <w:rPr>
          <w:rStyle w:val="Heading1Char"/>
          <w:rFonts w:asciiTheme="minorHAnsi" w:eastAsiaTheme="minorHAnsi" w:hAnsiTheme="minorHAnsi" w:cstheme="minorHAnsi"/>
          <w:sz w:val="36"/>
          <w:szCs w:val="36"/>
        </w:rPr>
        <w:br/>
      </w:r>
      <w:r w:rsidR="0091539F" w:rsidRPr="00367BDB">
        <w:rPr>
          <w:color w:val="000000"/>
          <w:sz w:val="24"/>
          <w:szCs w:val="24"/>
        </w:rPr>
        <w:br/>
      </w:r>
      <w:bookmarkStart w:id="45" w:name="_SMART"/>
      <w:bookmarkEnd w:id="45"/>
      <w:r w:rsidR="00445A49" w:rsidRPr="00F71586">
        <w:rPr>
          <w:rFonts w:ascii="Calibri" w:hAnsi="Calibri" w:cs="Calibri"/>
          <w:sz w:val="28"/>
          <w:szCs w:val="28"/>
        </w:rPr>
        <w:t>SHARP</w:t>
      </w:r>
    </w:p>
    <w:p w14:paraId="17F83D1C" w14:textId="77777777" w:rsidR="00445A49" w:rsidRPr="00367BDB" w:rsidRDefault="00445A49" w:rsidP="00445A49">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Monday through Friday, 7:00 AM to 6:00 PM </w:t>
      </w:r>
    </w:p>
    <w:p w14:paraId="294D2667" w14:textId="77777777" w:rsidR="00445A49" w:rsidRPr="00367BDB" w:rsidRDefault="00445A49" w:rsidP="00445A49">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Saturday, 1:00 PM to 9:00 PM</w:t>
      </w:r>
    </w:p>
    <w:p w14:paraId="0FC6FEFC" w14:textId="77777777" w:rsidR="00445A49" w:rsidRPr="00367BDB" w:rsidRDefault="00445A49" w:rsidP="00445A49">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Sunday, 1:00 PM to 6:00 PM</w:t>
      </w:r>
    </w:p>
    <w:p w14:paraId="71A8576A" w14:textId="77777777" w:rsidR="00445A49" w:rsidRPr="000F5E10" w:rsidRDefault="00445A49" w:rsidP="00445A49">
      <w:pPr>
        <w:pStyle w:val="Heading2"/>
        <w:spacing w:line="240" w:lineRule="auto"/>
        <w:rPr>
          <w:rFonts w:eastAsia="Times New Roman" w:cstheme="minorHAnsi"/>
          <w:color w:val="000000"/>
          <w:sz w:val="24"/>
          <w:szCs w:val="24"/>
        </w:rPr>
      </w:pPr>
      <w:r>
        <w:rPr>
          <w:rFonts w:asciiTheme="minorHAnsi" w:eastAsia="Times New Roman" w:hAnsiTheme="minorHAnsi" w:cstheme="minorHAnsi"/>
          <w:color w:val="auto"/>
          <w:sz w:val="28"/>
          <w:szCs w:val="28"/>
        </w:rPr>
        <w:t>ManageEngine Service Desk</w:t>
      </w:r>
    </w:p>
    <w:p w14:paraId="622E5ED7" w14:textId="77777777" w:rsidR="00445A49" w:rsidRPr="00367BDB" w:rsidRDefault="00445A49" w:rsidP="00445A49">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Monday through Friday, 8:00 AM to </w:t>
      </w:r>
      <w:r>
        <w:rPr>
          <w:rFonts w:eastAsia="Times New Roman" w:cstheme="minorHAnsi"/>
          <w:color w:val="000000"/>
          <w:sz w:val="24"/>
          <w:szCs w:val="24"/>
        </w:rPr>
        <w:t>5:00</w:t>
      </w:r>
      <w:r w:rsidRPr="00367BDB">
        <w:rPr>
          <w:rFonts w:eastAsia="Times New Roman" w:cstheme="minorHAnsi"/>
          <w:color w:val="000000"/>
          <w:sz w:val="24"/>
          <w:szCs w:val="24"/>
        </w:rPr>
        <w:t xml:space="preserve"> PM. </w:t>
      </w:r>
    </w:p>
    <w:p w14:paraId="6030BA8C" w14:textId="6F68FB0A" w:rsidR="00445A49" w:rsidRPr="00367BDB" w:rsidRDefault="00445A49" w:rsidP="00445A49">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Saturdays, Sundays, and holidays, not available.</w:t>
      </w:r>
    </w:p>
    <w:p w14:paraId="78E60918" w14:textId="01DD1796" w:rsidR="00A727D0" w:rsidRPr="00367BDB" w:rsidRDefault="0091539F" w:rsidP="00FF66BC">
      <w:pPr>
        <w:pStyle w:val="Heading2"/>
        <w:spacing w:line="240" w:lineRule="auto"/>
        <w:contextualSpacing/>
        <w:rPr>
          <w:rFonts w:cstheme="minorHAnsi"/>
          <w:sz w:val="24"/>
          <w:szCs w:val="24"/>
        </w:rPr>
      </w:pPr>
      <w:r w:rsidRPr="000F5E10">
        <w:rPr>
          <w:rFonts w:asciiTheme="minorHAnsi" w:eastAsia="Times New Roman" w:hAnsiTheme="minorHAnsi" w:cstheme="minorHAnsi"/>
          <w:color w:val="auto"/>
          <w:sz w:val="28"/>
          <w:szCs w:val="28"/>
        </w:rPr>
        <w:t>SMART</w:t>
      </w:r>
    </w:p>
    <w:p w14:paraId="6B28C1D3" w14:textId="77777777" w:rsidR="00F72AF0" w:rsidRDefault="00495248" w:rsidP="00FF66BC">
      <w:pPr>
        <w:spacing w:after="0" w:line="240" w:lineRule="auto"/>
        <w:contextualSpacing/>
        <w:rPr>
          <w:rFonts w:eastAsia="Times New Roman" w:cstheme="minorHAnsi"/>
          <w:color w:val="000000"/>
          <w:sz w:val="24"/>
          <w:szCs w:val="24"/>
        </w:rPr>
      </w:pPr>
      <w:r w:rsidRPr="00367BDB">
        <w:rPr>
          <w:rFonts w:eastAsia="Times New Roman" w:cstheme="minorHAnsi"/>
          <w:color w:val="000000"/>
          <w:sz w:val="24"/>
          <w:szCs w:val="24"/>
        </w:rPr>
        <w:t>Mo</w:t>
      </w:r>
      <w:r w:rsidR="00FD5B89" w:rsidRPr="00367BDB">
        <w:rPr>
          <w:rFonts w:eastAsia="Times New Roman" w:cstheme="minorHAnsi"/>
          <w:color w:val="000000"/>
          <w:sz w:val="24"/>
          <w:szCs w:val="24"/>
        </w:rPr>
        <w:t>nday through Saturday, 7:00 AM to 6:00 PM.</w:t>
      </w:r>
    </w:p>
    <w:p w14:paraId="2BF7C678" w14:textId="55D86F0A" w:rsidR="002C0597" w:rsidRPr="00367BDB" w:rsidRDefault="002C0597" w:rsidP="00F72AF0">
      <w:pPr>
        <w:spacing w:after="0" w:line="240" w:lineRule="auto"/>
        <w:ind w:firstLine="288"/>
        <w:contextualSpacing/>
        <w:rPr>
          <w:rFonts w:eastAsia="Times New Roman" w:cstheme="minorHAnsi"/>
          <w:color w:val="000000"/>
          <w:sz w:val="24"/>
          <w:szCs w:val="24"/>
        </w:rPr>
      </w:pPr>
      <w:r w:rsidRPr="00367BDB">
        <w:rPr>
          <w:rFonts w:eastAsia="Times New Roman" w:cstheme="minorHAnsi"/>
          <w:color w:val="000000"/>
          <w:sz w:val="24"/>
          <w:szCs w:val="24"/>
        </w:rPr>
        <w:t>The cutoff for receiving SM</w:t>
      </w:r>
      <w:r w:rsidR="00FD5B89" w:rsidRPr="00367BDB">
        <w:rPr>
          <w:rFonts w:eastAsia="Times New Roman" w:cstheme="minorHAnsi"/>
          <w:color w:val="000000"/>
          <w:sz w:val="24"/>
          <w:szCs w:val="24"/>
        </w:rPr>
        <w:t>ART interface files is 5:00 PM</w:t>
      </w:r>
      <w:r w:rsidRPr="00367BDB">
        <w:rPr>
          <w:rFonts w:eastAsia="Times New Roman" w:cstheme="minorHAnsi"/>
          <w:color w:val="000000"/>
          <w:sz w:val="24"/>
          <w:szCs w:val="24"/>
        </w:rPr>
        <w:t xml:space="preserve"> Monday through Friday.</w:t>
      </w:r>
    </w:p>
    <w:p w14:paraId="354B4F23" w14:textId="2973A5FF" w:rsidR="00DA0FBA" w:rsidRDefault="00FD5B89"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Sunday, 1:00 PM</w:t>
      </w:r>
      <w:r w:rsidR="00495248" w:rsidRPr="00367BDB">
        <w:rPr>
          <w:rFonts w:eastAsia="Times New Roman" w:cstheme="minorHAnsi"/>
          <w:color w:val="000000"/>
          <w:sz w:val="24"/>
          <w:szCs w:val="24"/>
        </w:rPr>
        <w:t xml:space="preserve"> through Monday</w:t>
      </w:r>
      <w:r w:rsidR="004A4E55" w:rsidRPr="00367BDB">
        <w:rPr>
          <w:rFonts w:eastAsia="Times New Roman" w:cstheme="minorHAnsi"/>
          <w:color w:val="000000"/>
          <w:sz w:val="24"/>
          <w:szCs w:val="24"/>
        </w:rPr>
        <w:t>, 6:00 PM</w:t>
      </w:r>
      <w:r w:rsidR="00495248" w:rsidRPr="00367BDB">
        <w:rPr>
          <w:rFonts w:eastAsia="Times New Roman" w:cstheme="minorHAnsi"/>
          <w:color w:val="000000"/>
          <w:sz w:val="24"/>
          <w:szCs w:val="24"/>
        </w:rPr>
        <w:t>.</w:t>
      </w:r>
    </w:p>
    <w:p w14:paraId="54B3E8C0" w14:textId="77777777" w:rsidR="00445A49" w:rsidRPr="00367BDB" w:rsidRDefault="00445A49" w:rsidP="00FF66BC">
      <w:pPr>
        <w:spacing w:after="0" w:line="240" w:lineRule="auto"/>
        <w:rPr>
          <w:rFonts w:eastAsia="Times New Roman" w:cstheme="minorHAnsi"/>
          <w:color w:val="000000"/>
          <w:sz w:val="24"/>
          <w:szCs w:val="24"/>
        </w:rPr>
      </w:pPr>
    </w:p>
    <w:p w14:paraId="014CB538" w14:textId="14F4E1AC" w:rsidR="00CA3258" w:rsidRDefault="00AA676F" w:rsidP="00FF66BC">
      <w:pPr>
        <w:spacing w:after="0" w:line="240" w:lineRule="auto"/>
        <w:rPr>
          <w:rFonts w:eastAsia="Times New Roman" w:cstheme="minorHAnsi"/>
          <w:b/>
          <w:color w:val="000000"/>
          <w:sz w:val="28"/>
          <w:szCs w:val="28"/>
          <w:u w:val="single"/>
        </w:rPr>
      </w:pPr>
      <w:r w:rsidRPr="000F5E10">
        <w:rPr>
          <w:rFonts w:eastAsia="Times New Roman" w:cstheme="minorHAnsi"/>
          <w:b/>
          <w:color w:val="000000"/>
          <w:sz w:val="28"/>
          <w:szCs w:val="28"/>
          <w:u w:val="single"/>
        </w:rPr>
        <w:t>SMART availability du</w:t>
      </w:r>
      <w:r w:rsidR="000F5E10" w:rsidRPr="000F5E10">
        <w:rPr>
          <w:rFonts w:eastAsia="Times New Roman" w:cstheme="minorHAnsi"/>
          <w:b/>
          <w:color w:val="000000"/>
          <w:sz w:val="28"/>
          <w:szCs w:val="28"/>
          <w:u w:val="single"/>
        </w:rPr>
        <w:t>ring fiscal year end processing</w:t>
      </w:r>
    </w:p>
    <w:p w14:paraId="118247BF" w14:textId="77777777" w:rsidR="00445A49" w:rsidRDefault="00445A49" w:rsidP="00FF66BC">
      <w:pPr>
        <w:spacing w:after="0" w:line="240" w:lineRule="auto"/>
        <w:rPr>
          <w:rFonts w:eastAsia="Times New Roman" w:cstheme="minorHAnsi"/>
          <w:b/>
          <w:color w:val="000000"/>
          <w:sz w:val="28"/>
          <w:szCs w:val="28"/>
          <w:u w:val="single"/>
        </w:rPr>
      </w:pPr>
    </w:p>
    <w:p w14:paraId="3899C875" w14:textId="2194C34D" w:rsidR="00C83F7D" w:rsidRDefault="00F72AF0" w:rsidP="00FF66BC">
      <w:pPr>
        <w:spacing w:after="0" w:line="240" w:lineRule="auto"/>
        <w:rPr>
          <w:rFonts w:eastAsia="Times New Roman" w:cstheme="minorHAnsi"/>
          <w:b/>
          <w:color w:val="000000"/>
          <w:sz w:val="28"/>
          <w:szCs w:val="28"/>
          <w:u w:val="single"/>
        </w:rPr>
      </w:pPr>
      <w:r>
        <w:rPr>
          <w:noProof/>
        </w:rPr>
        <w:drawing>
          <wp:inline distT="0" distB="0" distL="0" distR="0" wp14:anchorId="63151246" wp14:editId="6B9E922F">
            <wp:extent cx="5829300" cy="41423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40812" cy="4150569"/>
                    </a:xfrm>
                    <a:prstGeom prst="rect">
                      <a:avLst/>
                    </a:prstGeom>
                  </pic:spPr>
                </pic:pic>
              </a:graphicData>
            </a:graphic>
          </wp:inline>
        </w:drawing>
      </w:r>
    </w:p>
    <w:p w14:paraId="0DAB0027" w14:textId="56D47958" w:rsidR="0091539F" w:rsidRPr="00755D45" w:rsidRDefault="00A8298D" w:rsidP="00FF66BC">
      <w:pPr>
        <w:pStyle w:val="Heading4"/>
        <w:spacing w:line="240" w:lineRule="auto"/>
        <w:rPr>
          <w:rFonts w:asciiTheme="minorHAnsi" w:eastAsia="Times New Roman" w:hAnsiTheme="minorHAnsi" w:cstheme="minorHAnsi"/>
          <w:i w:val="0"/>
          <w:color w:val="auto"/>
          <w:sz w:val="36"/>
          <w:szCs w:val="36"/>
        </w:rPr>
      </w:pPr>
      <w:bookmarkStart w:id="46" w:name="_Friday,_July_5,"/>
      <w:bookmarkStart w:id="47" w:name="_Wednesday,_July_8,"/>
      <w:bookmarkEnd w:id="46"/>
      <w:bookmarkEnd w:id="47"/>
      <w:r>
        <w:rPr>
          <w:rFonts w:asciiTheme="minorHAnsi" w:eastAsia="Times New Roman" w:hAnsiTheme="minorHAnsi" w:cstheme="minorHAnsi"/>
          <w:i w:val="0"/>
          <w:color w:val="auto"/>
          <w:sz w:val="36"/>
          <w:szCs w:val="36"/>
        </w:rPr>
        <w:lastRenderedPageBreak/>
        <w:t>Wednesday</w:t>
      </w:r>
      <w:r w:rsidR="00A5036D" w:rsidRPr="00755D45">
        <w:rPr>
          <w:rFonts w:asciiTheme="minorHAnsi" w:eastAsia="Times New Roman" w:hAnsiTheme="minorHAnsi" w:cstheme="minorHAnsi"/>
          <w:i w:val="0"/>
          <w:color w:val="auto"/>
          <w:sz w:val="36"/>
          <w:szCs w:val="36"/>
        </w:rPr>
        <w:t xml:space="preserve">, July </w:t>
      </w:r>
      <w:r>
        <w:rPr>
          <w:rFonts w:asciiTheme="minorHAnsi" w:eastAsia="Times New Roman" w:hAnsiTheme="minorHAnsi" w:cstheme="minorHAnsi"/>
          <w:i w:val="0"/>
          <w:color w:val="auto"/>
          <w:sz w:val="36"/>
          <w:szCs w:val="36"/>
        </w:rPr>
        <w:t>8</w:t>
      </w:r>
      <w:r w:rsidR="00A5036D" w:rsidRPr="00755D45">
        <w:rPr>
          <w:rFonts w:asciiTheme="minorHAnsi" w:eastAsia="Times New Roman" w:hAnsiTheme="minorHAnsi" w:cstheme="minorHAnsi"/>
          <w:i w:val="0"/>
          <w:color w:val="auto"/>
          <w:sz w:val="36"/>
          <w:szCs w:val="36"/>
        </w:rPr>
        <w:t>, 20</w:t>
      </w:r>
      <w:r>
        <w:rPr>
          <w:rFonts w:asciiTheme="minorHAnsi" w:eastAsia="Times New Roman" w:hAnsiTheme="minorHAnsi" w:cstheme="minorHAnsi"/>
          <w:i w:val="0"/>
          <w:color w:val="auto"/>
          <w:sz w:val="36"/>
          <w:szCs w:val="36"/>
        </w:rPr>
        <w:t>20</w:t>
      </w:r>
      <w:r w:rsidR="001F37E5">
        <w:rPr>
          <w:rFonts w:asciiTheme="minorHAnsi" w:eastAsia="Times New Roman" w:hAnsiTheme="minorHAnsi" w:cstheme="minorHAnsi"/>
          <w:i w:val="0"/>
          <w:color w:val="auto"/>
          <w:sz w:val="36"/>
          <w:szCs w:val="36"/>
        </w:rPr>
        <w:t xml:space="preserve"> – Deposits</w:t>
      </w:r>
    </w:p>
    <w:p w14:paraId="74318D70" w14:textId="77777777" w:rsidR="006941BE" w:rsidRPr="00367BDB" w:rsidRDefault="006941BE" w:rsidP="00FF66BC">
      <w:pPr>
        <w:spacing w:after="0" w:line="240" w:lineRule="auto"/>
        <w:rPr>
          <w:rFonts w:eastAsia="Times New Roman" w:cstheme="minorHAnsi"/>
          <w:color w:val="000000"/>
          <w:sz w:val="24"/>
          <w:szCs w:val="24"/>
        </w:rPr>
      </w:pPr>
    </w:p>
    <w:p w14:paraId="2C0C0783" w14:textId="4CDBCEF1" w:rsidR="0091539F" w:rsidRDefault="0091539F"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SMART will be closed to agency users </w:t>
      </w:r>
      <w:r w:rsidR="00B03B2F" w:rsidRPr="00367BDB">
        <w:rPr>
          <w:rFonts w:eastAsia="Times New Roman" w:cstheme="minorHAnsi"/>
          <w:color w:val="000000"/>
          <w:sz w:val="24"/>
          <w:szCs w:val="24"/>
        </w:rPr>
        <w:t>the morning of</w:t>
      </w:r>
      <w:r w:rsidR="00326AB3" w:rsidRPr="00367BDB">
        <w:rPr>
          <w:rFonts w:eastAsia="Times New Roman" w:cstheme="minorHAnsi"/>
          <w:color w:val="000000"/>
          <w:sz w:val="24"/>
          <w:szCs w:val="24"/>
        </w:rPr>
        <w:t xml:space="preserve"> </w:t>
      </w:r>
      <w:r w:rsidR="00A8298D">
        <w:rPr>
          <w:rFonts w:eastAsia="Times New Roman" w:cstheme="minorHAnsi"/>
          <w:color w:val="000000"/>
          <w:sz w:val="24"/>
          <w:szCs w:val="24"/>
        </w:rPr>
        <w:t>Wednesday</w:t>
      </w:r>
      <w:r w:rsidR="00326AB3" w:rsidRPr="00367BDB">
        <w:rPr>
          <w:rFonts w:eastAsia="Times New Roman" w:cstheme="minorHAnsi"/>
          <w:color w:val="000000"/>
          <w:sz w:val="24"/>
          <w:szCs w:val="24"/>
        </w:rPr>
        <w:t>,</w:t>
      </w:r>
      <w:r w:rsidRPr="00367BDB">
        <w:rPr>
          <w:rFonts w:eastAsia="Times New Roman" w:cstheme="minorHAnsi"/>
          <w:color w:val="000000"/>
          <w:sz w:val="24"/>
          <w:szCs w:val="24"/>
        </w:rPr>
        <w:t xml:space="preserve"> July </w:t>
      </w:r>
      <w:r w:rsidR="00A8298D">
        <w:rPr>
          <w:rFonts w:eastAsia="Times New Roman" w:cstheme="minorHAnsi"/>
          <w:color w:val="000000"/>
          <w:sz w:val="24"/>
          <w:szCs w:val="24"/>
        </w:rPr>
        <w:t>8</w:t>
      </w:r>
      <w:r w:rsidR="004D1514"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8298D">
        <w:rPr>
          <w:rFonts w:eastAsia="Times New Roman" w:cstheme="minorHAnsi"/>
          <w:color w:val="000000"/>
          <w:sz w:val="24"/>
          <w:szCs w:val="24"/>
        </w:rPr>
        <w:t>20</w:t>
      </w:r>
      <w:r w:rsidR="00326AB3" w:rsidRPr="00367BDB">
        <w:rPr>
          <w:rFonts w:eastAsia="Times New Roman" w:cstheme="minorHAnsi"/>
          <w:color w:val="000000"/>
          <w:sz w:val="24"/>
          <w:szCs w:val="24"/>
        </w:rPr>
        <w:t xml:space="preserve"> to run the fiscal year </w:t>
      </w:r>
      <w:r w:rsidR="0000505F" w:rsidRPr="00367BDB">
        <w:rPr>
          <w:rFonts w:eastAsia="Times New Roman" w:cstheme="minorHAnsi"/>
          <w:color w:val="000000"/>
          <w:sz w:val="24"/>
          <w:szCs w:val="24"/>
        </w:rPr>
        <w:t>c</w:t>
      </w:r>
      <w:r w:rsidR="00326AB3" w:rsidRPr="00367BDB">
        <w:rPr>
          <w:rFonts w:eastAsia="Times New Roman" w:cstheme="minorHAnsi"/>
          <w:color w:val="000000"/>
          <w:sz w:val="24"/>
          <w:szCs w:val="24"/>
        </w:rPr>
        <w:t xml:space="preserve">lose processes.  </w:t>
      </w:r>
      <w:r w:rsidR="00C501C1" w:rsidRPr="00367BDB">
        <w:rPr>
          <w:rFonts w:eastAsia="Times New Roman" w:cstheme="minorHAnsi"/>
          <w:color w:val="000000"/>
          <w:sz w:val="24"/>
          <w:szCs w:val="24"/>
        </w:rPr>
        <w:t xml:space="preserve">The State Treasurer’s Office will </w:t>
      </w:r>
      <w:r w:rsidR="00C501C1">
        <w:rPr>
          <w:rFonts w:eastAsia="Times New Roman" w:cstheme="minorHAnsi"/>
          <w:color w:val="000000"/>
          <w:sz w:val="24"/>
          <w:szCs w:val="24"/>
        </w:rPr>
        <w:t xml:space="preserve">also </w:t>
      </w:r>
      <w:r w:rsidR="00C501C1" w:rsidRPr="00367BDB">
        <w:rPr>
          <w:rFonts w:eastAsia="Times New Roman" w:cstheme="minorHAnsi"/>
          <w:color w:val="000000"/>
          <w:sz w:val="24"/>
          <w:szCs w:val="24"/>
        </w:rPr>
        <w:t xml:space="preserve">have limited access to SMART during </w:t>
      </w:r>
      <w:r w:rsidR="00C501C1">
        <w:rPr>
          <w:rFonts w:eastAsia="Times New Roman" w:cstheme="minorHAnsi"/>
          <w:color w:val="000000"/>
          <w:sz w:val="24"/>
          <w:szCs w:val="24"/>
        </w:rPr>
        <w:t>this time</w:t>
      </w:r>
      <w:r w:rsidR="00C501C1" w:rsidRPr="00367BDB">
        <w:rPr>
          <w:rFonts w:eastAsia="Times New Roman" w:cstheme="minorHAnsi"/>
          <w:color w:val="000000"/>
          <w:sz w:val="24"/>
          <w:szCs w:val="24"/>
        </w:rPr>
        <w:t>.</w:t>
      </w:r>
      <w:r w:rsidR="00C501C1">
        <w:rPr>
          <w:rFonts w:eastAsia="Times New Roman" w:cstheme="minorHAnsi"/>
          <w:color w:val="000000"/>
          <w:sz w:val="24"/>
          <w:szCs w:val="24"/>
        </w:rPr>
        <w:t xml:space="preserve"> </w:t>
      </w:r>
      <w:r w:rsidR="00326AB3" w:rsidRPr="00367BDB">
        <w:rPr>
          <w:rFonts w:eastAsia="Times New Roman" w:cstheme="minorHAnsi"/>
          <w:color w:val="000000"/>
          <w:sz w:val="24"/>
          <w:szCs w:val="24"/>
        </w:rPr>
        <w:t>T</w:t>
      </w:r>
      <w:r w:rsidRPr="00367BDB">
        <w:rPr>
          <w:rFonts w:eastAsia="Times New Roman" w:cstheme="minorHAnsi"/>
          <w:color w:val="000000"/>
          <w:sz w:val="24"/>
          <w:szCs w:val="24"/>
        </w:rPr>
        <w:t>he following proce</w:t>
      </w:r>
      <w:r w:rsidR="00A63C65">
        <w:rPr>
          <w:rFonts w:eastAsia="Times New Roman" w:cstheme="minorHAnsi"/>
          <w:color w:val="000000"/>
          <w:sz w:val="24"/>
          <w:szCs w:val="24"/>
        </w:rPr>
        <w:t>dures</w:t>
      </w:r>
      <w:r w:rsidRPr="00367BDB">
        <w:rPr>
          <w:rFonts w:eastAsia="Times New Roman" w:cstheme="minorHAnsi"/>
          <w:color w:val="000000"/>
          <w:sz w:val="24"/>
          <w:szCs w:val="24"/>
        </w:rPr>
        <w:t xml:space="preserve"> should be followed to make FY</w:t>
      </w:r>
      <w:r w:rsidR="00C917F7"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63C65">
        <w:rPr>
          <w:rFonts w:eastAsia="Times New Roman" w:cstheme="minorHAnsi"/>
          <w:color w:val="000000"/>
          <w:sz w:val="24"/>
          <w:szCs w:val="24"/>
        </w:rPr>
        <w:t>2</w:t>
      </w:r>
      <w:r w:rsidR="00AD0100">
        <w:rPr>
          <w:rFonts w:eastAsia="Times New Roman" w:cstheme="minorHAnsi"/>
          <w:color w:val="000000"/>
          <w:sz w:val="24"/>
          <w:szCs w:val="24"/>
        </w:rPr>
        <w:t>1</w:t>
      </w:r>
      <w:r w:rsidR="00714796" w:rsidRPr="00367BDB">
        <w:rPr>
          <w:rFonts w:eastAsia="Times New Roman" w:cstheme="minorHAnsi"/>
          <w:color w:val="000000"/>
          <w:sz w:val="24"/>
          <w:szCs w:val="24"/>
        </w:rPr>
        <w:t xml:space="preserve"> depo</w:t>
      </w:r>
      <w:r w:rsidR="00C501C1">
        <w:rPr>
          <w:rFonts w:eastAsia="Times New Roman" w:cstheme="minorHAnsi"/>
          <w:color w:val="000000"/>
          <w:sz w:val="24"/>
          <w:szCs w:val="24"/>
        </w:rPr>
        <w:t>sits</w:t>
      </w:r>
      <w:r w:rsidR="00233B5E">
        <w:rPr>
          <w:rFonts w:eastAsia="Times New Roman" w:cstheme="minorHAnsi"/>
          <w:color w:val="000000"/>
          <w:sz w:val="24"/>
          <w:szCs w:val="24"/>
        </w:rPr>
        <w:t xml:space="preserve"> for that day</w:t>
      </w:r>
      <w:r w:rsidR="00C501C1">
        <w:rPr>
          <w:rFonts w:eastAsia="Times New Roman" w:cstheme="minorHAnsi"/>
          <w:color w:val="000000"/>
          <w:sz w:val="24"/>
          <w:szCs w:val="24"/>
        </w:rPr>
        <w:t>.</w:t>
      </w:r>
    </w:p>
    <w:p w14:paraId="4E3E443C" w14:textId="77777777" w:rsidR="00C501C1" w:rsidRPr="00367BDB" w:rsidRDefault="00C501C1" w:rsidP="00FF66BC">
      <w:pPr>
        <w:spacing w:after="0" w:line="240" w:lineRule="auto"/>
        <w:rPr>
          <w:rFonts w:eastAsia="Times New Roman" w:cstheme="minorHAnsi"/>
          <w:color w:val="000000"/>
          <w:sz w:val="24"/>
          <w:szCs w:val="24"/>
        </w:rPr>
      </w:pPr>
    </w:p>
    <w:p w14:paraId="711C4EFE" w14:textId="1819016F" w:rsidR="007D23C5" w:rsidRPr="00367BDB" w:rsidRDefault="00A63C65" w:rsidP="00FF66BC">
      <w:pPr>
        <w:spacing w:after="0" w:line="240" w:lineRule="auto"/>
        <w:rPr>
          <w:rFonts w:eastAsia="Times New Roman" w:cstheme="minorHAnsi"/>
          <w:color w:val="000000"/>
          <w:sz w:val="24"/>
          <w:szCs w:val="24"/>
        </w:rPr>
      </w:pPr>
      <w:r>
        <w:rPr>
          <w:rFonts w:eastAsia="Times New Roman" w:cstheme="minorHAnsi"/>
          <w:color w:val="000000"/>
          <w:sz w:val="24"/>
          <w:szCs w:val="24"/>
        </w:rPr>
        <w:t>For an agency</w:t>
      </w:r>
      <w:r w:rsidR="0091539F" w:rsidRPr="00367BDB">
        <w:rPr>
          <w:rFonts w:eastAsia="Times New Roman" w:cstheme="minorHAnsi"/>
          <w:color w:val="000000"/>
          <w:sz w:val="24"/>
          <w:szCs w:val="24"/>
        </w:rPr>
        <w:t xml:space="preserve"> expecting funds </w:t>
      </w:r>
      <w:r w:rsidR="0064561D" w:rsidRPr="00367BDB">
        <w:rPr>
          <w:rFonts w:eastAsia="Times New Roman" w:cstheme="minorHAnsi"/>
          <w:color w:val="000000"/>
          <w:sz w:val="24"/>
          <w:szCs w:val="24"/>
        </w:rPr>
        <w:t xml:space="preserve">to </w:t>
      </w:r>
      <w:r w:rsidR="0091539F" w:rsidRPr="00367BDB">
        <w:rPr>
          <w:rFonts w:eastAsia="Times New Roman" w:cstheme="minorHAnsi"/>
          <w:color w:val="000000"/>
          <w:sz w:val="24"/>
          <w:szCs w:val="24"/>
        </w:rPr>
        <w:t>be wired to the State Treasurer on</w:t>
      </w:r>
      <w:r w:rsidR="00326AB3" w:rsidRPr="00367BDB">
        <w:rPr>
          <w:rFonts w:eastAsia="Times New Roman" w:cstheme="minorHAnsi"/>
          <w:color w:val="000000"/>
          <w:sz w:val="24"/>
          <w:szCs w:val="24"/>
        </w:rPr>
        <w:t xml:space="preserve"> </w:t>
      </w:r>
      <w:r w:rsidR="00AD0100">
        <w:rPr>
          <w:rFonts w:eastAsia="Times New Roman" w:cstheme="minorHAnsi"/>
          <w:color w:val="000000"/>
          <w:sz w:val="24"/>
          <w:szCs w:val="24"/>
        </w:rPr>
        <w:t>Wednesday</w:t>
      </w:r>
      <w:r w:rsidR="00326AB3" w:rsidRPr="00367BDB">
        <w:rPr>
          <w:rFonts w:eastAsia="Times New Roman" w:cstheme="minorHAnsi"/>
          <w:color w:val="000000"/>
          <w:sz w:val="24"/>
          <w:szCs w:val="24"/>
        </w:rPr>
        <w:t>,</w:t>
      </w:r>
      <w:r w:rsidR="0091539F" w:rsidRPr="00367BDB">
        <w:rPr>
          <w:rFonts w:eastAsia="Times New Roman" w:cstheme="minorHAnsi"/>
          <w:color w:val="000000"/>
          <w:sz w:val="24"/>
          <w:szCs w:val="24"/>
        </w:rPr>
        <w:t xml:space="preserve"> </w:t>
      </w:r>
      <w:r w:rsidR="00CA0DFE" w:rsidRPr="00367BDB">
        <w:rPr>
          <w:rFonts w:eastAsia="Times New Roman" w:cstheme="minorHAnsi"/>
          <w:color w:val="000000"/>
          <w:sz w:val="24"/>
          <w:szCs w:val="24"/>
        </w:rPr>
        <w:t xml:space="preserve">July </w:t>
      </w:r>
      <w:r w:rsidR="00AD0100">
        <w:rPr>
          <w:rFonts w:eastAsia="Times New Roman" w:cstheme="minorHAnsi"/>
          <w:color w:val="000000"/>
          <w:sz w:val="24"/>
          <w:szCs w:val="24"/>
        </w:rPr>
        <w:t>8</w:t>
      </w:r>
      <w:r w:rsidR="0091539F" w:rsidRPr="00367BDB">
        <w:rPr>
          <w:rFonts w:eastAsia="Times New Roman" w:cstheme="minorHAnsi"/>
          <w:color w:val="000000"/>
          <w:sz w:val="24"/>
          <w:szCs w:val="24"/>
        </w:rPr>
        <w:t>,</w:t>
      </w:r>
      <w:r w:rsidR="00326AB3"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D0100">
        <w:rPr>
          <w:rFonts w:eastAsia="Times New Roman" w:cstheme="minorHAnsi"/>
          <w:color w:val="000000"/>
          <w:sz w:val="24"/>
          <w:szCs w:val="24"/>
        </w:rPr>
        <w:t>20</w:t>
      </w:r>
      <w:r w:rsidR="00326AB3" w:rsidRPr="00367BDB">
        <w:rPr>
          <w:rFonts w:eastAsia="Times New Roman" w:cstheme="minorHAnsi"/>
          <w:color w:val="000000"/>
          <w:sz w:val="24"/>
          <w:szCs w:val="24"/>
        </w:rPr>
        <w:t xml:space="preserve">, </w:t>
      </w:r>
      <w:r w:rsidR="0091539F" w:rsidRPr="00367BDB">
        <w:rPr>
          <w:rFonts w:eastAsia="Times New Roman" w:cstheme="minorHAnsi"/>
          <w:color w:val="000000"/>
          <w:sz w:val="24"/>
          <w:szCs w:val="24"/>
        </w:rPr>
        <w:t>enter</w:t>
      </w:r>
      <w:r w:rsidR="00122A9F" w:rsidRPr="00367BDB">
        <w:rPr>
          <w:rFonts w:eastAsia="Times New Roman" w:cstheme="minorHAnsi"/>
          <w:color w:val="000000"/>
          <w:sz w:val="24"/>
          <w:szCs w:val="24"/>
        </w:rPr>
        <w:t xml:space="preserve"> and approve</w:t>
      </w:r>
      <w:r w:rsidR="0091539F" w:rsidRPr="00367BDB">
        <w:rPr>
          <w:rFonts w:eastAsia="Times New Roman" w:cstheme="minorHAnsi"/>
          <w:color w:val="000000"/>
          <w:sz w:val="24"/>
          <w:szCs w:val="24"/>
        </w:rPr>
        <w:t xml:space="preserve"> the appropri</w:t>
      </w:r>
      <w:r w:rsidR="009C464C" w:rsidRPr="00367BDB">
        <w:rPr>
          <w:rFonts w:eastAsia="Times New Roman" w:cstheme="minorHAnsi"/>
          <w:color w:val="000000"/>
          <w:sz w:val="24"/>
          <w:szCs w:val="24"/>
        </w:rPr>
        <w:t>ate deposit in SMART by 6</w:t>
      </w:r>
      <w:r w:rsidR="00FD5B89" w:rsidRPr="00367BDB">
        <w:rPr>
          <w:rFonts w:eastAsia="Times New Roman" w:cstheme="minorHAnsi"/>
          <w:color w:val="000000"/>
          <w:sz w:val="24"/>
          <w:szCs w:val="24"/>
        </w:rPr>
        <w:t>:00</w:t>
      </w:r>
      <w:r w:rsidR="009C464C" w:rsidRPr="00367BDB">
        <w:rPr>
          <w:rFonts w:eastAsia="Times New Roman" w:cstheme="minorHAnsi"/>
          <w:color w:val="000000"/>
          <w:sz w:val="24"/>
          <w:szCs w:val="24"/>
        </w:rPr>
        <w:t xml:space="preserve"> PM</w:t>
      </w:r>
      <w:r w:rsidR="0091539F" w:rsidRPr="00367BDB">
        <w:rPr>
          <w:rFonts w:eastAsia="Times New Roman" w:cstheme="minorHAnsi"/>
          <w:color w:val="000000"/>
          <w:sz w:val="24"/>
          <w:szCs w:val="24"/>
        </w:rPr>
        <w:t xml:space="preserve"> on </w:t>
      </w:r>
      <w:r w:rsidR="00AD0100">
        <w:rPr>
          <w:rFonts w:eastAsia="Times New Roman" w:cstheme="minorHAnsi"/>
          <w:color w:val="000000"/>
          <w:sz w:val="24"/>
          <w:szCs w:val="24"/>
        </w:rPr>
        <w:t>Tuesday</w:t>
      </w:r>
      <w:r w:rsidR="004D1514" w:rsidRPr="00367BDB">
        <w:rPr>
          <w:rFonts w:eastAsia="Times New Roman" w:cstheme="minorHAnsi"/>
          <w:color w:val="000000"/>
          <w:sz w:val="24"/>
          <w:szCs w:val="24"/>
        </w:rPr>
        <w:t xml:space="preserve">, </w:t>
      </w:r>
      <w:r w:rsidR="0091539F" w:rsidRPr="00367BDB">
        <w:rPr>
          <w:rFonts w:eastAsia="Times New Roman" w:cstheme="minorHAnsi"/>
          <w:color w:val="000000"/>
          <w:sz w:val="24"/>
          <w:szCs w:val="24"/>
        </w:rPr>
        <w:t xml:space="preserve">July </w:t>
      </w:r>
      <w:r w:rsidR="00AD0100">
        <w:rPr>
          <w:rFonts w:eastAsia="Times New Roman" w:cstheme="minorHAnsi"/>
          <w:color w:val="000000"/>
          <w:sz w:val="24"/>
          <w:szCs w:val="24"/>
        </w:rPr>
        <w:t>7</w:t>
      </w:r>
      <w:r w:rsidR="00C917F7"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D0100">
        <w:rPr>
          <w:rFonts w:eastAsia="Times New Roman" w:cstheme="minorHAnsi"/>
          <w:color w:val="000000"/>
          <w:sz w:val="24"/>
          <w:szCs w:val="24"/>
        </w:rPr>
        <w:t>20</w:t>
      </w:r>
      <w:r w:rsidR="0091539F" w:rsidRPr="00367BDB">
        <w:rPr>
          <w:rFonts w:eastAsia="Times New Roman" w:cstheme="minorHAnsi"/>
          <w:color w:val="000000"/>
          <w:sz w:val="24"/>
          <w:szCs w:val="24"/>
        </w:rPr>
        <w:t xml:space="preserve">. When the wire transfer arrives at the Treasurer’s Office, </w:t>
      </w:r>
      <w:r w:rsidR="00895B8C" w:rsidRPr="00367BDB">
        <w:rPr>
          <w:rFonts w:eastAsia="Times New Roman" w:cstheme="minorHAnsi"/>
          <w:color w:val="000000"/>
          <w:sz w:val="24"/>
          <w:szCs w:val="24"/>
        </w:rPr>
        <w:t xml:space="preserve">the funds </w:t>
      </w:r>
      <w:r w:rsidR="00C501C1">
        <w:rPr>
          <w:rFonts w:eastAsia="Times New Roman" w:cstheme="minorHAnsi"/>
          <w:color w:val="000000"/>
          <w:sz w:val="24"/>
          <w:szCs w:val="24"/>
        </w:rPr>
        <w:t xml:space="preserve">will be matched </w:t>
      </w:r>
      <w:r w:rsidR="00895B8C" w:rsidRPr="00367BDB">
        <w:rPr>
          <w:rFonts w:eastAsia="Times New Roman" w:cstheme="minorHAnsi"/>
          <w:color w:val="000000"/>
          <w:sz w:val="24"/>
          <w:szCs w:val="24"/>
        </w:rPr>
        <w:t xml:space="preserve">to the appropriate deposit </w:t>
      </w:r>
      <w:r w:rsidRPr="00367BDB">
        <w:rPr>
          <w:rFonts w:eastAsia="Times New Roman" w:cstheme="minorHAnsi"/>
          <w:color w:val="000000"/>
          <w:sz w:val="24"/>
          <w:szCs w:val="24"/>
        </w:rPr>
        <w:t>transaction and</w:t>
      </w:r>
      <w:r w:rsidR="00895B8C" w:rsidRPr="00367BDB">
        <w:rPr>
          <w:rFonts w:eastAsia="Times New Roman" w:cstheme="minorHAnsi"/>
          <w:color w:val="000000"/>
          <w:sz w:val="24"/>
          <w:szCs w:val="24"/>
        </w:rPr>
        <w:t xml:space="preserve"> the deposit</w:t>
      </w:r>
      <w:r w:rsidR="00C501C1">
        <w:rPr>
          <w:rFonts w:eastAsia="Times New Roman" w:cstheme="minorHAnsi"/>
          <w:color w:val="000000"/>
          <w:sz w:val="24"/>
          <w:szCs w:val="24"/>
        </w:rPr>
        <w:t xml:space="preserve"> will be approved</w:t>
      </w:r>
      <w:r w:rsidR="00895B8C" w:rsidRPr="00367BDB">
        <w:rPr>
          <w:rFonts w:eastAsia="Times New Roman" w:cstheme="minorHAnsi"/>
          <w:color w:val="000000"/>
          <w:sz w:val="24"/>
          <w:szCs w:val="24"/>
        </w:rPr>
        <w:t>.  Th</w:t>
      </w:r>
      <w:r w:rsidR="00C501C1">
        <w:rPr>
          <w:rFonts w:eastAsia="Times New Roman" w:cstheme="minorHAnsi"/>
          <w:color w:val="000000"/>
          <w:sz w:val="24"/>
          <w:szCs w:val="24"/>
        </w:rPr>
        <w:t>e</w:t>
      </w:r>
      <w:r w:rsidR="00895B8C" w:rsidRPr="00367BDB">
        <w:rPr>
          <w:rFonts w:eastAsia="Times New Roman" w:cstheme="minorHAnsi"/>
          <w:color w:val="000000"/>
          <w:sz w:val="24"/>
          <w:szCs w:val="24"/>
        </w:rPr>
        <w:t xml:space="preserve"> deposit will then be </w:t>
      </w:r>
      <w:r w:rsidR="00233B5E">
        <w:rPr>
          <w:rFonts w:eastAsia="Times New Roman" w:cstheme="minorHAnsi"/>
          <w:color w:val="000000"/>
          <w:sz w:val="24"/>
          <w:szCs w:val="24"/>
        </w:rPr>
        <w:t>posted</w:t>
      </w:r>
      <w:r w:rsidR="00895B8C" w:rsidRPr="00367BDB">
        <w:rPr>
          <w:rFonts w:eastAsia="Times New Roman" w:cstheme="minorHAnsi"/>
          <w:color w:val="000000"/>
          <w:sz w:val="24"/>
          <w:szCs w:val="24"/>
        </w:rPr>
        <w:t xml:space="preserve"> in SMART during nightly batch</w:t>
      </w:r>
      <w:r w:rsidR="00C501C1">
        <w:rPr>
          <w:rFonts w:eastAsia="Times New Roman" w:cstheme="minorHAnsi"/>
          <w:color w:val="000000"/>
          <w:sz w:val="24"/>
          <w:szCs w:val="24"/>
        </w:rPr>
        <w:t>.</w:t>
      </w:r>
    </w:p>
    <w:p w14:paraId="660F4DAC" w14:textId="5297B28A" w:rsidR="009C464C" w:rsidRPr="00367BDB" w:rsidRDefault="009C464C" w:rsidP="00FF66BC">
      <w:pPr>
        <w:spacing w:after="0" w:line="240" w:lineRule="auto"/>
        <w:rPr>
          <w:rFonts w:eastAsia="Times New Roman" w:cstheme="minorHAnsi"/>
          <w:color w:val="000000"/>
          <w:sz w:val="24"/>
          <w:szCs w:val="24"/>
        </w:rPr>
      </w:pPr>
    </w:p>
    <w:p w14:paraId="7423B2CC" w14:textId="3FC1B5DB" w:rsidR="009C464C" w:rsidRPr="00367BDB" w:rsidRDefault="00937A01"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Agencies may continue to upload and submit FY </w:t>
      </w:r>
      <w:r w:rsidR="00D25F84" w:rsidRPr="00367BDB">
        <w:rPr>
          <w:rFonts w:eastAsia="Times New Roman" w:cstheme="minorHAnsi"/>
          <w:color w:val="000000"/>
          <w:sz w:val="24"/>
          <w:szCs w:val="24"/>
        </w:rPr>
        <w:t>20</w:t>
      </w:r>
      <w:r w:rsidR="00233B5E">
        <w:rPr>
          <w:rFonts w:eastAsia="Times New Roman" w:cstheme="minorHAnsi"/>
          <w:color w:val="000000"/>
          <w:sz w:val="24"/>
          <w:szCs w:val="24"/>
        </w:rPr>
        <w:t>2</w:t>
      </w:r>
      <w:r w:rsidR="00AD0100">
        <w:rPr>
          <w:rFonts w:eastAsia="Times New Roman" w:cstheme="minorHAnsi"/>
          <w:color w:val="000000"/>
          <w:sz w:val="24"/>
          <w:szCs w:val="24"/>
        </w:rPr>
        <w:t>1</w:t>
      </w:r>
      <w:r w:rsidRPr="00367BDB">
        <w:rPr>
          <w:rFonts w:eastAsia="Times New Roman" w:cstheme="minorHAnsi"/>
          <w:color w:val="000000"/>
          <w:sz w:val="24"/>
          <w:szCs w:val="24"/>
        </w:rPr>
        <w:t xml:space="preserve"> deposits via INF43 </w:t>
      </w:r>
      <w:r w:rsidR="007320F6" w:rsidRPr="00367BDB">
        <w:rPr>
          <w:rFonts w:eastAsia="Times New Roman" w:cstheme="minorHAnsi"/>
          <w:color w:val="000000"/>
          <w:sz w:val="24"/>
          <w:szCs w:val="24"/>
        </w:rPr>
        <w:t xml:space="preserve">(Excel Deposit Upload) </w:t>
      </w:r>
      <w:r w:rsidRPr="00367BDB">
        <w:rPr>
          <w:rFonts w:eastAsia="Times New Roman" w:cstheme="minorHAnsi"/>
          <w:color w:val="000000"/>
          <w:sz w:val="24"/>
          <w:szCs w:val="24"/>
        </w:rPr>
        <w:t>and INF44</w:t>
      </w:r>
      <w:r w:rsidR="00326AB3" w:rsidRPr="00367BDB">
        <w:rPr>
          <w:rFonts w:eastAsia="Times New Roman" w:cstheme="minorHAnsi"/>
          <w:color w:val="000000"/>
          <w:sz w:val="24"/>
          <w:szCs w:val="24"/>
        </w:rPr>
        <w:t xml:space="preserve"> </w:t>
      </w:r>
      <w:r w:rsidR="007320F6" w:rsidRPr="00367BDB">
        <w:rPr>
          <w:rFonts w:eastAsia="Times New Roman" w:cstheme="minorHAnsi"/>
          <w:color w:val="000000"/>
          <w:sz w:val="24"/>
          <w:szCs w:val="24"/>
        </w:rPr>
        <w:t xml:space="preserve">(Inbound Deposit) </w:t>
      </w:r>
      <w:r w:rsidR="00326AB3" w:rsidRPr="00367BDB">
        <w:rPr>
          <w:rFonts w:eastAsia="Times New Roman" w:cstheme="minorHAnsi"/>
          <w:color w:val="000000"/>
          <w:sz w:val="24"/>
          <w:szCs w:val="24"/>
        </w:rPr>
        <w:t xml:space="preserve">on </w:t>
      </w:r>
      <w:r w:rsidR="00AD0100">
        <w:rPr>
          <w:rFonts w:eastAsia="Times New Roman" w:cstheme="minorHAnsi"/>
          <w:color w:val="000000"/>
          <w:sz w:val="24"/>
          <w:szCs w:val="24"/>
        </w:rPr>
        <w:t>Wednesday</w:t>
      </w:r>
      <w:r w:rsidR="004D1514" w:rsidRPr="00367BDB">
        <w:rPr>
          <w:rFonts w:eastAsia="Times New Roman" w:cstheme="minorHAnsi"/>
          <w:color w:val="000000"/>
          <w:sz w:val="24"/>
          <w:szCs w:val="24"/>
        </w:rPr>
        <w:t xml:space="preserve">, </w:t>
      </w:r>
      <w:r w:rsidR="00326AB3" w:rsidRPr="00367BDB">
        <w:rPr>
          <w:rFonts w:eastAsia="Times New Roman" w:cstheme="minorHAnsi"/>
          <w:color w:val="000000"/>
          <w:sz w:val="24"/>
          <w:szCs w:val="24"/>
        </w:rPr>
        <w:t xml:space="preserve">July </w:t>
      </w:r>
      <w:r w:rsidR="00AD0100">
        <w:rPr>
          <w:rFonts w:eastAsia="Times New Roman" w:cstheme="minorHAnsi"/>
          <w:color w:val="000000"/>
          <w:sz w:val="24"/>
          <w:szCs w:val="24"/>
        </w:rPr>
        <w:t>8</w:t>
      </w:r>
      <w:r w:rsidR="00326AB3"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D0100">
        <w:rPr>
          <w:rFonts w:eastAsia="Times New Roman" w:cstheme="minorHAnsi"/>
          <w:color w:val="000000"/>
          <w:sz w:val="24"/>
          <w:szCs w:val="24"/>
        </w:rPr>
        <w:t>20</w:t>
      </w:r>
      <w:r w:rsidRPr="00367BDB">
        <w:rPr>
          <w:rFonts w:eastAsia="Times New Roman" w:cstheme="minorHAnsi"/>
          <w:color w:val="000000"/>
          <w:sz w:val="24"/>
          <w:szCs w:val="24"/>
        </w:rPr>
        <w:t>.  SMART AR Deposit jobs will run at 10</w:t>
      </w:r>
      <w:r w:rsidR="004D1514" w:rsidRPr="00367BDB">
        <w:rPr>
          <w:rFonts w:eastAsia="Times New Roman" w:cstheme="minorHAnsi"/>
          <w:color w:val="000000"/>
          <w:sz w:val="24"/>
          <w:szCs w:val="24"/>
        </w:rPr>
        <w:t>:00</w:t>
      </w:r>
      <w:r w:rsidRPr="00367BDB">
        <w:rPr>
          <w:rFonts w:eastAsia="Times New Roman" w:cstheme="minorHAnsi"/>
          <w:color w:val="000000"/>
          <w:sz w:val="24"/>
          <w:szCs w:val="24"/>
        </w:rPr>
        <w:t xml:space="preserve"> AM, </w:t>
      </w:r>
      <w:r w:rsidR="00406960" w:rsidRPr="00367BDB">
        <w:rPr>
          <w:rFonts w:eastAsia="Times New Roman" w:cstheme="minorHAnsi"/>
          <w:color w:val="000000"/>
          <w:sz w:val="24"/>
          <w:szCs w:val="24"/>
        </w:rPr>
        <w:t>N</w:t>
      </w:r>
      <w:r w:rsidRPr="00367BDB">
        <w:rPr>
          <w:rFonts w:eastAsia="Times New Roman" w:cstheme="minorHAnsi"/>
          <w:color w:val="000000"/>
          <w:sz w:val="24"/>
          <w:szCs w:val="24"/>
        </w:rPr>
        <w:t xml:space="preserve">oon and 2:00 PM.  </w:t>
      </w:r>
      <w:r w:rsidR="00233B5E">
        <w:rPr>
          <w:rFonts w:eastAsia="Times New Roman" w:cstheme="minorHAnsi"/>
          <w:color w:val="000000"/>
          <w:sz w:val="24"/>
          <w:szCs w:val="24"/>
        </w:rPr>
        <w:t xml:space="preserve">At the time </w:t>
      </w:r>
      <w:r w:rsidR="00233B5E" w:rsidRPr="00367BDB">
        <w:rPr>
          <w:rFonts w:eastAsia="Times New Roman" w:cstheme="minorHAnsi"/>
          <w:color w:val="000000"/>
          <w:sz w:val="24"/>
          <w:szCs w:val="24"/>
        </w:rPr>
        <w:t>an INF43 or INF44</w:t>
      </w:r>
      <w:r w:rsidR="00233B5E">
        <w:rPr>
          <w:rFonts w:eastAsia="Times New Roman" w:cstheme="minorHAnsi"/>
          <w:color w:val="000000"/>
          <w:sz w:val="24"/>
          <w:szCs w:val="24"/>
        </w:rPr>
        <w:t xml:space="preserve"> is uploaded and submitted</w:t>
      </w:r>
      <w:r w:rsidR="00233B5E" w:rsidRPr="00367BDB">
        <w:rPr>
          <w:rFonts w:eastAsia="Times New Roman" w:cstheme="minorHAnsi"/>
          <w:color w:val="000000"/>
          <w:sz w:val="24"/>
          <w:szCs w:val="24"/>
        </w:rPr>
        <w:t xml:space="preserve">, </w:t>
      </w:r>
      <w:r w:rsidR="00233B5E">
        <w:rPr>
          <w:rFonts w:eastAsia="Times New Roman" w:cstheme="minorHAnsi"/>
          <w:color w:val="000000"/>
          <w:sz w:val="24"/>
          <w:szCs w:val="24"/>
        </w:rPr>
        <w:t xml:space="preserve">an email shall also be sent to </w:t>
      </w:r>
      <w:r w:rsidR="00233B5E" w:rsidRPr="00367BDB">
        <w:rPr>
          <w:rFonts w:eastAsia="Times New Roman" w:cstheme="minorHAnsi"/>
          <w:color w:val="000000"/>
          <w:sz w:val="24"/>
          <w:szCs w:val="24"/>
        </w:rPr>
        <w:t xml:space="preserve">the State Treasurer’s Cash Management Group at </w:t>
      </w:r>
      <w:r w:rsidR="00233B5E" w:rsidRPr="00367BDB">
        <w:rPr>
          <w:rFonts w:eastAsia="Times New Roman" w:cstheme="minorHAnsi"/>
          <w:color w:val="0000FF"/>
          <w:sz w:val="24"/>
          <w:szCs w:val="24"/>
          <w:u w:val="single"/>
        </w:rPr>
        <w:t>cash@treasurer.ks.gov</w:t>
      </w:r>
      <w:r w:rsidR="00233B5E" w:rsidRPr="00367BDB">
        <w:rPr>
          <w:rFonts w:eastAsia="Times New Roman" w:cstheme="minorHAnsi"/>
          <w:color w:val="000000"/>
          <w:sz w:val="24"/>
          <w:szCs w:val="24"/>
        </w:rPr>
        <w:t xml:space="preserve"> to notify them of the Business Unit, Deposit ID</w:t>
      </w:r>
      <w:r w:rsidR="00233B5E" w:rsidRPr="00367BDB">
        <w:rPr>
          <w:rFonts w:eastAsia="Times New Roman" w:cstheme="minorHAnsi"/>
          <w:color w:val="1F497D"/>
          <w:sz w:val="24"/>
          <w:szCs w:val="24"/>
        </w:rPr>
        <w:t xml:space="preserve"> </w:t>
      </w:r>
      <w:r w:rsidR="00233B5E" w:rsidRPr="00367BDB">
        <w:rPr>
          <w:rFonts w:eastAsia="Times New Roman" w:cstheme="minorHAnsi"/>
          <w:color w:val="000000"/>
          <w:sz w:val="24"/>
          <w:szCs w:val="24"/>
        </w:rPr>
        <w:t xml:space="preserve">(if known), and deposit total so </w:t>
      </w:r>
      <w:r w:rsidR="00233B5E">
        <w:rPr>
          <w:rFonts w:eastAsia="Times New Roman" w:cstheme="minorHAnsi"/>
          <w:color w:val="000000"/>
          <w:sz w:val="24"/>
          <w:szCs w:val="24"/>
        </w:rPr>
        <w:t>the transaction</w:t>
      </w:r>
      <w:r w:rsidR="00233B5E" w:rsidRPr="00367BDB">
        <w:rPr>
          <w:rFonts w:eastAsia="Times New Roman" w:cstheme="minorHAnsi"/>
          <w:color w:val="000000"/>
          <w:sz w:val="24"/>
          <w:szCs w:val="24"/>
        </w:rPr>
        <w:t xml:space="preserve"> can </w:t>
      </w:r>
      <w:r w:rsidR="00233B5E">
        <w:rPr>
          <w:rFonts w:eastAsia="Times New Roman" w:cstheme="minorHAnsi"/>
          <w:color w:val="000000"/>
          <w:sz w:val="24"/>
          <w:szCs w:val="24"/>
        </w:rPr>
        <w:t xml:space="preserve">be </w:t>
      </w:r>
      <w:r w:rsidR="00233B5E" w:rsidRPr="00367BDB">
        <w:rPr>
          <w:rFonts w:eastAsia="Times New Roman" w:cstheme="minorHAnsi"/>
          <w:color w:val="000000"/>
          <w:sz w:val="24"/>
          <w:szCs w:val="24"/>
        </w:rPr>
        <w:t>approve</w:t>
      </w:r>
      <w:r w:rsidR="00233B5E">
        <w:rPr>
          <w:rFonts w:eastAsia="Times New Roman" w:cstheme="minorHAnsi"/>
          <w:color w:val="000000"/>
          <w:sz w:val="24"/>
          <w:szCs w:val="24"/>
        </w:rPr>
        <w:t>d</w:t>
      </w:r>
      <w:r w:rsidR="00233B5E" w:rsidRPr="00367BDB">
        <w:rPr>
          <w:rFonts w:eastAsia="Times New Roman" w:cstheme="minorHAnsi"/>
          <w:color w:val="000000"/>
          <w:sz w:val="24"/>
          <w:szCs w:val="24"/>
        </w:rPr>
        <w:t xml:space="preserve"> in SMART.</w:t>
      </w:r>
      <w:r w:rsidRPr="00367BDB">
        <w:rPr>
          <w:rFonts w:eastAsia="Times New Roman" w:cstheme="minorHAnsi"/>
          <w:color w:val="000000"/>
          <w:sz w:val="24"/>
          <w:szCs w:val="24"/>
        </w:rPr>
        <w:t xml:space="preserve"> </w:t>
      </w:r>
    </w:p>
    <w:p w14:paraId="188F2ADB" w14:textId="77777777" w:rsidR="00760430" w:rsidRPr="00367BDB" w:rsidRDefault="00760430" w:rsidP="00FF66BC">
      <w:pPr>
        <w:spacing w:after="0" w:line="240" w:lineRule="auto"/>
        <w:rPr>
          <w:rFonts w:eastAsia="Times New Roman" w:cstheme="minorHAnsi"/>
          <w:color w:val="000000"/>
          <w:sz w:val="24"/>
          <w:szCs w:val="24"/>
        </w:rPr>
      </w:pPr>
    </w:p>
    <w:p w14:paraId="476BD904" w14:textId="3FB63E63" w:rsidR="009C464C" w:rsidRPr="00367BDB" w:rsidRDefault="0076043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For agencies that do not use the INF43 or INF44 processes and need to make a deposit </w:t>
      </w:r>
      <w:r w:rsidR="00B03B2F" w:rsidRPr="00367BDB">
        <w:rPr>
          <w:rFonts w:eastAsia="Times New Roman" w:cstheme="minorHAnsi"/>
          <w:color w:val="000000"/>
          <w:sz w:val="24"/>
          <w:szCs w:val="24"/>
        </w:rPr>
        <w:t xml:space="preserve">during the morning of </w:t>
      </w:r>
      <w:r w:rsidR="00AD0100">
        <w:rPr>
          <w:rFonts w:eastAsia="Times New Roman" w:cstheme="minorHAnsi"/>
          <w:color w:val="000000"/>
          <w:sz w:val="24"/>
          <w:szCs w:val="24"/>
        </w:rPr>
        <w:t>Wednesday</w:t>
      </w:r>
      <w:r w:rsidR="00B03B2F" w:rsidRPr="00367BDB">
        <w:rPr>
          <w:rFonts w:eastAsia="Times New Roman" w:cstheme="minorHAnsi"/>
          <w:color w:val="000000"/>
          <w:sz w:val="24"/>
          <w:szCs w:val="24"/>
        </w:rPr>
        <w:t xml:space="preserve">, July </w:t>
      </w:r>
      <w:r w:rsidR="00AD0100">
        <w:rPr>
          <w:rFonts w:eastAsia="Times New Roman" w:cstheme="minorHAnsi"/>
          <w:color w:val="000000"/>
          <w:sz w:val="24"/>
          <w:szCs w:val="24"/>
        </w:rPr>
        <w:t>8</w:t>
      </w:r>
      <w:r w:rsidR="00B03B2F" w:rsidRPr="00367BDB">
        <w:rPr>
          <w:rFonts w:eastAsia="Times New Roman" w:cstheme="minorHAnsi"/>
          <w:color w:val="000000"/>
          <w:sz w:val="24"/>
          <w:szCs w:val="24"/>
        </w:rPr>
        <w:t>, 20</w:t>
      </w:r>
      <w:r w:rsidR="00AD0100">
        <w:rPr>
          <w:rFonts w:eastAsia="Times New Roman" w:cstheme="minorHAnsi"/>
          <w:color w:val="000000"/>
          <w:sz w:val="24"/>
          <w:szCs w:val="24"/>
        </w:rPr>
        <w:t>20</w:t>
      </w:r>
      <w:r w:rsidR="00B03B2F" w:rsidRPr="00367BDB">
        <w:rPr>
          <w:rFonts w:eastAsia="Times New Roman" w:cstheme="minorHAnsi"/>
          <w:color w:val="000000"/>
          <w:sz w:val="24"/>
          <w:szCs w:val="24"/>
        </w:rPr>
        <w:t xml:space="preserve"> </w:t>
      </w:r>
      <w:r w:rsidRPr="00367BDB">
        <w:rPr>
          <w:rFonts w:eastAsia="Times New Roman" w:cstheme="minorHAnsi"/>
          <w:color w:val="000000"/>
          <w:sz w:val="24"/>
          <w:szCs w:val="24"/>
        </w:rPr>
        <w:t>while SMART is unavailable</w:t>
      </w:r>
      <w:r w:rsidR="00233B5E">
        <w:rPr>
          <w:rFonts w:eastAsia="Times New Roman" w:cstheme="minorHAnsi"/>
          <w:color w:val="000000"/>
          <w:sz w:val="24"/>
          <w:szCs w:val="24"/>
        </w:rPr>
        <w:t xml:space="preserve">, </w:t>
      </w:r>
      <w:r w:rsidRPr="00367BDB">
        <w:rPr>
          <w:rFonts w:eastAsia="Times New Roman" w:cstheme="minorHAnsi"/>
          <w:color w:val="000000"/>
          <w:sz w:val="24"/>
          <w:szCs w:val="24"/>
        </w:rPr>
        <w:t>the State Treasurer’s Office has created the</w:t>
      </w:r>
      <w:r w:rsidR="00A5036D">
        <w:rPr>
          <w:rFonts w:eastAsia="Times New Roman" w:cstheme="minorHAnsi"/>
          <w:color w:val="000000"/>
          <w:sz w:val="24"/>
          <w:szCs w:val="24"/>
        </w:rPr>
        <w:t xml:space="preserve"> </w:t>
      </w:r>
      <w:hyperlink r:id="rId33" w:history="1">
        <w:r w:rsidR="00A5036D" w:rsidRPr="00A5036D">
          <w:rPr>
            <w:rStyle w:val="Hyperlink"/>
            <w:rFonts w:eastAsia="Times New Roman" w:cstheme="minorHAnsi"/>
            <w:sz w:val="24"/>
            <w:szCs w:val="24"/>
          </w:rPr>
          <w:t>Temporary Deposit Form</w:t>
        </w:r>
      </w:hyperlink>
      <w:r w:rsidRPr="00367BDB">
        <w:rPr>
          <w:rFonts w:eastAsia="Times New Roman" w:cstheme="minorHAnsi"/>
          <w:color w:val="000000"/>
          <w:sz w:val="24"/>
          <w:szCs w:val="24"/>
        </w:rPr>
        <w:t xml:space="preserve"> to allow </w:t>
      </w:r>
      <w:r w:rsidR="00233B5E">
        <w:rPr>
          <w:rFonts w:eastAsia="Times New Roman" w:cstheme="minorHAnsi"/>
          <w:color w:val="000000"/>
          <w:sz w:val="24"/>
          <w:szCs w:val="24"/>
        </w:rPr>
        <w:t xml:space="preserve">for </w:t>
      </w:r>
      <w:r w:rsidRPr="00367BDB">
        <w:rPr>
          <w:rFonts w:eastAsia="Times New Roman" w:cstheme="minorHAnsi"/>
          <w:color w:val="000000"/>
          <w:sz w:val="24"/>
          <w:szCs w:val="24"/>
        </w:rPr>
        <w:t>deposit</w:t>
      </w:r>
      <w:r w:rsidR="00233B5E">
        <w:rPr>
          <w:rFonts w:eastAsia="Times New Roman" w:cstheme="minorHAnsi"/>
          <w:color w:val="000000"/>
          <w:sz w:val="24"/>
          <w:szCs w:val="24"/>
        </w:rPr>
        <w:t>s to be made</w:t>
      </w:r>
      <w:r w:rsidRPr="00367BDB">
        <w:rPr>
          <w:rFonts w:eastAsia="Times New Roman" w:cstheme="minorHAnsi"/>
          <w:color w:val="000000"/>
          <w:sz w:val="24"/>
          <w:szCs w:val="24"/>
        </w:rPr>
        <w:t xml:space="preserve">. </w:t>
      </w:r>
    </w:p>
    <w:p w14:paraId="0F7156E8" w14:textId="77777777" w:rsidR="007D23C5" w:rsidRPr="00367BDB" w:rsidRDefault="007D23C5" w:rsidP="00FF66BC">
      <w:pPr>
        <w:spacing w:after="0" w:line="240" w:lineRule="auto"/>
        <w:rPr>
          <w:rFonts w:eastAsia="Times New Roman" w:cstheme="minorHAnsi"/>
          <w:color w:val="000000"/>
          <w:sz w:val="24"/>
          <w:szCs w:val="24"/>
        </w:rPr>
      </w:pPr>
    </w:p>
    <w:p w14:paraId="0A1FBDB4" w14:textId="710337EA" w:rsidR="009C464C" w:rsidRPr="00367BDB" w:rsidRDefault="00686D0B" w:rsidP="00FF66BC">
      <w:pPr>
        <w:spacing w:after="0" w:line="240" w:lineRule="auto"/>
        <w:rPr>
          <w:rFonts w:eastAsia="Times New Roman" w:cstheme="minorHAnsi"/>
          <w:color w:val="000000"/>
          <w:sz w:val="24"/>
          <w:szCs w:val="24"/>
        </w:rPr>
      </w:pPr>
      <w:r w:rsidRPr="00367BDB">
        <w:rPr>
          <w:rFonts w:cstheme="minorHAnsi"/>
          <w:color w:val="000000"/>
          <w:sz w:val="24"/>
          <w:szCs w:val="24"/>
        </w:rPr>
        <w:t xml:space="preserve">On </w:t>
      </w:r>
      <w:r w:rsidR="00AD0100">
        <w:rPr>
          <w:rFonts w:cstheme="minorHAnsi"/>
          <w:color w:val="000000"/>
          <w:sz w:val="24"/>
          <w:szCs w:val="24"/>
        </w:rPr>
        <w:t>Wednesday</w:t>
      </w:r>
      <w:r w:rsidR="00760430" w:rsidRPr="00367BDB">
        <w:rPr>
          <w:rFonts w:cstheme="minorHAnsi"/>
          <w:color w:val="000000"/>
          <w:sz w:val="24"/>
          <w:szCs w:val="24"/>
        </w:rPr>
        <w:t>,</w:t>
      </w:r>
      <w:r w:rsidRPr="00367BDB">
        <w:rPr>
          <w:rFonts w:cstheme="minorHAnsi"/>
          <w:color w:val="000000"/>
          <w:sz w:val="24"/>
          <w:szCs w:val="24"/>
        </w:rPr>
        <w:t xml:space="preserve"> July </w:t>
      </w:r>
      <w:r w:rsidR="00AD0100">
        <w:rPr>
          <w:rFonts w:cstheme="minorHAnsi"/>
          <w:color w:val="000000"/>
          <w:sz w:val="24"/>
          <w:szCs w:val="24"/>
        </w:rPr>
        <w:t>8</w:t>
      </w:r>
      <w:r w:rsidR="00326AB3" w:rsidRPr="00367BDB">
        <w:rPr>
          <w:rFonts w:cstheme="minorHAnsi"/>
          <w:color w:val="000000"/>
          <w:sz w:val="24"/>
          <w:szCs w:val="24"/>
        </w:rPr>
        <w:t xml:space="preserve">, </w:t>
      </w:r>
      <w:r w:rsidR="00D25F84" w:rsidRPr="00367BDB">
        <w:rPr>
          <w:rFonts w:cstheme="minorHAnsi"/>
          <w:color w:val="000000"/>
          <w:sz w:val="24"/>
          <w:szCs w:val="24"/>
        </w:rPr>
        <w:t>20</w:t>
      </w:r>
      <w:r w:rsidR="00AD0100">
        <w:rPr>
          <w:rFonts w:cstheme="minorHAnsi"/>
          <w:color w:val="000000"/>
          <w:sz w:val="24"/>
          <w:szCs w:val="24"/>
        </w:rPr>
        <w:t>20</w:t>
      </w:r>
      <w:r w:rsidRPr="00367BDB">
        <w:rPr>
          <w:rFonts w:cstheme="minorHAnsi"/>
          <w:color w:val="000000"/>
          <w:sz w:val="24"/>
          <w:szCs w:val="24"/>
        </w:rPr>
        <w:t xml:space="preserve"> (</w:t>
      </w:r>
      <w:r w:rsidR="00233B5E">
        <w:rPr>
          <w:rFonts w:cstheme="minorHAnsi"/>
          <w:color w:val="000000"/>
          <w:sz w:val="24"/>
          <w:szCs w:val="24"/>
        </w:rPr>
        <w:t>once</w:t>
      </w:r>
      <w:r w:rsidRPr="00367BDB">
        <w:rPr>
          <w:rFonts w:cstheme="minorHAnsi"/>
          <w:color w:val="000000"/>
          <w:sz w:val="24"/>
          <w:szCs w:val="24"/>
        </w:rPr>
        <w:t xml:space="preserve"> SMART is open </w:t>
      </w:r>
      <w:r w:rsidR="00233B5E">
        <w:rPr>
          <w:rFonts w:cstheme="minorHAnsi"/>
          <w:color w:val="000000"/>
          <w:sz w:val="24"/>
          <w:szCs w:val="24"/>
        </w:rPr>
        <w:t>to users</w:t>
      </w:r>
      <w:r w:rsidRPr="00367BDB">
        <w:rPr>
          <w:rFonts w:cstheme="minorHAnsi"/>
          <w:color w:val="000000"/>
          <w:sz w:val="24"/>
          <w:szCs w:val="24"/>
        </w:rPr>
        <w:t xml:space="preserve">), </w:t>
      </w:r>
      <w:r w:rsidR="00760430" w:rsidRPr="00367BDB">
        <w:rPr>
          <w:rFonts w:cstheme="minorHAnsi"/>
          <w:color w:val="000000"/>
          <w:sz w:val="24"/>
          <w:szCs w:val="24"/>
        </w:rPr>
        <w:t>agencies</w:t>
      </w:r>
      <w:r w:rsidRPr="00367BDB">
        <w:rPr>
          <w:rFonts w:cstheme="minorHAnsi"/>
          <w:color w:val="000000"/>
          <w:sz w:val="24"/>
          <w:szCs w:val="24"/>
        </w:rPr>
        <w:t xml:space="preserve"> will need to enter </w:t>
      </w:r>
      <w:r w:rsidR="00122A9F" w:rsidRPr="00367BDB">
        <w:rPr>
          <w:rFonts w:cstheme="minorHAnsi"/>
          <w:color w:val="000000"/>
          <w:sz w:val="24"/>
          <w:szCs w:val="24"/>
        </w:rPr>
        <w:t xml:space="preserve">and approve </w:t>
      </w:r>
      <w:r w:rsidR="00233B5E">
        <w:rPr>
          <w:rFonts w:cstheme="minorHAnsi"/>
          <w:color w:val="000000"/>
          <w:sz w:val="24"/>
          <w:szCs w:val="24"/>
        </w:rPr>
        <w:t xml:space="preserve">any </w:t>
      </w:r>
      <w:r w:rsidR="00122A9F" w:rsidRPr="00367BDB">
        <w:rPr>
          <w:rFonts w:cstheme="minorHAnsi"/>
          <w:color w:val="000000"/>
          <w:sz w:val="24"/>
          <w:szCs w:val="24"/>
        </w:rPr>
        <w:t xml:space="preserve">temporary </w:t>
      </w:r>
      <w:r w:rsidR="00FF5B2C" w:rsidRPr="00367BDB">
        <w:rPr>
          <w:rFonts w:cstheme="minorHAnsi"/>
          <w:color w:val="000000"/>
          <w:sz w:val="24"/>
          <w:szCs w:val="24"/>
        </w:rPr>
        <w:t>d</w:t>
      </w:r>
      <w:r w:rsidRPr="00367BDB">
        <w:rPr>
          <w:rFonts w:cstheme="minorHAnsi"/>
          <w:color w:val="000000"/>
          <w:sz w:val="24"/>
          <w:szCs w:val="24"/>
        </w:rPr>
        <w:t>eposit</w:t>
      </w:r>
      <w:r w:rsidR="00233B5E">
        <w:rPr>
          <w:rFonts w:cstheme="minorHAnsi"/>
          <w:color w:val="000000"/>
          <w:sz w:val="24"/>
          <w:szCs w:val="24"/>
        </w:rPr>
        <w:t xml:space="preserve"> taken to the State Treasurer that morning</w:t>
      </w:r>
      <w:r w:rsidR="00122A9F" w:rsidRPr="00367BDB">
        <w:rPr>
          <w:rFonts w:cstheme="minorHAnsi"/>
          <w:color w:val="000000"/>
          <w:sz w:val="24"/>
          <w:szCs w:val="24"/>
        </w:rPr>
        <w:t>.</w:t>
      </w:r>
    </w:p>
    <w:p w14:paraId="7EBD5770" w14:textId="77777777" w:rsidR="007D23C5" w:rsidRPr="00367BDB" w:rsidRDefault="007D23C5" w:rsidP="00FF66BC">
      <w:pPr>
        <w:spacing w:after="0" w:line="240" w:lineRule="auto"/>
        <w:rPr>
          <w:rFonts w:eastAsia="Times New Roman" w:cstheme="minorHAnsi"/>
          <w:color w:val="000000"/>
          <w:sz w:val="24"/>
          <w:szCs w:val="24"/>
        </w:rPr>
      </w:pPr>
    </w:p>
    <w:p w14:paraId="40D0549B" w14:textId="0918D53F" w:rsidR="00003BA5" w:rsidRPr="00367BDB" w:rsidRDefault="00003BA5"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Credit </w:t>
      </w:r>
      <w:r w:rsidR="002D6F2B">
        <w:rPr>
          <w:rFonts w:eastAsia="Times New Roman" w:cstheme="minorHAnsi"/>
          <w:color w:val="000000"/>
          <w:sz w:val="24"/>
          <w:szCs w:val="24"/>
        </w:rPr>
        <w:t>c</w:t>
      </w:r>
      <w:r w:rsidRPr="00367BDB">
        <w:rPr>
          <w:rFonts w:eastAsia="Times New Roman" w:cstheme="minorHAnsi"/>
          <w:color w:val="000000"/>
          <w:sz w:val="24"/>
          <w:szCs w:val="24"/>
        </w:rPr>
        <w:t xml:space="preserve">ard </w:t>
      </w:r>
      <w:r w:rsidR="002D6F2B">
        <w:rPr>
          <w:rFonts w:eastAsia="Times New Roman" w:cstheme="minorHAnsi"/>
          <w:color w:val="000000"/>
          <w:sz w:val="24"/>
          <w:szCs w:val="24"/>
        </w:rPr>
        <w:t>r</w:t>
      </w:r>
      <w:r w:rsidRPr="00367BDB">
        <w:rPr>
          <w:rFonts w:eastAsia="Times New Roman" w:cstheme="minorHAnsi"/>
          <w:color w:val="000000"/>
          <w:sz w:val="24"/>
          <w:szCs w:val="24"/>
        </w:rPr>
        <w:t xml:space="preserve">eceipts will </w:t>
      </w:r>
      <w:r w:rsidR="00D90D8A" w:rsidRPr="00367BDB">
        <w:rPr>
          <w:rFonts w:eastAsia="Times New Roman" w:cstheme="minorHAnsi"/>
          <w:color w:val="000000"/>
          <w:sz w:val="24"/>
          <w:szCs w:val="24"/>
        </w:rPr>
        <w:t>load</w:t>
      </w:r>
      <w:r w:rsidRPr="00367BDB">
        <w:rPr>
          <w:rFonts w:eastAsia="Times New Roman" w:cstheme="minorHAnsi"/>
          <w:color w:val="000000"/>
          <w:sz w:val="24"/>
          <w:szCs w:val="24"/>
        </w:rPr>
        <w:t xml:space="preserve"> i</w:t>
      </w:r>
      <w:r w:rsidR="009C464C" w:rsidRPr="00367BDB">
        <w:rPr>
          <w:rFonts w:eastAsia="Times New Roman" w:cstheme="minorHAnsi"/>
          <w:color w:val="000000"/>
          <w:sz w:val="24"/>
          <w:szCs w:val="24"/>
        </w:rPr>
        <w:t>nto SMART as scheduled at 8</w:t>
      </w:r>
      <w:r w:rsidR="00FD5B89" w:rsidRPr="00367BDB">
        <w:rPr>
          <w:rFonts w:eastAsia="Times New Roman" w:cstheme="minorHAnsi"/>
          <w:color w:val="000000"/>
          <w:sz w:val="24"/>
          <w:szCs w:val="24"/>
        </w:rPr>
        <w:t>:00</w:t>
      </w:r>
      <w:r w:rsidR="009C464C" w:rsidRPr="00367BDB">
        <w:rPr>
          <w:rFonts w:eastAsia="Times New Roman" w:cstheme="minorHAnsi"/>
          <w:color w:val="000000"/>
          <w:sz w:val="24"/>
          <w:szCs w:val="24"/>
        </w:rPr>
        <w:t xml:space="preserve"> AM</w:t>
      </w:r>
      <w:r w:rsidRPr="00367BDB">
        <w:rPr>
          <w:rFonts w:eastAsia="Times New Roman" w:cstheme="minorHAnsi"/>
          <w:color w:val="000000"/>
          <w:sz w:val="24"/>
          <w:szCs w:val="24"/>
        </w:rPr>
        <w:t xml:space="preserve"> on </w:t>
      </w:r>
      <w:r w:rsidR="00AD0100">
        <w:rPr>
          <w:rFonts w:eastAsia="Times New Roman" w:cstheme="minorHAnsi"/>
          <w:color w:val="000000"/>
          <w:sz w:val="24"/>
          <w:szCs w:val="24"/>
        </w:rPr>
        <w:t>Wednesday</w:t>
      </w:r>
      <w:r w:rsidR="004D1514" w:rsidRPr="00367BDB">
        <w:rPr>
          <w:rFonts w:eastAsia="Times New Roman" w:cstheme="minorHAnsi"/>
          <w:color w:val="000000"/>
          <w:sz w:val="24"/>
          <w:szCs w:val="24"/>
        </w:rPr>
        <w:t xml:space="preserve">, </w:t>
      </w:r>
      <w:r w:rsidR="00406960" w:rsidRPr="00367BDB">
        <w:rPr>
          <w:rFonts w:eastAsia="Times New Roman" w:cstheme="minorHAnsi"/>
          <w:color w:val="000000"/>
          <w:sz w:val="24"/>
          <w:szCs w:val="24"/>
        </w:rPr>
        <w:t xml:space="preserve">July </w:t>
      </w:r>
      <w:r w:rsidR="00AD0100">
        <w:rPr>
          <w:rFonts w:eastAsia="Times New Roman" w:cstheme="minorHAnsi"/>
          <w:color w:val="000000"/>
          <w:sz w:val="24"/>
          <w:szCs w:val="24"/>
        </w:rPr>
        <w:t>8</w:t>
      </w:r>
      <w:r w:rsidR="00326AB3"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D0100">
        <w:rPr>
          <w:rFonts w:eastAsia="Times New Roman" w:cstheme="minorHAnsi"/>
          <w:color w:val="000000"/>
          <w:sz w:val="24"/>
          <w:szCs w:val="24"/>
        </w:rPr>
        <w:t>20</w:t>
      </w:r>
      <w:r w:rsidRPr="00367BDB">
        <w:rPr>
          <w:rFonts w:eastAsia="Times New Roman" w:cstheme="minorHAnsi"/>
          <w:color w:val="000000"/>
          <w:sz w:val="24"/>
          <w:szCs w:val="24"/>
        </w:rPr>
        <w:t xml:space="preserve">. </w:t>
      </w:r>
      <w:r w:rsidR="00760430" w:rsidRPr="00367BDB">
        <w:rPr>
          <w:rFonts w:eastAsia="Times New Roman" w:cstheme="minorHAnsi"/>
          <w:color w:val="000000"/>
          <w:sz w:val="24"/>
          <w:szCs w:val="24"/>
        </w:rPr>
        <w:t xml:space="preserve">Agencies will be able to enter the appropriate </w:t>
      </w:r>
      <w:r w:rsidR="00A5036D">
        <w:rPr>
          <w:rFonts w:eastAsia="Times New Roman" w:cstheme="minorHAnsi"/>
          <w:color w:val="000000"/>
          <w:sz w:val="24"/>
          <w:szCs w:val="24"/>
        </w:rPr>
        <w:t>d</w:t>
      </w:r>
      <w:r w:rsidR="00760430" w:rsidRPr="00367BDB">
        <w:rPr>
          <w:rFonts w:eastAsia="Times New Roman" w:cstheme="minorHAnsi"/>
          <w:color w:val="000000"/>
          <w:sz w:val="24"/>
          <w:szCs w:val="24"/>
        </w:rPr>
        <w:t xml:space="preserve">eposit </w:t>
      </w:r>
      <w:r w:rsidR="00A5036D">
        <w:rPr>
          <w:rFonts w:eastAsia="Times New Roman" w:cstheme="minorHAnsi"/>
          <w:color w:val="000000"/>
          <w:sz w:val="24"/>
          <w:szCs w:val="24"/>
        </w:rPr>
        <w:t>a</w:t>
      </w:r>
      <w:r w:rsidR="00760430" w:rsidRPr="00367BDB">
        <w:rPr>
          <w:rFonts w:eastAsia="Times New Roman" w:cstheme="minorHAnsi"/>
          <w:color w:val="000000"/>
          <w:sz w:val="24"/>
          <w:szCs w:val="24"/>
        </w:rPr>
        <w:t>djustment</w:t>
      </w:r>
      <w:r w:rsidR="000A5E88" w:rsidRPr="00367BDB">
        <w:rPr>
          <w:rFonts w:eastAsia="Times New Roman" w:cstheme="minorHAnsi"/>
          <w:color w:val="000000"/>
          <w:sz w:val="24"/>
          <w:szCs w:val="24"/>
        </w:rPr>
        <w:t>s</w:t>
      </w:r>
      <w:r w:rsidR="00760430" w:rsidRPr="00367BDB">
        <w:rPr>
          <w:rFonts w:eastAsia="Times New Roman" w:cstheme="minorHAnsi"/>
          <w:color w:val="000000"/>
          <w:sz w:val="24"/>
          <w:szCs w:val="24"/>
        </w:rPr>
        <w:t xml:space="preserve"> </w:t>
      </w:r>
      <w:r w:rsidR="002F635D" w:rsidRPr="00367BDB">
        <w:rPr>
          <w:rFonts w:eastAsia="Times New Roman" w:cstheme="minorHAnsi"/>
          <w:color w:val="000000"/>
          <w:sz w:val="24"/>
          <w:szCs w:val="24"/>
        </w:rPr>
        <w:t xml:space="preserve">later in the day on </w:t>
      </w:r>
      <w:r w:rsidR="00AD0100">
        <w:rPr>
          <w:rFonts w:eastAsia="Times New Roman" w:cstheme="minorHAnsi"/>
          <w:color w:val="000000"/>
          <w:sz w:val="24"/>
          <w:szCs w:val="24"/>
        </w:rPr>
        <w:t>Wednesday</w:t>
      </w:r>
      <w:r w:rsidR="00760430" w:rsidRPr="00367BDB">
        <w:rPr>
          <w:rFonts w:eastAsia="Times New Roman" w:cstheme="minorHAnsi"/>
          <w:color w:val="000000"/>
          <w:sz w:val="24"/>
          <w:szCs w:val="24"/>
        </w:rPr>
        <w:t xml:space="preserve">, July </w:t>
      </w:r>
      <w:r w:rsidR="00AD0100">
        <w:rPr>
          <w:rFonts w:eastAsia="Times New Roman" w:cstheme="minorHAnsi"/>
          <w:color w:val="000000"/>
          <w:sz w:val="24"/>
          <w:szCs w:val="24"/>
        </w:rPr>
        <w:t>8</w:t>
      </w:r>
      <w:r w:rsidR="00760430"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D0100">
        <w:rPr>
          <w:rFonts w:eastAsia="Times New Roman" w:cstheme="minorHAnsi"/>
          <w:color w:val="000000"/>
          <w:sz w:val="24"/>
          <w:szCs w:val="24"/>
        </w:rPr>
        <w:t>20</w:t>
      </w:r>
      <w:r w:rsidR="00760430" w:rsidRPr="00367BDB">
        <w:rPr>
          <w:rFonts w:eastAsia="Times New Roman" w:cstheme="minorHAnsi"/>
          <w:color w:val="000000"/>
          <w:sz w:val="24"/>
          <w:szCs w:val="24"/>
        </w:rPr>
        <w:t>.</w:t>
      </w:r>
    </w:p>
    <w:p w14:paraId="134A8DF6" w14:textId="120CDC9F" w:rsidR="00495248" w:rsidRPr="00367BDB" w:rsidRDefault="006941BE" w:rsidP="00FF66BC">
      <w:pPr>
        <w:spacing w:after="0" w:line="240" w:lineRule="auto"/>
        <w:rPr>
          <w:rFonts w:cstheme="minorHAnsi"/>
          <w:sz w:val="24"/>
          <w:szCs w:val="24"/>
        </w:rPr>
      </w:pPr>
      <w:r w:rsidRPr="00367BDB">
        <w:rPr>
          <w:rFonts w:cstheme="minorHAnsi"/>
          <w:sz w:val="24"/>
          <w:szCs w:val="24"/>
        </w:rPr>
        <w:br/>
      </w:r>
      <w:r w:rsidR="0091539F" w:rsidRPr="00367BDB">
        <w:rPr>
          <w:rFonts w:cstheme="minorHAnsi"/>
          <w:sz w:val="24"/>
          <w:szCs w:val="24"/>
        </w:rPr>
        <w:t xml:space="preserve">Any questions about </w:t>
      </w:r>
      <w:r w:rsidR="002D6F2B">
        <w:rPr>
          <w:rFonts w:cstheme="minorHAnsi"/>
          <w:sz w:val="24"/>
          <w:szCs w:val="24"/>
        </w:rPr>
        <w:t>these procedures</w:t>
      </w:r>
      <w:r w:rsidR="0091539F" w:rsidRPr="00367BDB">
        <w:rPr>
          <w:rFonts w:cstheme="minorHAnsi"/>
          <w:sz w:val="24"/>
          <w:szCs w:val="24"/>
        </w:rPr>
        <w:t xml:space="preserve"> should be addressed to Brenda Linder, </w:t>
      </w:r>
      <w:r w:rsidR="00315A6B" w:rsidRPr="00367BDB">
        <w:rPr>
          <w:rFonts w:cstheme="minorHAnsi"/>
          <w:sz w:val="24"/>
          <w:szCs w:val="24"/>
        </w:rPr>
        <w:t>(7</w:t>
      </w:r>
      <w:r w:rsidR="0091539F" w:rsidRPr="00367BDB">
        <w:rPr>
          <w:rFonts w:cstheme="minorHAnsi"/>
          <w:sz w:val="24"/>
          <w:szCs w:val="24"/>
        </w:rPr>
        <w:t>85</w:t>
      </w:r>
      <w:r w:rsidR="00315A6B" w:rsidRPr="00367BDB">
        <w:rPr>
          <w:rFonts w:cstheme="minorHAnsi"/>
          <w:sz w:val="24"/>
          <w:szCs w:val="24"/>
        </w:rPr>
        <w:t>)</w:t>
      </w:r>
      <w:r w:rsidR="0091539F" w:rsidRPr="00367BDB">
        <w:rPr>
          <w:rFonts w:cstheme="minorHAnsi"/>
          <w:sz w:val="24"/>
          <w:szCs w:val="24"/>
        </w:rPr>
        <w:t xml:space="preserve"> 296-4144, or email </w:t>
      </w:r>
      <w:hyperlink r:id="rId34" w:history="1">
        <w:r w:rsidR="00495248" w:rsidRPr="00367BDB">
          <w:rPr>
            <w:rFonts w:cstheme="minorHAnsi"/>
            <w:sz w:val="24"/>
            <w:szCs w:val="24"/>
            <w:u w:val="single"/>
          </w:rPr>
          <w:t>brenda@treasurer.ks.gov</w:t>
        </w:r>
      </w:hyperlink>
      <w:r w:rsidR="0091539F" w:rsidRPr="00367BDB">
        <w:rPr>
          <w:rFonts w:cstheme="minorHAnsi"/>
          <w:sz w:val="24"/>
          <w:szCs w:val="24"/>
        </w:rPr>
        <w:t>.</w:t>
      </w:r>
    </w:p>
    <w:p w14:paraId="0602F513" w14:textId="77777777" w:rsidR="00301920" w:rsidRDefault="00301920" w:rsidP="00FF66BC">
      <w:pPr>
        <w:pStyle w:val="Heading1"/>
        <w:rPr>
          <w:rFonts w:asciiTheme="minorHAnsi" w:hAnsiTheme="minorHAnsi" w:cstheme="minorHAnsi"/>
          <w:sz w:val="36"/>
          <w:szCs w:val="36"/>
        </w:rPr>
      </w:pPr>
    </w:p>
    <w:p w14:paraId="6EB72B30" w14:textId="77777777" w:rsidR="00301920" w:rsidRDefault="00301920" w:rsidP="00FF66BC">
      <w:pPr>
        <w:pStyle w:val="Heading1"/>
        <w:rPr>
          <w:rFonts w:asciiTheme="minorHAnsi" w:hAnsiTheme="minorHAnsi" w:cstheme="minorHAnsi"/>
          <w:sz w:val="36"/>
          <w:szCs w:val="36"/>
        </w:rPr>
      </w:pPr>
    </w:p>
    <w:p w14:paraId="2A6E6213" w14:textId="77777777" w:rsidR="00301920" w:rsidRDefault="00301920" w:rsidP="00FF66BC">
      <w:pPr>
        <w:pStyle w:val="Heading1"/>
        <w:rPr>
          <w:rFonts w:asciiTheme="minorHAnsi" w:hAnsiTheme="minorHAnsi" w:cstheme="minorHAnsi"/>
          <w:sz w:val="36"/>
          <w:szCs w:val="36"/>
        </w:rPr>
      </w:pPr>
    </w:p>
    <w:p w14:paraId="2D7F728A" w14:textId="77777777" w:rsidR="00301920" w:rsidRDefault="00301920" w:rsidP="00FF66BC">
      <w:pPr>
        <w:pStyle w:val="Heading1"/>
        <w:rPr>
          <w:rFonts w:asciiTheme="minorHAnsi" w:hAnsiTheme="minorHAnsi" w:cstheme="minorHAnsi"/>
          <w:sz w:val="36"/>
          <w:szCs w:val="36"/>
        </w:rPr>
      </w:pPr>
    </w:p>
    <w:p w14:paraId="2E34CD11" w14:textId="651D7270" w:rsidR="0091539F" w:rsidRPr="00A5036D" w:rsidRDefault="0091539F" w:rsidP="00FF66BC">
      <w:pPr>
        <w:pStyle w:val="Heading1"/>
        <w:rPr>
          <w:rFonts w:asciiTheme="minorHAnsi" w:hAnsiTheme="minorHAnsi" w:cstheme="minorHAnsi"/>
          <w:sz w:val="36"/>
          <w:szCs w:val="36"/>
        </w:rPr>
      </w:pPr>
      <w:bookmarkStart w:id="48" w:name="_REFERENCES"/>
      <w:bookmarkEnd w:id="48"/>
      <w:r w:rsidRPr="00A5036D">
        <w:rPr>
          <w:rFonts w:asciiTheme="minorHAnsi" w:hAnsiTheme="minorHAnsi" w:cstheme="minorHAnsi"/>
          <w:sz w:val="36"/>
          <w:szCs w:val="36"/>
        </w:rPr>
        <w:lastRenderedPageBreak/>
        <w:t>REFERENCES</w:t>
      </w:r>
    </w:p>
    <w:p w14:paraId="05BF658B" w14:textId="7AC57B0A" w:rsidR="001C15C9" w:rsidRPr="00367BDB" w:rsidRDefault="001C15C9" w:rsidP="00FF66BC">
      <w:pPr>
        <w:spacing w:after="0" w:line="240" w:lineRule="auto"/>
        <w:rPr>
          <w:rFonts w:eastAsia="Times New Roman" w:cstheme="minorHAnsi"/>
          <w:color w:val="000000"/>
          <w:sz w:val="24"/>
          <w:szCs w:val="24"/>
        </w:rPr>
      </w:pPr>
      <w:r w:rsidRPr="00367BDB">
        <w:rPr>
          <w:rFonts w:eastAsia="Times New Roman" w:cstheme="minorHAnsi"/>
          <w:sz w:val="24"/>
          <w:szCs w:val="24"/>
        </w:rPr>
        <w:t xml:space="preserve">SMART </w:t>
      </w:r>
      <w:r w:rsidR="00CF76CC" w:rsidRPr="00CF76CC">
        <w:rPr>
          <w:rFonts w:eastAsia="Times New Roman" w:cstheme="minorHAnsi"/>
          <w:i/>
          <w:sz w:val="24"/>
          <w:szCs w:val="24"/>
        </w:rPr>
        <w:t>Web</w:t>
      </w:r>
      <w:r w:rsidR="00CF76CC">
        <w:rPr>
          <w:rFonts w:eastAsia="Times New Roman" w:cstheme="minorHAnsi"/>
          <w:sz w:val="24"/>
          <w:szCs w:val="24"/>
        </w:rPr>
        <w:t xml:space="preserve"> </w:t>
      </w:r>
      <w:r w:rsidRPr="00CF76CC">
        <w:rPr>
          <w:rFonts w:eastAsia="Times New Roman" w:cstheme="minorHAnsi"/>
          <w:sz w:val="24"/>
          <w:szCs w:val="24"/>
        </w:rPr>
        <w:t>Training</w:t>
      </w:r>
      <w:r w:rsidRPr="00367BDB">
        <w:rPr>
          <w:rFonts w:eastAsia="Times New Roman" w:cstheme="minorHAnsi"/>
          <w:sz w:val="24"/>
          <w:szCs w:val="24"/>
        </w:rPr>
        <w:t xml:space="preserve"> Resources</w:t>
      </w:r>
      <w:r w:rsidRPr="00367BDB">
        <w:rPr>
          <w:rFonts w:eastAsia="Times New Roman" w:cstheme="minorHAnsi"/>
          <w:color w:val="000000"/>
          <w:sz w:val="24"/>
          <w:szCs w:val="24"/>
        </w:rPr>
        <w:t xml:space="preserve"> </w:t>
      </w:r>
      <w:r w:rsidR="00CF76CC">
        <w:rPr>
          <w:rFonts w:eastAsia="Times New Roman" w:cstheme="minorHAnsi"/>
          <w:color w:val="000000"/>
          <w:sz w:val="24"/>
          <w:szCs w:val="24"/>
        </w:rPr>
        <w:t>–</w:t>
      </w:r>
      <w:r w:rsidRPr="00367BDB">
        <w:rPr>
          <w:rFonts w:eastAsia="Times New Roman" w:cstheme="minorHAnsi"/>
          <w:color w:val="000000"/>
          <w:sz w:val="24"/>
          <w:szCs w:val="24"/>
        </w:rPr>
        <w:t xml:space="preserve"> </w:t>
      </w:r>
      <w:hyperlink r:id="rId35" w:history="1">
        <w:r w:rsidRPr="00367BDB">
          <w:rPr>
            <w:rStyle w:val="Hyperlink"/>
            <w:rFonts w:eastAsia="Times New Roman" w:cstheme="minorHAnsi"/>
            <w:sz w:val="24"/>
            <w:szCs w:val="24"/>
          </w:rPr>
          <w:t>http://www.smartweb.ks.gov/home</w:t>
        </w:r>
      </w:hyperlink>
    </w:p>
    <w:p w14:paraId="1AA72CFC" w14:textId="77777777" w:rsidR="001C15C9" w:rsidRPr="00367BDB" w:rsidRDefault="001C15C9" w:rsidP="00FF66BC">
      <w:pPr>
        <w:spacing w:after="0" w:line="240" w:lineRule="auto"/>
        <w:rPr>
          <w:rFonts w:eastAsia="Times New Roman" w:cstheme="minorHAnsi"/>
          <w:color w:val="000000"/>
          <w:sz w:val="24"/>
          <w:szCs w:val="24"/>
        </w:rPr>
      </w:pPr>
    </w:p>
    <w:p w14:paraId="1A758ED3" w14:textId="4707C864" w:rsidR="00154A8A" w:rsidRPr="00367BDB" w:rsidRDefault="00A5036D" w:rsidP="00FF66BC">
      <w:pPr>
        <w:spacing w:after="0" w:line="240" w:lineRule="auto"/>
        <w:rPr>
          <w:rFonts w:cstheme="minorHAnsi"/>
          <w:sz w:val="24"/>
          <w:szCs w:val="24"/>
        </w:rPr>
      </w:pPr>
      <w:r>
        <w:rPr>
          <w:rFonts w:eastAsia="Times New Roman" w:cstheme="minorHAnsi"/>
          <w:color w:val="000000"/>
          <w:sz w:val="24"/>
          <w:szCs w:val="24"/>
        </w:rPr>
        <w:t xml:space="preserve">Month </w:t>
      </w:r>
      <w:r w:rsidR="001C15C9" w:rsidRPr="00367BDB">
        <w:rPr>
          <w:rFonts w:eastAsia="Times New Roman" w:cstheme="minorHAnsi"/>
          <w:color w:val="000000"/>
          <w:sz w:val="24"/>
          <w:szCs w:val="24"/>
        </w:rPr>
        <w:t>End</w:t>
      </w:r>
      <w:r w:rsidR="00CC74EF" w:rsidRPr="00367BDB">
        <w:rPr>
          <w:rFonts w:eastAsia="Times New Roman" w:cstheme="minorHAnsi"/>
          <w:color w:val="000000"/>
          <w:sz w:val="24"/>
          <w:szCs w:val="24"/>
        </w:rPr>
        <w:t xml:space="preserve"> </w:t>
      </w:r>
      <w:r w:rsidR="001C15C9" w:rsidRPr="00367BDB">
        <w:rPr>
          <w:rFonts w:eastAsia="Times New Roman" w:cstheme="minorHAnsi"/>
          <w:color w:val="000000"/>
          <w:sz w:val="24"/>
          <w:szCs w:val="24"/>
        </w:rPr>
        <w:t>Checklists:</w:t>
      </w:r>
      <w:r w:rsidR="00CC74EF" w:rsidRPr="00367BDB">
        <w:rPr>
          <w:rFonts w:eastAsia="Times New Roman" w:cstheme="minorHAnsi"/>
          <w:color w:val="000000"/>
          <w:sz w:val="24"/>
          <w:szCs w:val="24"/>
        </w:rPr>
        <w:t xml:space="preserve"> </w:t>
      </w:r>
      <w:r w:rsidR="001C15C9" w:rsidRPr="00367BDB">
        <w:rPr>
          <w:rFonts w:eastAsia="Times New Roman" w:cstheme="minorHAnsi"/>
          <w:color w:val="000000"/>
          <w:sz w:val="24"/>
          <w:szCs w:val="24"/>
        </w:rPr>
        <w:t> </w:t>
      </w:r>
      <w:hyperlink r:id="rId36" w:history="1">
        <w:r w:rsidR="00756D25" w:rsidRPr="00367BDB">
          <w:rPr>
            <w:rStyle w:val="Hyperlink"/>
            <w:rFonts w:eastAsia="Times New Roman" w:cstheme="minorHAnsi"/>
            <w:sz w:val="24"/>
            <w:szCs w:val="24"/>
          </w:rPr>
          <w:t>http://smartweb.ks.gov/home/month-end-checklists/Month End Checklists</w:t>
        </w:r>
      </w:hyperlink>
    </w:p>
    <w:p w14:paraId="117CC006" w14:textId="5ABF81E5" w:rsidR="00CC74EF" w:rsidRPr="00367BDB" w:rsidRDefault="001C15C9" w:rsidP="00FF66BC">
      <w:pPr>
        <w:spacing w:after="0" w:line="240" w:lineRule="auto"/>
        <w:rPr>
          <w:rFonts w:cstheme="minorHAnsi"/>
          <w:sz w:val="24"/>
          <w:szCs w:val="24"/>
        </w:rPr>
      </w:pPr>
      <w:r w:rsidRPr="00367BDB">
        <w:rPr>
          <w:rFonts w:cstheme="minorHAnsi"/>
          <w:sz w:val="24"/>
          <w:szCs w:val="24"/>
        </w:rPr>
        <w:t> </w:t>
      </w:r>
      <w:r w:rsidR="00CC74EF" w:rsidRPr="00367BDB">
        <w:rPr>
          <w:rFonts w:cstheme="minorHAnsi"/>
          <w:sz w:val="24"/>
          <w:szCs w:val="24"/>
        </w:rPr>
        <w:tab/>
        <w:t>A</w:t>
      </w:r>
      <w:r w:rsidR="00717D77" w:rsidRPr="00367BDB">
        <w:rPr>
          <w:rFonts w:cstheme="minorHAnsi"/>
          <w:sz w:val="24"/>
          <w:szCs w:val="24"/>
        </w:rPr>
        <w:t xml:space="preserve">ccounts </w:t>
      </w:r>
      <w:r w:rsidR="00CC74EF" w:rsidRPr="00367BDB">
        <w:rPr>
          <w:rFonts w:cstheme="minorHAnsi"/>
          <w:sz w:val="24"/>
          <w:szCs w:val="24"/>
        </w:rPr>
        <w:t>P</w:t>
      </w:r>
      <w:r w:rsidR="00717D77" w:rsidRPr="00367BDB">
        <w:rPr>
          <w:rFonts w:cstheme="minorHAnsi"/>
          <w:sz w:val="24"/>
          <w:szCs w:val="24"/>
        </w:rPr>
        <w:t>ayable</w:t>
      </w:r>
      <w:r w:rsidR="00CC74EF" w:rsidRPr="00367BDB">
        <w:rPr>
          <w:rFonts w:cstheme="minorHAnsi"/>
          <w:sz w:val="24"/>
          <w:szCs w:val="24"/>
        </w:rPr>
        <w:t xml:space="preserve"> Month End Checklist</w:t>
      </w:r>
    </w:p>
    <w:p w14:paraId="79DF65F1" w14:textId="77777777" w:rsidR="00CC74EF" w:rsidRPr="00367BDB" w:rsidRDefault="00CC74EF" w:rsidP="00FF66BC">
      <w:pPr>
        <w:spacing w:after="0" w:line="240" w:lineRule="auto"/>
        <w:rPr>
          <w:rFonts w:cstheme="minorHAnsi"/>
          <w:sz w:val="24"/>
          <w:szCs w:val="24"/>
        </w:rPr>
      </w:pPr>
      <w:r w:rsidRPr="00367BDB">
        <w:rPr>
          <w:rFonts w:cstheme="minorHAnsi"/>
          <w:sz w:val="24"/>
          <w:szCs w:val="24"/>
        </w:rPr>
        <w:tab/>
        <w:t>Asset Management Month End Checklist</w:t>
      </w:r>
    </w:p>
    <w:p w14:paraId="0A56BE7F" w14:textId="77777777" w:rsidR="00CC74EF" w:rsidRPr="00367BDB" w:rsidRDefault="0064561D" w:rsidP="00FF66BC">
      <w:pPr>
        <w:spacing w:after="0" w:line="240" w:lineRule="auto"/>
        <w:rPr>
          <w:rFonts w:cstheme="minorHAnsi"/>
          <w:sz w:val="24"/>
          <w:szCs w:val="24"/>
        </w:rPr>
      </w:pPr>
      <w:r w:rsidRPr="00367BDB">
        <w:rPr>
          <w:rFonts w:cstheme="minorHAnsi"/>
          <w:sz w:val="24"/>
          <w:szCs w:val="24"/>
        </w:rPr>
        <w:tab/>
        <w:t xml:space="preserve">GL </w:t>
      </w:r>
      <w:r w:rsidR="00CC74EF" w:rsidRPr="00367BDB">
        <w:rPr>
          <w:rFonts w:cstheme="minorHAnsi"/>
          <w:sz w:val="24"/>
          <w:szCs w:val="24"/>
        </w:rPr>
        <w:t>Month</w:t>
      </w:r>
      <w:r w:rsidRPr="00367BDB">
        <w:rPr>
          <w:rFonts w:cstheme="minorHAnsi"/>
          <w:sz w:val="24"/>
          <w:szCs w:val="24"/>
        </w:rPr>
        <w:t xml:space="preserve"> </w:t>
      </w:r>
      <w:r w:rsidR="00CC74EF" w:rsidRPr="00367BDB">
        <w:rPr>
          <w:rFonts w:cstheme="minorHAnsi"/>
          <w:sz w:val="24"/>
          <w:szCs w:val="24"/>
        </w:rPr>
        <w:t>End Checklist</w:t>
      </w:r>
    </w:p>
    <w:p w14:paraId="3CD6D000" w14:textId="77777777" w:rsidR="00CC74EF" w:rsidRPr="00367BDB" w:rsidRDefault="00CC74EF" w:rsidP="00FF66BC">
      <w:pPr>
        <w:spacing w:after="0" w:line="240" w:lineRule="auto"/>
        <w:rPr>
          <w:rFonts w:cstheme="minorHAnsi"/>
          <w:sz w:val="24"/>
          <w:szCs w:val="24"/>
        </w:rPr>
      </w:pPr>
      <w:r w:rsidRPr="00367BDB">
        <w:rPr>
          <w:rFonts w:cstheme="minorHAnsi"/>
          <w:sz w:val="24"/>
          <w:szCs w:val="24"/>
        </w:rPr>
        <w:tab/>
        <w:t>PO Month End Checklist</w:t>
      </w:r>
    </w:p>
    <w:p w14:paraId="17F65CE1" w14:textId="612B3E89" w:rsidR="00717D77" w:rsidRPr="00367BDB" w:rsidRDefault="00717D77" w:rsidP="00FF66BC">
      <w:pPr>
        <w:spacing w:after="0" w:line="240" w:lineRule="auto"/>
        <w:rPr>
          <w:rFonts w:cstheme="minorHAnsi"/>
          <w:sz w:val="24"/>
          <w:szCs w:val="24"/>
        </w:rPr>
      </w:pPr>
      <w:r w:rsidRPr="00367BDB">
        <w:rPr>
          <w:rFonts w:cstheme="minorHAnsi"/>
          <w:sz w:val="24"/>
          <w:szCs w:val="24"/>
        </w:rPr>
        <w:tab/>
        <w:t>Expense</w:t>
      </w:r>
      <w:r w:rsidR="00F71586">
        <w:rPr>
          <w:rFonts w:cstheme="minorHAnsi"/>
          <w:sz w:val="24"/>
          <w:szCs w:val="24"/>
        </w:rPr>
        <w:t>s</w:t>
      </w:r>
      <w:r w:rsidRPr="00367BDB">
        <w:rPr>
          <w:rFonts w:cstheme="minorHAnsi"/>
          <w:sz w:val="24"/>
          <w:szCs w:val="24"/>
        </w:rPr>
        <w:t xml:space="preserve"> Month End Checklist</w:t>
      </w:r>
    </w:p>
    <w:p w14:paraId="6155E526" w14:textId="77777777" w:rsidR="001C15C9" w:rsidRPr="00367BDB" w:rsidRDefault="001C15C9" w:rsidP="00FF66BC">
      <w:pPr>
        <w:spacing w:after="0" w:line="240" w:lineRule="auto"/>
        <w:rPr>
          <w:rFonts w:eastAsia="Times New Roman" w:cstheme="minorHAnsi"/>
          <w:color w:val="000000"/>
          <w:sz w:val="24"/>
          <w:szCs w:val="24"/>
        </w:rPr>
      </w:pPr>
    </w:p>
    <w:p w14:paraId="3744D299" w14:textId="30C4776F" w:rsidR="001C15C9" w:rsidRPr="00367BDB" w:rsidRDefault="00C51824" w:rsidP="00FF66BC">
      <w:pPr>
        <w:spacing w:after="0" w:line="240" w:lineRule="auto"/>
        <w:rPr>
          <w:rFonts w:eastAsia="Times New Roman" w:cstheme="minorHAnsi"/>
          <w:color w:val="000000"/>
          <w:sz w:val="24"/>
          <w:szCs w:val="24"/>
        </w:rPr>
      </w:pPr>
      <w:r>
        <w:rPr>
          <w:rFonts w:eastAsia="Times New Roman" w:cstheme="minorHAnsi"/>
          <w:color w:val="000000"/>
          <w:sz w:val="24"/>
          <w:szCs w:val="24"/>
        </w:rPr>
        <w:t>Department of Administration, Document Center f</w:t>
      </w:r>
      <w:r w:rsidR="001C15C9" w:rsidRPr="00367BDB">
        <w:rPr>
          <w:rFonts w:eastAsia="Times New Roman" w:cstheme="minorHAnsi"/>
          <w:color w:val="000000"/>
          <w:sz w:val="24"/>
          <w:szCs w:val="24"/>
        </w:rPr>
        <w:t>orms:</w:t>
      </w:r>
    </w:p>
    <w:p w14:paraId="28C4AD64" w14:textId="77BC43B3" w:rsidR="001C15C9" w:rsidRPr="00367BDB" w:rsidRDefault="00557587" w:rsidP="00FF66BC">
      <w:pPr>
        <w:spacing w:after="0" w:line="240" w:lineRule="auto"/>
        <w:rPr>
          <w:rFonts w:eastAsia="Times New Roman" w:cstheme="minorHAnsi"/>
          <w:color w:val="0000FF"/>
          <w:sz w:val="24"/>
          <w:szCs w:val="24"/>
          <w:u w:val="single"/>
        </w:rPr>
      </w:pPr>
      <w:hyperlink r:id="rId37" w:history="1">
        <w:r w:rsidR="00C51824">
          <w:rPr>
            <w:rStyle w:val="Hyperlink"/>
            <w:rFonts w:cstheme="minorHAnsi"/>
            <w:sz w:val="24"/>
            <w:szCs w:val="24"/>
          </w:rPr>
          <w:t>GL-F016 - GL Encumbrance Request Form</w:t>
        </w:r>
      </w:hyperlink>
      <w:r w:rsidR="001C15C9" w:rsidRPr="00367BDB">
        <w:rPr>
          <w:rFonts w:cstheme="minorHAnsi"/>
          <w:sz w:val="24"/>
          <w:szCs w:val="24"/>
        </w:rPr>
        <w:t xml:space="preserve"> </w:t>
      </w:r>
    </w:p>
    <w:p w14:paraId="07BD6C81" w14:textId="2994CCE2" w:rsidR="006941BE" w:rsidRPr="00A5036D" w:rsidRDefault="00557587" w:rsidP="00FF66BC">
      <w:pPr>
        <w:spacing w:after="0" w:line="240" w:lineRule="auto"/>
        <w:rPr>
          <w:rFonts w:eastAsia="Times New Roman" w:cstheme="minorHAnsi"/>
          <w:color w:val="0000FF"/>
          <w:sz w:val="24"/>
          <w:szCs w:val="24"/>
          <w:u w:val="single"/>
        </w:rPr>
      </w:pPr>
      <w:hyperlink r:id="rId38" w:history="1">
        <w:r w:rsidR="00A5036D" w:rsidRPr="00A5036D">
          <w:rPr>
            <w:rStyle w:val="Hyperlink"/>
            <w:rFonts w:eastAsia="Times New Roman" w:cstheme="minorHAnsi"/>
            <w:sz w:val="24"/>
            <w:szCs w:val="24"/>
          </w:rPr>
          <w:t>Temporary Deposit Form</w:t>
        </w:r>
      </w:hyperlink>
    </w:p>
    <w:sectPr w:rsidR="006941BE" w:rsidRPr="00A5036D" w:rsidSect="006B722B">
      <w:headerReference w:type="default" r:id="rId39"/>
      <w:footerReference w:type="default" r:id="rId40"/>
      <w:pgSz w:w="12240" w:h="15840" w:code="1"/>
      <w:pgMar w:top="1728" w:right="1080" w:bottom="172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3D11" w14:textId="77777777" w:rsidR="00557587" w:rsidRDefault="00557587" w:rsidP="00A81575">
      <w:pPr>
        <w:spacing w:after="0" w:line="240" w:lineRule="auto"/>
      </w:pPr>
      <w:r>
        <w:separator/>
      </w:r>
    </w:p>
  </w:endnote>
  <w:endnote w:type="continuationSeparator" w:id="0">
    <w:p w14:paraId="5821F653" w14:textId="77777777" w:rsidR="00557587" w:rsidRDefault="00557587"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49226"/>
      <w:docPartObj>
        <w:docPartGallery w:val="Page Numbers (Bottom of Page)"/>
        <w:docPartUnique/>
      </w:docPartObj>
    </w:sdtPr>
    <w:sdtEndPr/>
    <w:sdtContent>
      <w:sdt>
        <w:sdtPr>
          <w:id w:val="313541737"/>
          <w:docPartObj>
            <w:docPartGallery w:val="Page Numbers (Top of Page)"/>
            <w:docPartUnique/>
          </w:docPartObj>
        </w:sdtPr>
        <w:sdtEndPr/>
        <w:sdtContent>
          <w:p w14:paraId="40FC6FDF" w14:textId="77777777" w:rsidR="00F71586" w:rsidRDefault="00F71586">
            <w:pPr>
              <w:pStyle w:val="Footer"/>
              <w:jc w:val="center"/>
            </w:pPr>
            <w:r w:rsidRPr="00DD3AE3">
              <w:t xml:space="preserve">Page </w:t>
            </w:r>
            <w:r w:rsidRPr="00DD3AE3">
              <w:rPr>
                <w:b/>
              </w:rPr>
              <w:fldChar w:fldCharType="begin"/>
            </w:r>
            <w:r w:rsidRPr="00DD3AE3">
              <w:rPr>
                <w:b/>
              </w:rPr>
              <w:instrText xml:space="preserve"> PAGE </w:instrText>
            </w:r>
            <w:r w:rsidRPr="00DD3AE3">
              <w:rPr>
                <w:b/>
              </w:rPr>
              <w:fldChar w:fldCharType="separate"/>
            </w:r>
            <w:r w:rsidRPr="00DD3AE3">
              <w:rPr>
                <w:b/>
                <w:noProof/>
              </w:rPr>
              <w:t>1</w:t>
            </w:r>
            <w:r w:rsidRPr="00DD3AE3">
              <w:rPr>
                <w:b/>
              </w:rPr>
              <w:fldChar w:fldCharType="end"/>
            </w:r>
            <w:r w:rsidRPr="00DD3AE3">
              <w:t xml:space="preserve"> of </w:t>
            </w:r>
            <w:r w:rsidRPr="00DD3AE3">
              <w:rPr>
                <w:b/>
              </w:rPr>
              <w:fldChar w:fldCharType="begin"/>
            </w:r>
            <w:r w:rsidRPr="00DD3AE3">
              <w:rPr>
                <w:b/>
              </w:rPr>
              <w:instrText xml:space="preserve"> NUMPAGES  </w:instrText>
            </w:r>
            <w:r w:rsidRPr="00DD3AE3">
              <w:rPr>
                <w:b/>
              </w:rPr>
              <w:fldChar w:fldCharType="separate"/>
            </w:r>
            <w:r w:rsidRPr="00DD3AE3">
              <w:rPr>
                <w:b/>
                <w:noProof/>
              </w:rPr>
              <w:t>15</w:t>
            </w:r>
            <w:r w:rsidRPr="00DD3AE3">
              <w:rPr>
                <w:b/>
              </w:rPr>
              <w:fldChar w:fldCharType="end"/>
            </w:r>
          </w:p>
        </w:sdtContent>
      </w:sdt>
    </w:sdtContent>
  </w:sdt>
  <w:p w14:paraId="2F5C9C1F" w14:textId="77777777" w:rsidR="00F71586" w:rsidRDefault="00F7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4FF5" w14:textId="77777777" w:rsidR="00557587" w:rsidRDefault="00557587" w:rsidP="00A81575">
      <w:pPr>
        <w:spacing w:after="0" w:line="240" w:lineRule="auto"/>
      </w:pPr>
      <w:r>
        <w:separator/>
      </w:r>
    </w:p>
  </w:footnote>
  <w:footnote w:type="continuationSeparator" w:id="0">
    <w:p w14:paraId="1A4C5965" w14:textId="77777777" w:rsidR="00557587" w:rsidRDefault="00557587" w:rsidP="00A8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191F" w14:textId="5D3F7E0F" w:rsidR="00F71586" w:rsidRDefault="00F71586" w:rsidP="00B37236">
    <w:pPr>
      <w:pStyle w:val="Header"/>
      <w:jc w:val="right"/>
    </w:pPr>
    <w:r>
      <w:t>Informational Circular 20-A-</w:t>
    </w:r>
    <w:r w:rsidR="00B441B0">
      <w:t>014</w:t>
    </w:r>
  </w:p>
  <w:p w14:paraId="19261DB3" w14:textId="21DFDD49" w:rsidR="00F71586" w:rsidRDefault="00F71586" w:rsidP="00DD3AE3">
    <w:pPr>
      <w:pStyle w:val="Header"/>
      <w:jc w:val="right"/>
    </w:pPr>
    <w:r>
      <w:t xml:space="preserve">April </w:t>
    </w:r>
    <w:r w:rsidR="00B441B0">
      <w:t>29</w:t>
    </w:r>
    <w:r>
      <w:t>, 2020</w:t>
    </w:r>
  </w:p>
  <w:p w14:paraId="2438F816" w14:textId="7A081117" w:rsidR="0056660B" w:rsidRPr="0056660B" w:rsidRDefault="0056660B" w:rsidP="00DD3AE3">
    <w:pPr>
      <w:pStyle w:val="Header"/>
      <w:jc w:val="right"/>
      <w:rPr>
        <w:color w:val="FF0000"/>
      </w:rPr>
    </w:pPr>
    <w:r w:rsidRPr="0056660B">
      <w:rPr>
        <w:color w:val="FF0000"/>
      </w:rPr>
      <w:t>Revised May 1</w:t>
    </w:r>
    <w:r w:rsidR="007E74B0">
      <w:rPr>
        <w:color w:val="FF0000"/>
      </w:rPr>
      <w:t>9</w:t>
    </w:r>
    <w:r w:rsidRPr="0056660B">
      <w:rPr>
        <w:color w:val="FF000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2C1A64"/>
    <w:multiLevelType w:val="hybridMultilevel"/>
    <w:tmpl w:val="BA06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F31"/>
    <w:multiLevelType w:val="hybridMultilevel"/>
    <w:tmpl w:val="F17C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5" w15:restartNumberingAfterBreak="0">
    <w:nsid w:val="1E387F2E"/>
    <w:multiLevelType w:val="hybridMultilevel"/>
    <w:tmpl w:val="4496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F0E33"/>
    <w:multiLevelType w:val="hybridMultilevel"/>
    <w:tmpl w:val="C4C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193F"/>
    <w:multiLevelType w:val="hybridMultilevel"/>
    <w:tmpl w:val="1C94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7029"/>
    <w:multiLevelType w:val="hybridMultilevel"/>
    <w:tmpl w:val="4D8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0F03"/>
    <w:multiLevelType w:val="hybridMultilevel"/>
    <w:tmpl w:val="322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35E7D"/>
    <w:multiLevelType w:val="hybridMultilevel"/>
    <w:tmpl w:val="409E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025D7"/>
    <w:multiLevelType w:val="hybridMultilevel"/>
    <w:tmpl w:val="C45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B40B1"/>
    <w:multiLevelType w:val="hybridMultilevel"/>
    <w:tmpl w:val="DD549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80DB0"/>
    <w:multiLevelType w:val="hybridMultilevel"/>
    <w:tmpl w:val="9D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E6EBF"/>
    <w:multiLevelType w:val="hybridMultilevel"/>
    <w:tmpl w:val="CF02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C4C91"/>
    <w:multiLevelType w:val="hybridMultilevel"/>
    <w:tmpl w:val="0D6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9"/>
  </w:num>
  <w:num w:numId="4">
    <w:abstractNumId w:val="24"/>
  </w:num>
  <w:num w:numId="5">
    <w:abstractNumId w:val="9"/>
  </w:num>
  <w:num w:numId="6">
    <w:abstractNumId w:val="15"/>
  </w:num>
  <w:num w:numId="7">
    <w:abstractNumId w:val="14"/>
  </w:num>
  <w:num w:numId="8">
    <w:abstractNumId w:val="4"/>
  </w:num>
  <w:num w:numId="9">
    <w:abstractNumId w:val="3"/>
  </w:num>
  <w:num w:numId="10">
    <w:abstractNumId w:val="18"/>
  </w:num>
  <w:num w:numId="11">
    <w:abstractNumId w:val="19"/>
  </w:num>
  <w:num w:numId="12">
    <w:abstractNumId w:val="11"/>
  </w:num>
  <w:num w:numId="13">
    <w:abstractNumId w:val="28"/>
  </w:num>
  <w:num w:numId="14">
    <w:abstractNumId w:val="20"/>
  </w:num>
  <w:num w:numId="15">
    <w:abstractNumId w:val="22"/>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6"/>
  </w:num>
  <w:num w:numId="21">
    <w:abstractNumId w:val="27"/>
  </w:num>
  <w:num w:numId="22">
    <w:abstractNumId w:val="13"/>
  </w:num>
  <w:num w:numId="23">
    <w:abstractNumId w:val="2"/>
  </w:num>
  <w:num w:numId="24">
    <w:abstractNumId w:val="1"/>
  </w:num>
  <w:num w:numId="25">
    <w:abstractNumId w:val="12"/>
  </w:num>
  <w:num w:numId="26">
    <w:abstractNumId w:val="5"/>
  </w:num>
  <w:num w:numId="27">
    <w:abstractNumId w:val="7"/>
  </w:num>
  <w:num w:numId="28">
    <w:abstractNumId w:val="21"/>
  </w:num>
  <w:num w:numId="29">
    <w:abstractNumId w:val="23"/>
  </w:num>
  <w:num w:numId="30">
    <w:abstractNumId w:val="26"/>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9F"/>
    <w:rsid w:val="000001CC"/>
    <w:rsid w:val="000005DF"/>
    <w:rsid w:val="000029FE"/>
    <w:rsid w:val="00003147"/>
    <w:rsid w:val="00003443"/>
    <w:rsid w:val="00003BA5"/>
    <w:rsid w:val="00004515"/>
    <w:rsid w:val="0000505F"/>
    <w:rsid w:val="00007DAF"/>
    <w:rsid w:val="000102D7"/>
    <w:rsid w:val="00010776"/>
    <w:rsid w:val="00011093"/>
    <w:rsid w:val="0001119D"/>
    <w:rsid w:val="00011348"/>
    <w:rsid w:val="00011486"/>
    <w:rsid w:val="000115D5"/>
    <w:rsid w:val="0001458A"/>
    <w:rsid w:val="00015A5B"/>
    <w:rsid w:val="00016A66"/>
    <w:rsid w:val="00016D2C"/>
    <w:rsid w:val="0001728B"/>
    <w:rsid w:val="000172A8"/>
    <w:rsid w:val="000174AC"/>
    <w:rsid w:val="000203DB"/>
    <w:rsid w:val="00020BBF"/>
    <w:rsid w:val="00021848"/>
    <w:rsid w:val="000219C1"/>
    <w:rsid w:val="000230EF"/>
    <w:rsid w:val="00023B29"/>
    <w:rsid w:val="00023C35"/>
    <w:rsid w:val="00024BDB"/>
    <w:rsid w:val="000250A1"/>
    <w:rsid w:val="00026249"/>
    <w:rsid w:val="00026664"/>
    <w:rsid w:val="00026D35"/>
    <w:rsid w:val="00027839"/>
    <w:rsid w:val="00027D79"/>
    <w:rsid w:val="00030C49"/>
    <w:rsid w:val="00030DCA"/>
    <w:rsid w:val="00031F5A"/>
    <w:rsid w:val="00034AB6"/>
    <w:rsid w:val="0003514C"/>
    <w:rsid w:val="0003567D"/>
    <w:rsid w:val="000362A0"/>
    <w:rsid w:val="0003634B"/>
    <w:rsid w:val="0003708D"/>
    <w:rsid w:val="000372FE"/>
    <w:rsid w:val="0004117F"/>
    <w:rsid w:val="00041833"/>
    <w:rsid w:val="00042B6D"/>
    <w:rsid w:val="00042CB3"/>
    <w:rsid w:val="00043661"/>
    <w:rsid w:val="000454EE"/>
    <w:rsid w:val="000455E3"/>
    <w:rsid w:val="00045AF2"/>
    <w:rsid w:val="00046B6D"/>
    <w:rsid w:val="00046CE0"/>
    <w:rsid w:val="00046DF9"/>
    <w:rsid w:val="0004756C"/>
    <w:rsid w:val="0005161B"/>
    <w:rsid w:val="00052340"/>
    <w:rsid w:val="00052425"/>
    <w:rsid w:val="000549E5"/>
    <w:rsid w:val="00055FFF"/>
    <w:rsid w:val="00056A64"/>
    <w:rsid w:val="00062B74"/>
    <w:rsid w:val="0006465F"/>
    <w:rsid w:val="00064F00"/>
    <w:rsid w:val="000663A9"/>
    <w:rsid w:val="00066A6B"/>
    <w:rsid w:val="000702CB"/>
    <w:rsid w:val="00070D3F"/>
    <w:rsid w:val="00070EA6"/>
    <w:rsid w:val="00071630"/>
    <w:rsid w:val="0007188D"/>
    <w:rsid w:val="00073471"/>
    <w:rsid w:val="0007364B"/>
    <w:rsid w:val="00073D9B"/>
    <w:rsid w:val="000740EB"/>
    <w:rsid w:val="000741CE"/>
    <w:rsid w:val="000747E5"/>
    <w:rsid w:val="0007524A"/>
    <w:rsid w:val="00076398"/>
    <w:rsid w:val="00077122"/>
    <w:rsid w:val="000777F4"/>
    <w:rsid w:val="00077810"/>
    <w:rsid w:val="00081159"/>
    <w:rsid w:val="00083857"/>
    <w:rsid w:val="00084D54"/>
    <w:rsid w:val="000851D0"/>
    <w:rsid w:val="00085FE3"/>
    <w:rsid w:val="0008652A"/>
    <w:rsid w:val="00086C73"/>
    <w:rsid w:val="00087054"/>
    <w:rsid w:val="0008748E"/>
    <w:rsid w:val="00091F06"/>
    <w:rsid w:val="00093045"/>
    <w:rsid w:val="000930D3"/>
    <w:rsid w:val="000933BC"/>
    <w:rsid w:val="00093809"/>
    <w:rsid w:val="00093DD1"/>
    <w:rsid w:val="000950F4"/>
    <w:rsid w:val="00095EAF"/>
    <w:rsid w:val="000A0B5A"/>
    <w:rsid w:val="000A0C25"/>
    <w:rsid w:val="000A3515"/>
    <w:rsid w:val="000A495D"/>
    <w:rsid w:val="000A4AD0"/>
    <w:rsid w:val="000A5CBD"/>
    <w:rsid w:val="000A5E88"/>
    <w:rsid w:val="000A6923"/>
    <w:rsid w:val="000A7EC6"/>
    <w:rsid w:val="000B1C32"/>
    <w:rsid w:val="000B410F"/>
    <w:rsid w:val="000B415D"/>
    <w:rsid w:val="000B439C"/>
    <w:rsid w:val="000B6E5D"/>
    <w:rsid w:val="000B776C"/>
    <w:rsid w:val="000C09E9"/>
    <w:rsid w:val="000C1075"/>
    <w:rsid w:val="000C486A"/>
    <w:rsid w:val="000C62A3"/>
    <w:rsid w:val="000D09D5"/>
    <w:rsid w:val="000D117F"/>
    <w:rsid w:val="000D178B"/>
    <w:rsid w:val="000D3AD2"/>
    <w:rsid w:val="000D3E21"/>
    <w:rsid w:val="000D411F"/>
    <w:rsid w:val="000D4138"/>
    <w:rsid w:val="000D4D8B"/>
    <w:rsid w:val="000D5261"/>
    <w:rsid w:val="000D55B5"/>
    <w:rsid w:val="000D592E"/>
    <w:rsid w:val="000D6383"/>
    <w:rsid w:val="000D6A71"/>
    <w:rsid w:val="000D6D00"/>
    <w:rsid w:val="000E07AB"/>
    <w:rsid w:val="000E3948"/>
    <w:rsid w:val="000E3EF1"/>
    <w:rsid w:val="000E789B"/>
    <w:rsid w:val="000E78CF"/>
    <w:rsid w:val="000F0D96"/>
    <w:rsid w:val="000F0EF4"/>
    <w:rsid w:val="000F2F36"/>
    <w:rsid w:val="000F3164"/>
    <w:rsid w:val="000F5705"/>
    <w:rsid w:val="000F5C97"/>
    <w:rsid w:val="000F5E10"/>
    <w:rsid w:val="000F64DF"/>
    <w:rsid w:val="000F7F80"/>
    <w:rsid w:val="0010275A"/>
    <w:rsid w:val="00102C2C"/>
    <w:rsid w:val="00102F11"/>
    <w:rsid w:val="001032F0"/>
    <w:rsid w:val="00103795"/>
    <w:rsid w:val="00104B49"/>
    <w:rsid w:val="00104CCB"/>
    <w:rsid w:val="001068A2"/>
    <w:rsid w:val="00106976"/>
    <w:rsid w:val="00106FF4"/>
    <w:rsid w:val="00112562"/>
    <w:rsid w:val="00112E9A"/>
    <w:rsid w:val="001135EC"/>
    <w:rsid w:val="00113CBD"/>
    <w:rsid w:val="00113E6E"/>
    <w:rsid w:val="00115E0C"/>
    <w:rsid w:val="00116236"/>
    <w:rsid w:val="00120259"/>
    <w:rsid w:val="00120E81"/>
    <w:rsid w:val="00121187"/>
    <w:rsid w:val="00121538"/>
    <w:rsid w:val="00122A9F"/>
    <w:rsid w:val="00122B89"/>
    <w:rsid w:val="00122FA6"/>
    <w:rsid w:val="00123A71"/>
    <w:rsid w:val="001257C3"/>
    <w:rsid w:val="00127B62"/>
    <w:rsid w:val="001307D1"/>
    <w:rsid w:val="0013398E"/>
    <w:rsid w:val="0013436A"/>
    <w:rsid w:val="001347E0"/>
    <w:rsid w:val="00136890"/>
    <w:rsid w:val="0013706E"/>
    <w:rsid w:val="001377B6"/>
    <w:rsid w:val="00137DF8"/>
    <w:rsid w:val="00140ED3"/>
    <w:rsid w:val="001425FF"/>
    <w:rsid w:val="00142B55"/>
    <w:rsid w:val="00143CBF"/>
    <w:rsid w:val="00144822"/>
    <w:rsid w:val="001457DB"/>
    <w:rsid w:val="00145D6A"/>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5ADB"/>
    <w:rsid w:val="001571B8"/>
    <w:rsid w:val="0015783B"/>
    <w:rsid w:val="00157AE9"/>
    <w:rsid w:val="00160269"/>
    <w:rsid w:val="00161182"/>
    <w:rsid w:val="00161187"/>
    <w:rsid w:val="0016244E"/>
    <w:rsid w:val="001627D8"/>
    <w:rsid w:val="00163142"/>
    <w:rsid w:val="00163334"/>
    <w:rsid w:val="001633B2"/>
    <w:rsid w:val="0016412F"/>
    <w:rsid w:val="0016465A"/>
    <w:rsid w:val="00165114"/>
    <w:rsid w:val="001656F0"/>
    <w:rsid w:val="001658E0"/>
    <w:rsid w:val="0016658F"/>
    <w:rsid w:val="00166D85"/>
    <w:rsid w:val="0016771F"/>
    <w:rsid w:val="00167A4F"/>
    <w:rsid w:val="00167DBF"/>
    <w:rsid w:val="00170FB6"/>
    <w:rsid w:val="00171F19"/>
    <w:rsid w:val="00173679"/>
    <w:rsid w:val="00173BB2"/>
    <w:rsid w:val="00176129"/>
    <w:rsid w:val="001763C4"/>
    <w:rsid w:val="0017662A"/>
    <w:rsid w:val="0018053E"/>
    <w:rsid w:val="001806B4"/>
    <w:rsid w:val="0018139A"/>
    <w:rsid w:val="001819EA"/>
    <w:rsid w:val="0018229F"/>
    <w:rsid w:val="001823F9"/>
    <w:rsid w:val="001836EA"/>
    <w:rsid w:val="00184550"/>
    <w:rsid w:val="001855E4"/>
    <w:rsid w:val="00185C1A"/>
    <w:rsid w:val="00186C88"/>
    <w:rsid w:val="0018718D"/>
    <w:rsid w:val="00191EC4"/>
    <w:rsid w:val="00193833"/>
    <w:rsid w:val="0019394F"/>
    <w:rsid w:val="00196402"/>
    <w:rsid w:val="00197243"/>
    <w:rsid w:val="0019785A"/>
    <w:rsid w:val="001A0694"/>
    <w:rsid w:val="001A0C6F"/>
    <w:rsid w:val="001A0EB5"/>
    <w:rsid w:val="001A110B"/>
    <w:rsid w:val="001A2428"/>
    <w:rsid w:val="001A28C1"/>
    <w:rsid w:val="001A2E1C"/>
    <w:rsid w:val="001A3088"/>
    <w:rsid w:val="001A46EB"/>
    <w:rsid w:val="001A637F"/>
    <w:rsid w:val="001A6B72"/>
    <w:rsid w:val="001B03A4"/>
    <w:rsid w:val="001B4985"/>
    <w:rsid w:val="001B58C6"/>
    <w:rsid w:val="001B74E0"/>
    <w:rsid w:val="001C033A"/>
    <w:rsid w:val="001C15C9"/>
    <w:rsid w:val="001C1F77"/>
    <w:rsid w:val="001C336A"/>
    <w:rsid w:val="001C38E6"/>
    <w:rsid w:val="001C3AA5"/>
    <w:rsid w:val="001C4280"/>
    <w:rsid w:val="001C592D"/>
    <w:rsid w:val="001C6A1D"/>
    <w:rsid w:val="001C72C7"/>
    <w:rsid w:val="001D057A"/>
    <w:rsid w:val="001D3FA3"/>
    <w:rsid w:val="001D5FD4"/>
    <w:rsid w:val="001D7E37"/>
    <w:rsid w:val="001E09B6"/>
    <w:rsid w:val="001E366F"/>
    <w:rsid w:val="001E3EDB"/>
    <w:rsid w:val="001E4419"/>
    <w:rsid w:val="001E551B"/>
    <w:rsid w:val="001E5BFC"/>
    <w:rsid w:val="001E6678"/>
    <w:rsid w:val="001E6DC4"/>
    <w:rsid w:val="001E6F33"/>
    <w:rsid w:val="001F1B5F"/>
    <w:rsid w:val="001F203E"/>
    <w:rsid w:val="001F37E5"/>
    <w:rsid w:val="001F3B1C"/>
    <w:rsid w:val="001F556D"/>
    <w:rsid w:val="001F70DC"/>
    <w:rsid w:val="0020024B"/>
    <w:rsid w:val="00200687"/>
    <w:rsid w:val="00202639"/>
    <w:rsid w:val="002037CB"/>
    <w:rsid w:val="0020467A"/>
    <w:rsid w:val="00204F5B"/>
    <w:rsid w:val="00205AE6"/>
    <w:rsid w:val="002072E2"/>
    <w:rsid w:val="002076B6"/>
    <w:rsid w:val="00207935"/>
    <w:rsid w:val="00207B95"/>
    <w:rsid w:val="00207EE6"/>
    <w:rsid w:val="0021097A"/>
    <w:rsid w:val="0021235D"/>
    <w:rsid w:val="002138C8"/>
    <w:rsid w:val="00214A88"/>
    <w:rsid w:val="00214B59"/>
    <w:rsid w:val="0021797F"/>
    <w:rsid w:val="00217C81"/>
    <w:rsid w:val="00221748"/>
    <w:rsid w:val="00222176"/>
    <w:rsid w:val="00223A7A"/>
    <w:rsid w:val="00224837"/>
    <w:rsid w:val="00225827"/>
    <w:rsid w:val="0022644B"/>
    <w:rsid w:val="00227E13"/>
    <w:rsid w:val="00230731"/>
    <w:rsid w:val="00230C72"/>
    <w:rsid w:val="002310F2"/>
    <w:rsid w:val="00232769"/>
    <w:rsid w:val="00232B9E"/>
    <w:rsid w:val="00233550"/>
    <w:rsid w:val="00233B5E"/>
    <w:rsid w:val="00234ADF"/>
    <w:rsid w:val="0023559E"/>
    <w:rsid w:val="0023601C"/>
    <w:rsid w:val="0023617F"/>
    <w:rsid w:val="00236D36"/>
    <w:rsid w:val="002379AB"/>
    <w:rsid w:val="002415C3"/>
    <w:rsid w:val="00241EDA"/>
    <w:rsid w:val="00243131"/>
    <w:rsid w:val="0024417E"/>
    <w:rsid w:val="0024492F"/>
    <w:rsid w:val="00246DB2"/>
    <w:rsid w:val="00246DDE"/>
    <w:rsid w:val="00247CBB"/>
    <w:rsid w:val="00247DD0"/>
    <w:rsid w:val="00250BA0"/>
    <w:rsid w:val="00252D61"/>
    <w:rsid w:val="002547C3"/>
    <w:rsid w:val="002562AC"/>
    <w:rsid w:val="002568BF"/>
    <w:rsid w:val="00257221"/>
    <w:rsid w:val="0025753F"/>
    <w:rsid w:val="002578FE"/>
    <w:rsid w:val="00260B94"/>
    <w:rsid w:val="00260C0E"/>
    <w:rsid w:val="002611B0"/>
    <w:rsid w:val="0026225B"/>
    <w:rsid w:val="00262263"/>
    <w:rsid w:val="00262431"/>
    <w:rsid w:val="00263595"/>
    <w:rsid w:val="002636A2"/>
    <w:rsid w:val="002641FF"/>
    <w:rsid w:val="00264421"/>
    <w:rsid w:val="002646BD"/>
    <w:rsid w:val="00264AA2"/>
    <w:rsid w:val="002656C3"/>
    <w:rsid w:val="00265C10"/>
    <w:rsid w:val="00270CFE"/>
    <w:rsid w:val="002715A4"/>
    <w:rsid w:val="00271FB8"/>
    <w:rsid w:val="00272136"/>
    <w:rsid w:val="00272AD5"/>
    <w:rsid w:val="00273B3F"/>
    <w:rsid w:val="00275BB0"/>
    <w:rsid w:val="00275F4C"/>
    <w:rsid w:val="00276AC0"/>
    <w:rsid w:val="00276FEE"/>
    <w:rsid w:val="002810E4"/>
    <w:rsid w:val="00281799"/>
    <w:rsid w:val="002833A5"/>
    <w:rsid w:val="00283466"/>
    <w:rsid w:val="0028391B"/>
    <w:rsid w:val="00285ACB"/>
    <w:rsid w:val="00285AFA"/>
    <w:rsid w:val="00285C4A"/>
    <w:rsid w:val="00285F26"/>
    <w:rsid w:val="00287D4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22A"/>
    <w:rsid w:val="002A030D"/>
    <w:rsid w:val="002A0CFC"/>
    <w:rsid w:val="002A2899"/>
    <w:rsid w:val="002A357D"/>
    <w:rsid w:val="002A39AF"/>
    <w:rsid w:val="002A3D9F"/>
    <w:rsid w:val="002A4ED2"/>
    <w:rsid w:val="002A54CF"/>
    <w:rsid w:val="002A5631"/>
    <w:rsid w:val="002A601C"/>
    <w:rsid w:val="002A671E"/>
    <w:rsid w:val="002A7E4D"/>
    <w:rsid w:val="002B036B"/>
    <w:rsid w:val="002B0777"/>
    <w:rsid w:val="002B1467"/>
    <w:rsid w:val="002B1F11"/>
    <w:rsid w:val="002B2E85"/>
    <w:rsid w:val="002B3005"/>
    <w:rsid w:val="002B46E0"/>
    <w:rsid w:val="002B6454"/>
    <w:rsid w:val="002B7234"/>
    <w:rsid w:val="002B7893"/>
    <w:rsid w:val="002C0597"/>
    <w:rsid w:val="002C06D6"/>
    <w:rsid w:val="002C15F3"/>
    <w:rsid w:val="002C1835"/>
    <w:rsid w:val="002C1A24"/>
    <w:rsid w:val="002C2477"/>
    <w:rsid w:val="002C2D14"/>
    <w:rsid w:val="002C3467"/>
    <w:rsid w:val="002C53FC"/>
    <w:rsid w:val="002C5850"/>
    <w:rsid w:val="002C6485"/>
    <w:rsid w:val="002C745F"/>
    <w:rsid w:val="002D127B"/>
    <w:rsid w:val="002D187C"/>
    <w:rsid w:val="002D34CB"/>
    <w:rsid w:val="002D658C"/>
    <w:rsid w:val="002D6F2B"/>
    <w:rsid w:val="002D77A0"/>
    <w:rsid w:val="002D7B36"/>
    <w:rsid w:val="002D7E30"/>
    <w:rsid w:val="002D7E4D"/>
    <w:rsid w:val="002E25B8"/>
    <w:rsid w:val="002E2B05"/>
    <w:rsid w:val="002E3848"/>
    <w:rsid w:val="002E3BD7"/>
    <w:rsid w:val="002E48AA"/>
    <w:rsid w:val="002E4BEC"/>
    <w:rsid w:val="002E4C2B"/>
    <w:rsid w:val="002E5105"/>
    <w:rsid w:val="002E76B9"/>
    <w:rsid w:val="002E7C76"/>
    <w:rsid w:val="002E7EEC"/>
    <w:rsid w:val="002F003B"/>
    <w:rsid w:val="002F0688"/>
    <w:rsid w:val="002F0D44"/>
    <w:rsid w:val="002F0F77"/>
    <w:rsid w:val="002F17CC"/>
    <w:rsid w:val="002F2363"/>
    <w:rsid w:val="002F40F0"/>
    <w:rsid w:val="002F49AC"/>
    <w:rsid w:val="002F4BBE"/>
    <w:rsid w:val="002F5194"/>
    <w:rsid w:val="002F52AF"/>
    <w:rsid w:val="002F561F"/>
    <w:rsid w:val="002F568B"/>
    <w:rsid w:val="002F579A"/>
    <w:rsid w:val="002F589D"/>
    <w:rsid w:val="002F635D"/>
    <w:rsid w:val="002F7772"/>
    <w:rsid w:val="002F79ED"/>
    <w:rsid w:val="002F7ABF"/>
    <w:rsid w:val="00300BA9"/>
    <w:rsid w:val="003011B5"/>
    <w:rsid w:val="00301459"/>
    <w:rsid w:val="003015ED"/>
    <w:rsid w:val="003016B9"/>
    <w:rsid w:val="00301920"/>
    <w:rsid w:val="0030202E"/>
    <w:rsid w:val="00302695"/>
    <w:rsid w:val="00303313"/>
    <w:rsid w:val="00303A0D"/>
    <w:rsid w:val="00304F52"/>
    <w:rsid w:val="00305FA4"/>
    <w:rsid w:val="003063FC"/>
    <w:rsid w:val="003071F6"/>
    <w:rsid w:val="00311473"/>
    <w:rsid w:val="003125C3"/>
    <w:rsid w:val="0031387F"/>
    <w:rsid w:val="00315A6B"/>
    <w:rsid w:val="00315BDB"/>
    <w:rsid w:val="003174FD"/>
    <w:rsid w:val="00317E3B"/>
    <w:rsid w:val="003210A7"/>
    <w:rsid w:val="00321D91"/>
    <w:rsid w:val="003223BC"/>
    <w:rsid w:val="003239BD"/>
    <w:rsid w:val="00323D72"/>
    <w:rsid w:val="00323EE5"/>
    <w:rsid w:val="00324938"/>
    <w:rsid w:val="00324B29"/>
    <w:rsid w:val="00324BE7"/>
    <w:rsid w:val="0032651F"/>
    <w:rsid w:val="00326AB3"/>
    <w:rsid w:val="003276F9"/>
    <w:rsid w:val="00327F88"/>
    <w:rsid w:val="003300D5"/>
    <w:rsid w:val="003308E2"/>
    <w:rsid w:val="00330DA4"/>
    <w:rsid w:val="0033132C"/>
    <w:rsid w:val="00332A4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478E"/>
    <w:rsid w:val="00355DE6"/>
    <w:rsid w:val="00357B33"/>
    <w:rsid w:val="00361515"/>
    <w:rsid w:val="00361D4D"/>
    <w:rsid w:val="00361D7C"/>
    <w:rsid w:val="00362E7A"/>
    <w:rsid w:val="00367BDB"/>
    <w:rsid w:val="00367F85"/>
    <w:rsid w:val="00370279"/>
    <w:rsid w:val="00370358"/>
    <w:rsid w:val="00370B9C"/>
    <w:rsid w:val="00375A0B"/>
    <w:rsid w:val="00376E5C"/>
    <w:rsid w:val="0037770B"/>
    <w:rsid w:val="003803DD"/>
    <w:rsid w:val="003810B3"/>
    <w:rsid w:val="0038126F"/>
    <w:rsid w:val="00381A16"/>
    <w:rsid w:val="00383704"/>
    <w:rsid w:val="00383826"/>
    <w:rsid w:val="00384127"/>
    <w:rsid w:val="00384221"/>
    <w:rsid w:val="00384380"/>
    <w:rsid w:val="00384399"/>
    <w:rsid w:val="003848D3"/>
    <w:rsid w:val="00384986"/>
    <w:rsid w:val="0038522B"/>
    <w:rsid w:val="00385F93"/>
    <w:rsid w:val="003860AB"/>
    <w:rsid w:val="003863D5"/>
    <w:rsid w:val="00386864"/>
    <w:rsid w:val="00391340"/>
    <w:rsid w:val="003919F4"/>
    <w:rsid w:val="00391D31"/>
    <w:rsid w:val="00391D52"/>
    <w:rsid w:val="00393063"/>
    <w:rsid w:val="00393988"/>
    <w:rsid w:val="00394F1F"/>
    <w:rsid w:val="00394F25"/>
    <w:rsid w:val="003950ED"/>
    <w:rsid w:val="00395DD4"/>
    <w:rsid w:val="0039611C"/>
    <w:rsid w:val="003A023F"/>
    <w:rsid w:val="003A0759"/>
    <w:rsid w:val="003A2F33"/>
    <w:rsid w:val="003A340B"/>
    <w:rsid w:val="003A3531"/>
    <w:rsid w:val="003A5747"/>
    <w:rsid w:val="003A5BFE"/>
    <w:rsid w:val="003A5CAD"/>
    <w:rsid w:val="003A656C"/>
    <w:rsid w:val="003A6768"/>
    <w:rsid w:val="003B0ADB"/>
    <w:rsid w:val="003B1378"/>
    <w:rsid w:val="003B17C2"/>
    <w:rsid w:val="003B2A4A"/>
    <w:rsid w:val="003B5BDA"/>
    <w:rsid w:val="003B5DD3"/>
    <w:rsid w:val="003B63C2"/>
    <w:rsid w:val="003B7298"/>
    <w:rsid w:val="003B7DE5"/>
    <w:rsid w:val="003C0A72"/>
    <w:rsid w:val="003C126D"/>
    <w:rsid w:val="003C2504"/>
    <w:rsid w:val="003C31B4"/>
    <w:rsid w:val="003C391A"/>
    <w:rsid w:val="003C518B"/>
    <w:rsid w:val="003C66F3"/>
    <w:rsid w:val="003D0BDB"/>
    <w:rsid w:val="003D0E37"/>
    <w:rsid w:val="003D1996"/>
    <w:rsid w:val="003D1B86"/>
    <w:rsid w:val="003D1E93"/>
    <w:rsid w:val="003D1EC3"/>
    <w:rsid w:val="003D2AFF"/>
    <w:rsid w:val="003D2EBD"/>
    <w:rsid w:val="003D3D81"/>
    <w:rsid w:val="003D3F27"/>
    <w:rsid w:val="003D45E7"/>
    <w:rsid w:val="003D486C"/>
    <w:rsid w:val="003D4960"/>
    <w:rsid w:val="003D4E4B"/>
    <w:rsid w:val="003D52D2"/>
    <w:rsid w:val="003D52E2"/>
    <w:rsid w:val="003D604B"/>
    <w:rsid w:val="003D6496"/>
    <w:rsid w:val="003D70BA"/>
    <w:rsid w:val="003E00AC"/>
    <w:rsid w:val="003E06DD"/>
    <w:rsid w:val="003E104C"/>
    <w:rsid w:val="003E16BA"/>
    <w:rsid w:val="003E16D4"/>
    <w:rsid w:val="003E1C1A"/>
    <w:rsid w:val="003E294A"/>
    <w:rsid w:val="003E2FC2"/>
    <w:rsid w:val="003E337C"/>
    <w:rsid w:val="003E3C9F"/>
    <w:rsid w:val="003E509C"/>
    <w:rsid w:val="003E5CB3"/>
    <w:rsid w:val="003E754B"/>
    <w:rsid w:val="003F0F57"/>
    <w:rsid w:val="003F2A78"/>
    <w:rsid w:val="003F3D8F"/>
    <w:rsid w:val="003F621D"/>
    <w:rsid w:val="003F6FB8"/>
    <w:rsid w:val="00400E6F"/>
    <w:rsid w:val="004012A3"/>
    <w:rsid w:val="00401C6F"/>
    <w:rsid w:val="004030C9"/>
    <w:rsid w:val="004030ED"/>
    <w:rsid w:val="00404663"/>
    <w:rsid w:val="00404B66"/>
    <w:rsid w:val="00404ED5"/>
    <w:rsid w:val="00405F16"/>
    <w:rsid w:val="00406960"/>
    <w:rsid w:val="00407353"/>
    <w:rsid w:val="00407654"/>
    <w:rsid w:val="0041129F"/>
    <w:rsid w:val="00412949"/>
    <w:rsid w:val="0041496B"/>
    <w:rsid w:val="00415B34"/>
    <w:rsid w:val="004166D7"/>
    <w:rsid w:val="00417145"/>
    <w:rsid w:val="004203EF"/>
    <w:rsid w:val="004228E6"/>
    <w:rsid w:val="00422EFE"/>
    <w:rsid w:val="004237A5"/>
    <w:rsid w:val="00424008"/>
    <w:rsid w:val="00424B19"/>
    <w:rsid w:val="00425CA9"/>
    <w:rsid w:val="00427421"/>
    <w:rsid w:val="00427A66"/>
    <w:rsid w:val="004307E3"/>
    <w:rsid w:val="00431BAF"/>
    <w:rsid w:val="004327A2"/>
    <w:rsid w:val="0043358A"/>
    <w:rsid w:val="0043358C"/>
    <w:rsid w:val="00433AC5"/>
    <w:rsid w:val="00434048"/>
    <w:rsid w:val="004346B7"/>
    <w:rsid w:val="004349FC"/>
    <w:rsid w:val="00434EC9"/>
    <w:rsid w:val="0043555E"/>
    <w:rsid w:val="00435FFB"/>
    <w:rsid w:val="004374C5"/>
    <w:rsid w:val="00437D25"/>
    <w:rsid w:val="0044066F"/>
    <w:rsid w:val="004413E6"/>
    <w:rsid w:val="004422DE"/>
    <w:rsid w:val="00442519"/>
    <w:rsid w:val="00442B96"/>
    <w:rsid w:val="0044430F"/>
    <w:rsid w:val="00445A49"/>
    <w:rsid w:val="0044600F"/>
    <w:rsid w:val="00451379"/>
    <w:rsid w:val="0045227D"/>
    <w:rsid w:val="0045286F"/>
    <w:rsid w:val="00452A7B"/>
    <w:rsid w:val="00452D02"/>
    <w:rsid w:val="00454D39"/>
    <w:rsid w:val="00454E50"/>
    <w:rsid w:val="00455202"/>
    <w:rsid w:val="00455980"/>
    <w:rsid w:val="0045676B"/>
    <w:rsid w:val="00456891"/>
    <w:rsid w:val="00456B96"/>
    <w:rsid w:val="004608AE"/>
    <w:rsid w:val="00461399"/>
    <w:rsid w:val="004618DF"/>
    <w:rsid w:val="00462789"/>
    <w:rsid w:val="00462EB8"/>
    <w:rsid w:val="00463294"/>
    <w:rsid w:val="0046341B"/>
    <w:rsid w:val="0046478A"/>
    <w:rsid w:val="00464A00"/>
    <w:rsid w:val="00465408"/>
    <w:rsid w:val="00467FEB"/>
    <w:rsid w:val="0047120D"/>
    <w:rsid w:val="00471B9D"/>
    <w:rsid w:val="004729E5"/>
    <w:rsid w:val="00472B41"/>
    <w:rsid w:val="00472D9E"/>
    <w:rsid w:val="0047370F"/>
    <w:rsid w:val="00474A77"/>
    <w:rsid w:val="00474C88"/>
    <w:rsid w:val="004768FF"/>
    <w:rsid w:val="004771E9"/>
    <w:rsid w:val="0047728C"/>
    <w:rsid w:val="00480E6C"/>
    <w:rsid w:val="00481512"/>
    <w:rsid w:val="00481CA2"/>
    <w:rsid w:val="004821DA"/>
    <w:rsid w:val="00482498"/>
    <w:rsid w:val="00482529"/>
    <w:rsid w:val="00483787"/>
    <w:rsid w:val="00483D18"/>
    <w:rsid w:val="00483D96"/>
    <w:rsid w:val="00484A6C"/>
    <w:rsid w:val="00484D26"/>
    <w:rsid w:val="00485332"/>
    <w:rsid w:val="00486E21"/>
    <w:rsid w:val="004878FB"/>
    <w:rsid w:val="00487E86"/>
    <w:rsid w:val="0049019A"/>
    <w:rsid w:val="004911BF"/>
    <w:rsid w:val="00492160"/>
    <w:rsid w:val="00493662"/>
    <w:rsid w:val="00494EE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1EFE"/>
    <w:rsid w:val="004B2275"/>
    <w:rsid w:val="004B24A1"/>
    <w:rsid w:val="004B31AA"/>
    <w:rsid w:val="004B5FEB"/>
    <w:rsid w:val="004C0A00"/>
    <w:rsid w:val="004C10D1"/>
    <w:rsid w:val="004C121A"/>
    <w:rsid w:val="004C123A"/>
    <w:rsid w:val="004C2273"/>
    <w:rsid w:val="004C426A"/>
    <w:rsid w:val="004C4646"/>
    <w:rsid w:val="004C4A29"/>
    <w:rsid w:val="004C4C5A"/>
    <w:rsid w:val="004C553B"/>
    <w:rsid w:val="004C6193"/>
    <w:rsid w:val="004D067B"/>
    <w:rsid w:val="004D1164"/>
    <w:rsid w:val="004D1514"/>
    <w:rsid w:val="004D33AA"/>
    <w:rsid w:val="004D7648"/>
    <w:rsid w:val="004E070F"/>
    <w:rsid w:val="004E1592"/>
    <w:rsid w:val="004E1A33"/>
    <w:rsid w:val="004E218F"/>
    <w:rsid w:val="004E31BB"/>
    <w:rsid w:val="004E5010"/>
    <w:rsid w:val="004E54C0"/>
    <w:rsid w:val="004E62BB"/>
    <w:rsid w:val="004E686F"/>
    <w:rsid w:val="004E6D3A"/>
    <w:rsid w:val="004E7203"/>
    <w:rsid w:val="004E7F13"/>
    <w:rsid w:val="004F1E5A"/>
    <w:rsid w:val="004F2C7B"/>
    <w:rsid w:val="004F429B"/>
    <w:rsid w:val="004F46E1"/>
    <w:rsid w:val="004F5895"/>
    <w:rsid w:val="004F5CD4"/>
    <w:rsid w:val="004F69A7"/>
    <w:rsid w:val="004F6E64"/>
    <w:rsid w:val="004F72E6"/>
    <w:rsid w:val="004F7D85"/>
    <w:rsid w:val="00501DFC"/>
    <w:rsid w:val="00501E30"/>
    <w:rsid w:val="00502165"/>
    <w:rsid w:val="00502E9C"/>
    <w:rsid w:val="00502FF7"/>
    <w:rsid w:val="00503D32"/>
    <w:rsid w:val="005044DF"/>
    <w:rsid w:val="0050468E"/>
    <w:rsid w:val="00504B86"/>
    <w:rsid w:val="00505539"/>
    <w:rsid w:val="005067DA"/>
    <w:rsid w:val="00507EBC"/>
    <w:rsid w:val="00510520"/>
    <w:rsid w:val="00510F13"/>
    <w:rsid w:val="005111AF"/>
    <w:rsid w:val="0051177E"/>
    <w:rsid w:val="00512504"/>
    <w:rsid w:val="005125F9"/>
    <w:rsid w:val="005126C9"/>
    <w:rsid w:val="00513247"/>
    <w:rsid w:val="0051348A"/>
    <w:rsid w:val="00515252"/>
    <w:rsid w:val="00516E44"/>
    <w:rsid w:val="00517167"/>
    <w:rsid w:val="00517417"/>
    <w:rsid w:val="005211FD"/>
    <w:rsid w:val="005213DC"/>
    <w:rsid w:val="00521429"/>
    <w:rsid w:val="00521653"/>
    <w:rsid w:val="00522C41"/>
    <w:rsid w:val="00522DC2"/>
    <w:rsid w:val="00523919"/>
    <w:rsid w:val="00524A0E"/>
    <w:rsid w:val="00525167"/>
    <w:rsid w:val="00526D11"/>
    <w:rsid w:val="00527098"/>
    <w:rsid w:val="005313B8"/>
    <w:rsid w:val="00533D2E"/>
    <w:rsid w:val="005345AF"/>
    <w:rsid w:val="005422C5"/>
    <w:rsid w:val="00543A5C"/>
    <w:rsid w:val="00545041"/>
    <w:rsid w:val="00545906"/>
    <w:rsid w:val="00546960"/>
    <w:rsid w:val="005469CF"/>
    <w:rsid w:val="0054763C"/>
    <w:rsid w:val="00550414"/>
    <w:rsid w:val="005511A6"/>
    <w:rsid w:val="005530B0"/>
    <w:rsid w:val="0055407D"/>
    <w:rsid w:val="00554752"/>
    <w:rsid w:val="00556182"/>
    <w:rsid w:val="00557587"/>
    <w:rsid w:val="005576A2"/>
    <w:rsid w:val="00561D39"/>
    <w:rsid w:val="00561EB2"/>
    <w:rsid w:val="00562885"/>
    <w:rsid w:val="00563153"/>
    <w:rsid w:val="00563DFB"/>
    <w:rsid w:val="005648A9"/>
    <w:rsid w:val="00565FE0"/>
    <w:rsid w:val="0056660B"/>
    <w:rsid w:val="00567891"/>
    <w:rsid w:val="00567E69"/>
    <w:rsid w:val="005707E5"/>
    <w:rsid w:val="00571F30"/>
    <w:rsid w:val="00571FEF"/>
    <w:rsid w:val="0057263C"/>
    <w:rsid w:val="00574A08"/>
    <w:rsid w:val="0057709E"/>
    <w:rsid w:val="00583A3A"/>
    <w:rsid w:val="00583AC3"/>
    <w:rsid w:val="00584058"/>
    <w:rsid w:val="005842A4"/>
    <w:rsid w:val="0058524F"/>
    <w:rsid w:val="005853FE"/>
    <w:rsid w:val="00586B2A"/>
    <w:rsid w:val="00587C56"/>
    <w:rsid w:val="00591108"/>
    <w:rsid w:val="00591BDE"/>
    <w:rsid w:val="00592BEE"/>
    <w:rsid w:val="00592F38"/>
    <w:rsid w:val="0059315F"/>
    <w:rsid w:val="00593E8E"/>
    <w:rsid w:val="005940EE"/>
    <w:rsid w:val="00594963"/>
    <w:rsid w:val="00594DA4"/>
    <w:rsid w:val="0059551B"/>
    <w:rsid w:val="0059589B"/>
    <w:rsid w:val="00596652"/>
    <w:rsid w:val="005A08A9"/>
    <w:rsid w:val="005A18EB"/>
    <w:rsid w:val="005A238E"/>
    <w:rsid w:val="005A3BF3"/>
    <w:rsid w:val="005A400F"/>
    <w:rsid w:val="005A4630"/>
    <w:rsid w:val="005A4A15"/>
    <w:rsid w:val="005A501C"/>
    <w:rsid w:val="005A61E2"/>
    <w:rsid w:val="005A7321"/>
    <w:rsid w:val="005A74B9"/>
    <w:rsid w:val="005B0691"/>
    <w:rsid w:val="005B15A7"/>
    <w:rsid w:val="005B1D43"/>
    <w:rsid w:val="005B2CCE"/>
    <w:rsid w:val="005B31DB"/>
    <w:rsid w:val="005B3660"/>
    <w:rsid w:val="005B4E46"/>
    <w:rsid w:val="005B4E7F"/>
    <w:rsid w:val="005B5A3A"/>
    <w:rsid w:val="005B5C47"/>
    <w:rsid w:val="005B5D70"/>
    <w:rsid w:val="005B606A"/>
    <w:rsid w:val="005B6245"/>
    <w:rsid w:val="005B6FE1"/>
    <w:rsid w:val="005B72E2"/>
    <w:rsid w:val="005B734B"/>
    <w:rsid w:val="005C1992"/>
    <w:rsid w:val="005C1C73"/>
    <w:rsid w:val="005C1E09"/>
    <w:rsid w:val="005C1FCB"/>
    <w:rsid w:val="005C2416"/>
    <w:rsid w:val="005C3DB8"/>
    <w:rsid w:val="005C4371"/>
    <w:rsid w:val="005C5677"/>
    <w:rsid w:val="005C77FE"/>
    <w:rsid w:val="005C7970"/>
    <w:rsid w:val="005D055A"/>
    <w:rsid w:val="005D17CA"/>
    <w:rsid w:val="005D199D"/>
    <w:rsid w:val="005D208C"/>
    <w:rsid w:val="005D2522"/>
    <w:rsid w:val="005D262D"/>
    <w:rsid w:val="005D374C"/>
    <w:rsid w:val="005D4750"/>
    <w:rsid w:val="005D6EBE"/>
    <w:rsid w:val="005D7565"/>
    <w:rsid w:val="005D777B"/>
    <w:rsid w:val="005E0518"/>
    <w:rsid w:val="005E09E0"/>
    <w:rsid w:val="005E0E71"/>
    <w:rsid w:val="005E22A1"/>
    <w:rsid w:val="005E307D"/>
    <w:rsid w:val="005E30D7"/>
    <w:rsid w:val="005E69CB"/>
    <w:rsid w:val="005F0346"/>
    <w:rsid w:val="005F050C"/>
    <w:rsid w:val="005F1DBF"/>
    <w:rsid w:val="005F4559"/>
    <w:rsid w:val="005F4576"/>
    <w:rsid w:val="005F47E1"/>
    <w:rsid w:val="005F4B9A"/>
    <w:rsid w:val="005F4CA8"/>
    <w:rsid w:val="005F4DDC"/>
    <w:rsid w:val="005F5564"/>
    <w:rsid w:val="005F5DB8"/>
    <w:rsid w:val="005F6CB4"/>
    <w:rsid w:val="005F7D75"/>
    <w:rsid w:val="0060191D"/>
    <w:rsid w:val="00604663"/>
    <w:rsid w:val="0060498D"/>
    <w:rsid w:val="0060636A"/>
    <w:rsid w:val="00606BBE"/>
    <w:rsid w:val="00607D92"/>
    <w:rsid w:val="0061018A"/>
    <w:rsid w:val="0061181A"/>
    <w:rsid w:val="006168A4"/>
    <w:rsid w:val="00616CFD"/>
    <w:rsid w:val="00617DC1"/>
    <w:rsid w:val="00620608"/>
    <w:rsid w:val="00620CDA"/>
    <w:rsid w:val="00620E6F"/>
    <w:rsid w:val="006230D4"/>
    <w:rsid w:val="006239B6"/>
    <w:rsid w:val="00623B90"/>
    <w:rsid w:val="00624A91"/>
    <w:rsid w:val="0062514A"/>
    <w:rsid w:val="00627254"/>
    <w:rsid w:val="00632618"/>
    <w:rsid w:val="00632A54"/>
    <w:rsid w:val="00632F06"/>
    <w:rsid w:val="006342B1"/>
    <w:rsid w:val="006349D5"/>
    <w:rsid w:val="00634B00"/>
    <w:rsid w:val="00635F01"/>
    <w:rsid w:val="0063643E"/>
    <w:rsid w:val="006407CE"/>
    <w:rsid w:val="00640FD5"/>
    <w:rsid w:val="006412BB"/>
    <w:rsid w:val="00641C2B"/>
    <w:rsid w:val="00641CA0"/>
    <w:rsid w:val="00642261"/>
    <w:rsid w:val="00642A4A"/>
    <w:rsid w:val="00643298"/>
    <w:rsid w:val="006437BF"/>
    <w:rsid w:val="006438A9"/>
    <w:rsid w:val="0064561D"/>
    <w:rsid w:val="00646734"/>
    <w:rsid w:val="00646A3C"/>
    <w:rsid w:val="00650184"/>
    <w:rsid w:val="00652B21"/>
    <w:rsid w:val="00652F77"/>
    <w:rsid w:val="00653600"/>
    <w:rsid w:val="00654387"/>
    <w:rsid w:val="00654DC1"/>
    <w:rsid w:val="00655D63"/>
    <w:rsid w:val="0065749A"/>
    <w:rsid w:val="0065754B"/>
    <w:rsid w:val="00657B53"/>
    <w:rsid w:val="00657B7A"/>
    <w:rsid w:val="00661B52"/>
    <w:rsid w:val="006622C6"/>
    <w:rsid w:val="006626EF"/>
    <w:rsid w:val="006629C2"/>
    <w:rsid w:val="00662B71"/>
    <w:rsid w:val="00663873"/>
    <w:rsid w:val="0066414B"/>
    <w:rsid w:val="0066513E"/>
    <w:rsid w:val="00670853"/>
    <w:rsid w:val="00670BB2"/>
    <w:rsid w:val="00671F06"/>
    <w:rsid w:val="00672E46"/>
    <w:rsid w:val="0067320F"/>
    <w:rsid w:val="00673D59"/>
    <w:rsid w:val="00674C9D"/>
    <w:rsid w:val="0067516E"/>
    <w:rsid w:val="00676CB2"/>
    <w:rsid w:val="00677794"/>
    <w:rsid w:val="00681B19"/>
    <w:rsid w:val="00682BD6"/>
    <w:rsid w:val="00683C8E"/>
    <w:rsid w:val="006854C1"/>
    <w:rsid w:val="00686D0B"/>
    <w:rsid w:val="00687BDA"/>
    <w:rsid w:val="00687F46"/>
    <w:rsid w:val="006908C9"/>
    <w:rsid w:val="00690B32"/>
    <w:rsid w:val="00690B94"/>
    <w:rsid w:val="00692820"/>
    <w:rsid w:val="00692F17"/>
    <w:rsid w:val="00693941"/>
    <w:rsid w:val="006941BE"/>
    <w:rsid w:val="006946EF"/>
    <w:rsid w:val="006947BF"/>
    <w:rsid w:val="00694BF6"/>
    <w:rsid w:val="00695128"/>
    <w:rsid w:val="006953DC"/>
    <w:rsid w:val="00695483"/>
    <w:rsid w:val="00695690"/>
    <w:rsid w:val="0069639D"/>
    <w:rsid w:val="00697090"/>
    <w:rsid w:val="006970C4"/>
    <w:rsid w:val="006A1351"/>
    <w:rsid w:val="006A2EDF"/>
    <w:rsid w:val="006A5C9A"/>
    <w:rsid w:val="006A6B18"/>
    <w:rsid w:val="006A7C0F"/>
    <w:rsid w:val="006A7C74"/>
    <w:rsid w:val="006B02A2"/>
    <w:rsid w:val="006B2A0E"/>
    <w:rsid w:val="006B2F48"/>
    <w:rsid w:val="006B31CC"/>
    <w:rsid w:val="006B3BAA"/>
    <w:rsid w:val="006B50FA"/>
    <w:rsid w:val="006B5D6D"/>
    <w:rsid w:val="006B6FD4"/>
    <w:rsid w:val="006B722B"/>
    <w:rsid w:val="006C0817"/>
    <w:rsid w:val="006C1112"/>
    <w:rsid w:val="006C142F"/>
    <w:rsid w:val="006C1D44"/>
    <w:rsid w:val="006C1D62"/>
    <w:rsid w:val="006C4530"/>
    <w:rsid w:val="006C4AEB"/>
    <w:rsid w:val="006C4C84"/>
    <w:rsid w:val="006C512A"/>
    <w:rsid w:val="006C6452"/>
    <w:rsid w:val="006C6FA6"/>
    <w:rsid w:val="006C77DF"/>
    <w:rsid w:val="006D0331"/>
    <w:rsid w:val="006D0B80"/>
    <w:rsid w:val="006D17E9"/>
    <w:rsid w:val="006D2F71"/>
    <w:rsid w:val="006D3B49"/>
    <w:rsid w:val="006D4E67"/>
    <w:rsid w:val="006D5DA7"/>
    <w:rsid w:val="006D78BE"/>
    <w:rsid w:val="006D7927"/>
    <w:rsid w:val="006E0407"/>
    <w:rsid w:val="006E0512"/>
    <w:rsid w:val="006E09D3"/>
    <w:rsid w:val="006E0DFA"/>
    <w:rsid w:val="006E0FCF"/>
    <w:rsid w:val="006E13DE"/>
    <w:rsid w:val="006E15FE"/>
    <w:rsid w:val="006E1842"/>
    <w:rsid w:val="006E291A"/>
    <w:rsid w:val="006E5467"/>
    <w:rsid w:val="006E70C5"/>
    <w:rsid w:val="006E74A5"/>
    <w:rsid w:val="006F1C68"/>
    <w:rsid w:val="006F1E58"/>
    <w:rsid w:val="006F3652"/>
    <w:rsid w:val="006F4D1B"/>
    <w:rsid w:val="006F5844"/>
    <w:rsid w:val="006F58CA"/>
    <w:rsid w:val="006F6519"/>
    <w:rsid w:val="006F6630"/>
    <w:rsid w:val="00700548"/>
    <w:rsid w:val="0070061C"/>
    <w:rsid w:val="00700F94"/>
    <w:rsid w:val="00701A37"/>
    <w:rsid w:val="00703537"/>
    <w:rsid w:val="0070644A"/>
    <w:rsid w:val="00706D67"/>
    <w:rsid w:val="0071045A"/>
    <w:rsid w:val="007108F6"/>
    <w:rsid w:val="007109B0"/>
    <w:rsid w:val="00711615"/>
    <w:rsid w:val="007129C9"/>
    <w:rsid w:val="00713C67"/>
    <w:rsid w:val="00714506"/>
    <w:rsid w:val="00714796"/>
    <w:rsid w:val="007154A0"/>
    <w:rsid w:val="00716C6E"/>
    <w:rsid w:val="00717894"/>
    <w:rsid w:val="00717D77"/>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B8E"/>
    <w:rsid w:val="00733C28"/>
    <w:rsid w:val="00734125"/>
    <w:rsid w:val="007357B0"/>
    <w:rsid w:val="007363AC"/>
    <w:rsid w:val="00736464"/>
    <w:rsid w:val="0073729B"/>
    <w:rsid w:val="00737318"/>
    <w:rsid w:val="00737557"/>
    <w:rsid w:val="00740A1D"/>
    <w:rsid w:val="00741745"/>
    <w:rsid w:val="00742564"/>
    <w:rsid w:val="007445B2"/>
    <w:rsid w:val="0074624E"/>
    <w:rsid w:val="00746CBF"/>
    <w:rsid w:val="007502BC"/>
    <w:rsid w:val="00751204"/>
    <w:rsid w:val="007514E3"/>
    <w:rsid w:val="007527A3"/>
    <w:rsid w:val="00752804"/>
    <w:rsid w:val="00753A67"/>
    <w:rsid w:val="00754025"/>
    <w:rsid w:val="0075496B"/>
    <w:rsid w:val="00754A60"/>
    <w:rsid w:val="007552C0"/>
    <w:rsid w:val="00755CF9"/>
    <w:rsid w:val="00755D45"/>
    <w:rsid w:val="00756D25"/>
    <w:rsid w:val="00756E6C"/>
    <w:rsid w:val="00760430"/>
    <w:rsid w:val="007623BC"/>
    <w:rsid w:val="00762A12"/>
    <w:rsid w:val="007631C3"/>
    <w:rsid w:val="0076346D"/>
    <w:rsid w:val="00764C0B"/>
    <w:rsid w:val="0076509A"/>
    <w:rsid w:val="007660D7"/>
    <w:rsid w:val="00766625"/>
    <w:rsid w:val="007669E3"/>
    <w:rsid w:val="00766F0A"/>
    <w:rsid w:val="007672EC"/>
    <w:rsid w:val="007676D6"/>
    <w:rsid w:val="0076770E"/>
    <w:rsid w:val="00767B22"/>
    <w:rsid w:val="0077215D"/>
    <w:rsid w:val="007722FE"/>
    <w:rsid w:val="00772D03"/>
    <w:rsid w:val="00773A15"/>
    <w:rsid w:val="00775DE0"/>
    <w:rsid w:val="007779F4"/>
    <w:rsid w:val="00777B03"/>
    <w:rsid w:val="007814DB"/>
    <w:rsid w:val="00782496"/>
    <w:rsid w:val="0078293F"/>
    <w:rsid w:val="00782DFC"/>
    <w:rsid w:val="007837EF"/>
    <w:rsid w:val="00784CBF"/>
    <w:rsid w:val="00784DFC"/>
    <w:rsid w:val="0078505B"/>
    <w:rsid w:val="00785251"/>
    <w:rsid w:val="00786289"/>
    <w:rsid w:val="00790993"/>
    <w:rsid w:val="00790B4E"/>
    <w:rsid w:val="00791AD2"/>
    <w:rsid w:val="00793115"/>
    <w:rsid w:val="007940D9"/>
    <w:rsid w:val="00796232"/>
    <w:rsid w:val="00796373"/>
    <w:rsid w:val="00797681"/>
    <w:rsid w:val="00797B3A"/>
    <w:rsid w:val="00797D79"/>
    <w:rsid w:val="007A01C9"/>
    <w:rsid w:val="007A07D1"/>
    <w:rsid w:val="007A0F3F"/>
    <w:rsid w:val="007A1054"/>
    <w:rsid w:val="007A1410"/>
    <w:rsid w:val="007A3373"/>
    <w:rsid w:val="007A42D7"/>
    <w:rsid w:val="007A49E0"/>
    <w:rsid w:val="007A5F87"/>
    <w:rsid w:val="007A70C2"/>
    <w:rsid w:val="007A76CD"/>
    <w:rsid w:val="007A7E0E"/>
    <w:rsid w:val="007A7F6D"/>
    <w:rsid w:val="007B011D"/>
    <w:rsid w:val="007B18F8"/>
    <w:rsid w:val="007B1A11"/>
    <w:rsid w:val="007B1F5C"/>
    <w:rsid w:val="007B207C"/>
    <w:rsid w:val="007B3D5B"/>
    <w:rsid w:val="007B4119"/>
    <w:rsid w:val="007B48DD"/>
    <w:rsid w:val="007B4CAF"/>
    <w:rsid w:val="007B7C43"/>
    <w:rsid w:val="007C0609"/>
    <w:rsid w:val="007C0A60"/>
    <w:rsid w:val="007C170C"/>
    <w:rsid w:val="007C2AA3"/>
    <w:rsid w:val="007C2C11"/>
    <w:rsid w:val="007C3093"/>
    <w:rsid w:val="007C387C"/>
    <w:rsid w:val="007C56A5"/>
    <w:rsid w:val="007C62D5"/>
    <w:rsid w:val="007C660E"/>
    <w:rsid w:val="007C6823"/>
    <w:rsid w:val="007C7ABA"/>
    <w:rsid w:val="007D02DD"/>
    <w:rsid w:val="007D04E5"/>
    <w:rsid w:val="007D10D8"/>
    <w:rsid w:val="007D12BF"/>
    <w:rsid w:val="007D23C5"/>
    <w:rsid w:val="007D2A35"/>
    <w:rsid w:val="007D3854"/>
    <w:rsid w:val="007D4C12"/>
    <w:rsid w:val="007D5140"/>
    <w:rsid w:val="007D57DE"/>
    <w:rsid w:val="007D5C17"/>
    <w:rsid w:val="007D692F"/>
    <w:rsid w:val="007D6B10"/>
    <w:rsid w:val="007D7135"/>
    <w:rsid w:val="007E0A70"/>
    <w:rsid w:val="007E0B9B"/>
    <w:rsid w:val="007E0BDE"/>
    <w:rsid w:val="007E2020"/>
    <w:rsid w:val="007E2EEB"/>
    <w:rsid w:val="007E3F38"/>
    <w:rsid w:val="007E41D4"/>
    <w:rsid w:val="007E4FC0"/>
    <w:rsid w:val="007E5C66"/>
    <w:rsid w:val="007E60B9"/>
    <w:rsid w:val="007E66BE"/>
    <w:rsid w:val="007E68FA"/>
    <w:rsid w:val="007E7432"/>
    <w:rsid w:val="007E74B0"/>
    <w:rsid w:val="007F001C"/>
    <w:rsid w:val="007F0BA4"/>
    <w:rsid w:val="007F1290"/>
    <w:rsid w:val="007F1834"/>
    <w:rsid w:val="007F19B6"/>
    <w:rsid w:val="007F4BA1"/>
    <w:rsid w:val="007F6C46"/>
    <w:rsid w:val="008009E5"/>
    <w:rsid w:val="00800C0C"/>
    <w:rsid w:val="0080187B"/>
    <w:rsid w:val="00801DA6"/>
    <w:rsid w:val="00802F3F"/>
    <w:rsid w:val="008049E0"/>
    <w:rsid w:val="00804DA9"/>
    <w:rsid w:val="00806282"/>
    <w:rsid w:val="00806901"/>
    <w:rsid w:val="00807F0B"/>
    <w:rsid w:val="00810276"/>
    <w:rsid w:val="00811628"/>
    <w:rsid w:val="00812E84"/>
    <w:rsid w:val="0081334A"/>
    <w:rsid w:val="00813E7A"/>
    <w:rsid w:val="00814BCC"/>
    <w:rsid w:val="00816B91"/>
    <w:rsid w:val="00820C0B"/>
    <w:rsid w:val="008215F9"/>
    <w:rsid w:val="008235E8"/>
    <w:rsid w:val="0082406D"/>
    <w:rsid w:val="008248D2"/>
    <w:rsid w:val="008250A5"/>
    <w:rsid w:val="00825B96"/>
    <w:rsid w:val="00825EA6"/>
    <w:rsid w:val="008269CB"/>
    <w:rsid w:val="00826AD1"/>
    <w:rsid w:val="00826B86"/>
    <w:rsid w:val="00827790"/>
    <w:rsid w:val="00827B93"/>
    <w:rsid w:val="00827BFB"/>
    <w:rsid w:val="00830508"/>
    <w:rsid w:val="00831023"/>
    <w:rsid w:val="00831731"/>
    <w:rsid w:val="00832ED1"/>
    <w:rsid w:val="008337B9"/>
    <w:rsid w:val="00833BF7"/>
    <w:rsid w:val="00833CDF"/>
    <w:rsid w:val="00833D42"/>
    <w:rsid w:val="00833D70"/>
    <w:rsid w:val="008349B0"/>
    <w:rsid w:val="00834A29"/>
    <w:rsid w:val="008365E0"/>
    <w:rsid w:val="00837DC7"/>
    <w:rsid w:val="00837FC3"/>
    <w:rsid w:val="0084021A"/>
    <w:rsid w:val="00840F57"/>
    <w:rsid w:val="00841575"/>
    <w:rsid w:val="00841A96"/>
    <w:rsid w:val="00842F6F"/>
    <w:rsid w:val="00845743"/>
    <w:rsid w:val="0084598E"/>
    <w:rsid w:val="008462A1"/>
    <w:rsid w:val="0084705E"/>
    <w:rsid w:val="008500E7"/>
    <w:rsid w:val="00850685"/>
    <w:rsid w:val="00850F30"/>
    <w:rsid w:val="00851581"/>
    <w:rsid w:val="00852360"/>
    <w:rsid w:val="00852821"/>
    <w:rsid w:val="0085325A"/>
    <w:rsid w:val="00854E79"/>
    <w:rsid w:val="008553FD"/>
    <w:rsid w:val="0085561D"/>
    <w:rsid w:val="008557DD"/>
    <w:rsid w:val="00857BF0"/>
    <w:rsid w:val="008602F2"/>
    <w:rsid w:val="00860C46"/>
    <w:rsid w:val="00860D15"/>
    <w:rsid w:val="00861698"/>
    <w:rsid w:val="00861A1C"/>
    <w:rsid w:val="00861C9B"/>
    <w:rsid w:val="00862C00"/>
    <w:rsid w:val="008639AE"/>
    <w:rsid w:val="00866613"/>
    <w:rsid w:val="008667A0"/>
    <w:rsid w:val="00870CF1"/>
    <w:rsid w:val="00872206"/>
    <w:rsid w:val="00873175"/>
    <w:rsid w:val="00877183"/>
    <w:rsid w:val="0087788E"/>
    <w:rsid w:val="0088075B"/>
    <w:rsid w:val="00880DA6"/>
    <w:rsid w:val="00881481"/>
    <w:rsid w:val="00881D22"/>
    <w:rsid w:val="00881D89"/>
    <w:rsid w:val="00882F89"/>
    <w:rsid w:val="00884512"/>
    <w:rsid w:val="008859C6"/>
    <w:rsid w:val="00892DAA"/>
    <w:rsid w:val="00893DFC"/>
    <w:rsid w:val="0089515C"/>
    <w:rsid w:val="00895B8C"/>
    <w:rsid w:val="0089606B"/>
    <w:rsid w:val="008973BF"/>
    <w:rsid w:val="008A01D0"/>
    <w:rsid w:val="008A1255"/>
    <w:rsid w:val="008A2772"/>
    <w:rsid w:val="008A27A3"/>
    <w:rsid w:val="008A2ED8"/>
    <w:rsid w:val="008A390D"/>
    <w:rsid w:val="008A5B01"/>
    <w:rsid w:val="008A66C9"/>
    <w:rsid w:val="008A740F"/>
    <w:rsid w:val="008A75E7"/>
    <w:rsid w:val="008A7BCB"/>
    <w:rsid w:val="008A7DC7"/>
    <w:rsid w:val="008B06F0"/>
    <w:rsid w:val="008B1ABB"/>
    <w:rsid w:val="008B4A84"/>
    <w:rsid w:val="008B4D97"/>
    <w:rsid w:val="008B5D56"/>
    <w:rsid w:val="008B6731"/>
    <w:rsid w:val="008B682E"/>
    <w:rsid w:val="008B6B56"/>
    <w:rsid w:val="008B6D75"/>
    <w:rsid w:val="008B7965"/>
    <w:rsid w:val="008B7968"/>
    <w:rsid w:val="008C0338"/>
    <w:rsid w:val="008C0C96"/>
    <w:rsid w:val="008C24A9"/>
    <w:rsid w:val="008C37F0"/>
    <w:rsid w:val="008C3AAB"/>
    <w:rsid w:val="008C3FAB"/>
    <w:rsid w:val="008C4AD9"/>
    <w:rsid w:val="008C6366"/>
    <w:rsid w:val="008C6935"/>
    <w:rsid w:val="008C7B23"/>
    <w:rsid w:val="008D1D2F"/>
    <w:rsid w:val="008D2E83"/>
    <w:rsid w:val="008D3221"/>
    <w:rsid w:val="008D43D6"/>
    <w:rsid w:val="008D5463"/>
    <w:rsid w:val="008D5813"/>
    <w:rsid w:val="008D5D75"/>
    <w:rsid w:val="008E043F"/>
    <w:rsid w:val="008E10EF"/>
    <w:rsid w:val="008E1B0B"/>
    <w:rsid w:val="008E1FC9"/>
    <w:rsid w:val="008E2167"/>
    <w:rsid w:val="008E2A82"/>
    <w:rsid w:val="008E2C3F"/>
    <w:rsid w:val="008E7FC2"/>
    <w:rsid w:val="008F11FD"/>
    <w:rsid w:val="008F1A09"/>
    <w:rsid w:val="008F246A"/>
    <w:rsid w:val="008F27A1"/>
    <w:rsid w:val="008F2883"/>
    <w:rsid w:val="008F38A5"/>
    <w:rsid w:val="008F3D25"/>
    <w:rsid w:val="008F3D8E"/>
    <w:rsid w:val="008F4787"/>
    <w:rsid w:val="008F4892"/>
    <w:rsid w:val="008F4A1D"/>
    <w:rsid w:val="008F4C29"/>
    <w:rsid w:val="008F7EFB"/>
    <w:rsid w:val="00900B10"/>
    <w:rsid w:val="009016EF"/>
    <w:rsid w:val="00901F63"/>
    <w:rsid w:val="0090321C"/>
    <w:rsid w:val="009041A6"/>
    <w:rsid w:val="00904BCD"/>
    <w:rsid w:val="00905013"/>
    <w:rsid w:val="009061B7"/>
    <w:rsid w:val="009077D5"/>
    <w:rsid w:val="00907A96"/>
    <w:rsid w:val="00907B84"/>
    <w:rsid w:val="009110E2"/>
    <w:rsid w:val="009110EE"/>
    <w:rsid w:val="009118F8"/>
    <w:rsid w:val="00911BCD"/>
    <w:rsid w:val="00911F10"/>
    <w:rsid w:val="009126A7"/>
    <w:rsid w:val="00912FD1"/>
    <w:rsid w:val="00914399"/>
    <w:rsid w:val="0091539F"/>
    <w:rsid w:val="00915F2F"/>
    <w:rsid w:val="00920E04"/>
    <w:rsid w:val="00924CC2"/>
    <w:rsid w:val="00925518"/>
    <w:rsid w:val="0092648F"/>
    <w:rsid w:val="00927411"/>
    <w:rsid w:val="0092762C"/>
    <w:rsid w:val="00927DBD"/>
    <w:rsid w:val="00930DC3"/>
    <w:rsid w:val="00930FD6"/>
    <w:rsid w:val="00931AD6"/>
    <w:rsid w:val="00931CFE"/>
    <w:rsid w:val="00932895"/>
    <w:rsid w:val="009329BE"/>
    <w:rsid w:val="009336FC"/>
    <w:rsid w:val="00934E75"/>
    <w:rsid w:val="0093566F"/>
    <w:rsid w:val="009357BD"/>
    <w:rsid w:val="009373F3"/>
    <w:rsid w:val="00937976"/>
    <w:rsid w:val="0093797D"/>
    <w:rsid w:val="00937A01"/>
    <w:rsid w:val="00940B14"/>
    <w:rsid w:val="009415B3"/>
    <w:rsid w:val="00941D1A"/>
    <w:rsid w:val="00942CAC"/>
    <w:rsid w:val="00945C68"/>
    <w:rsid w:val="00946CE2"/>
    <w:rsid w:val="00950038"/>
    <w:rsid w:val="00950C65"/>
    <w:rsid w:val="009511B5"/>
    <w:rsid w:val="009526CB"/>
    <w:rsid w:val="0095561B"/>
    <w:rsid w:val="0095773F"/>
    <w:rsid w:val="009600B7"/>
    <w:rsid w:val="009607EA"/>
    <w:rsid w:val="00961D20"/>
    <w:rsid w:val="009640A0"/>
    <w:rsid w:val="00964B8B"/>
    <w:rsid w:val="00970362"/>
    <w:rsid w:val="00970507"/>
    <w:rsid w:val="00970746"/>
    <w:rsid w:val="009712F5"/>
    <w:rsid w:val="00971D43"/>
    <w:rsid w:val="009725C1"/>
    <w:rsid w:val="00973D29"/>
    <w:rsid w:val="009744CE"/>
    <w:rsid w:val="0097535B"/>
    <w:rsid w:val="00975864"/>
    <w:rsid w:val="0097599E"/>
    <w:rsid w:val="00976151"/>
    <w:rsid w:val="00980751"/>
    <w:rsid w:val="00980E2C"/>
    <w:rsid w:val="009810D5"/>
    <w:rsid w:val="009821EE"/>
    <w:rsid w:val="009829EE"/>
    <w:rsid w:val="00983363"/>
    <w:rsid w:val="00983680"/>
    <w:rsid w:val="009837AB"/>
    <w:rsid w:val="009838F5"/>
    <w:rsid w:val="0098458B"/>
    <w:rsid w:val="009845FF"/>
    <w:rsid w:val="00985DEE"/>
    <w:rsid w:val="009870EA"/>
    <w:rsid w:val="00987378"/>
    <w:rsid w:val="009874FF"/>
    <w:rsid w:val="009908F1"/>
    <w:rsid w:val="009916CE"/>
    <w:rsid w:val="009919CA"/>
    <w:rsid w:val="00992772"/>
    <w:rsid w:val="00992CA8"/>
    <w:rsid w:val="00993A5E"/>
    <w:rsid w:val="00993CB3"/>
    <w:rsid w:val="00993CC0"/>
    <w:rsid w:val="00993D2B"/>
    <w:rsid w:val="00994099"/>
    <w:rsid w:val="0099598D"/>
    <w:rsid w:val="00997A80"/>
    <w:rsid w:val="009A04B7"/>
    <w:rsid w:val="009A05A3"/>
    <w:rsid w:val="009A07B8"/>
    <w:rsid w:val="009A24EC"/>
    <w:rsid w:val="009A3BC8"/>
    <w:rsid w:val="009A62CF"/>
    <w:rsid w:val="009A74A4"/>
    <w:rsid w:val="009A7F75"/>
    <w:rsid w:val="009A7FA2"/>
    <w:rsid w:val="009B02DF"/>
    <w:rsid w:val="009B0EBB"/>
    <w:rsid w:val="009B2833"/>
    <w:rsid w:val="009B2B2F"/>
    <w:rsid w:val="009B2F0B"/>
    <w:rsid w:val="009B30A3"/>
    <w:rsid w:val="009B34FF"/>
    <w:rsid w:val="009B397D"/>
    <w:rsid w:val="009B5F4F"/>
    <w:rsid w:val="009B66A3"/>
    <w:rsid w:val="009C0C28"/>
    <w:rsid w:val="009C3BCE"/>
    <w:rsid w:val="009C3E22"/>
    <w:rsid w:val="009C4229"/>
    <w:rsid w:val="009C464C"/>
    <w:rsid w:val="009C48AA"/>
    <w:rsid w:val="009C5C5A"/>
    <w:rsid w:val="009C7D62"/>
    <w:rsid w:val="009D0881"/>
    <w:rsid w:val="009D0C4E"/>
    <w:rsid w:val="009D0D0F"/>
    <w:rsid w:val="009D135D"/>
    <w:rsid w:val="009D1734"/>
    <w:rsid w:val="009D3596"/>
    <w:rsid w:val="009D3B0E"/>
    <w:rsid w:val="009D4195"/>
    <w:rsid w:val="009D6180"/>
    <w:rsid w:val="009D721E"/>
    <w:rsid w:val="009E0F86"/>
    <w:rsid w:val="009E11E1"/>
    <w:rsid w:val="009E1CCA"/>
    <w:rsid w:val="009E1F79"/>
    <w:rsid w:val="009E28BD"/>
    <w:rsid w:val="009E3575"/>
    <w:rsid w:val="009E3F68"/>
    <w:rsid w:val="009E468A"/>
    <w:rsid w:val="009E47EF"/>
    <w:rsid w:val="009E4FE3"/>
    <w:rsid w:val="009E6064"/>
    <w:rsid w:val="009E6122"/>
    <w:rsid w:val="009E694B"/>
    <w:rsid w:val="009F0996"/>
    <w:rsid w:val="009F0B38"/>
    <w:rsid w:val="009F0FE5"/>
    <w:rsid w:val="009F16BC"/>
    <w:rsid w:val="009F188A"/>
    <w:rsid w:val="009F1CAC"/>
    <w:rsid w:val="009F2D4B"/>
    <w:rsid w:val="009F3901"/>
    <w:rsid w:val="009F461C"/>
    <w:rsid w:val="009F4963"/>
    <w:rsid w:val="009F4A59"/>
    <w:rsid w:val="009F5D73"/>
    <w:rsid w:val="009F6858"/>
    <w:rsid w:val="009F73F2"/>
    <w:rsid w:val="00A004E7"/>
    <w:rsid w:val="00A0146C"/>
    <w:rsid w:val="00A032E4"/>
    <w:rsid w:val="00A03367"/>
    <w:rsid w:val="00A05E11"/>
    <w:rsid w:val="00A106CF"/>
    <w:rsid w:val="00A1077A"/>
    <w:rsid w:val="00A127F6"/>
    <w:rsid w:val="00A139E4"/>
    <w:rsid w:val="00A140D0"/>
    <w:rsid w:val="00A144C1"/>
    <w:rsid w:val="00A152BC"/>
    <w:rsid w:val="00A16207"/>
    <w:rsid w:val="00A167B3"/>
    <w:rsid w:val="00A1681F"/>
    <w:rsid w:val="00A174A5"/>
    <w:rsid w:val="00A200C1"/>
    <w:rsid w:val="00A2025C"/>
    <w:rsid w:val="00A202BC"/>
    <w:rsid w:val="00A20A03"/>
    <w:rsid w:val="00A212C5"/>
    <w:rsid w:val="00A21BE6"/>
    <w:rsid w:val="00A22C02"/>
    <w:rsid w:val="00A22D96"/>
    <w:rsid w:val="00A23673"/>
    <w:rsid w:val="00A24DAC"/>
    <w:rsid w:val="00A26D04"/>
    <w:rsid w:val="00A3080E"/>
    <w:rsid w:val="00A30853"/>
    <w:rsid w:val="00A319FC"/>
    <w:rsid w:val="00A340C0"/>
    <w:rsid w:val="00A34909"/>
    <w:rsid w:val="00A361B1"/>
    <w:rsid w:val="00A36DD6"/>
    <w:rsid w:val="00A37562"/>
    <w:rsid w:val="00A4118E"/>
    <w:rsid w:val="00A416D7"/>
    <w:rsid w:val="00A41998"/>
    <w:rsid w:val="00A42AAE"/>
    <w:rsid w:val="00A43279"/>
    <w:rsid w:val="00A445E5"/>
    <w:rsid w:val="00A45381"/>
    <w:rsid w:val="00A45C41"/>
    <w:rsid w:val="00A4769D"/>
    <w:rsid w:val="00A47A07"/>
    <w:rsid w:val="00A5036D"/>
    <w:rsid w:val="00A531A7"/>
    <w:rsid w:val="00A5391C"/>
    <w:rsid w:val="00A53B20"/>
    <w:rsid w:val="00A543CF"/>
    <w:rsid w:val="00A546F9"/>
    <w:rsid w:val="00A55508"/>
    <w:rsid w:val="00A55EEA"/>
    <w:rsid w:val="00A56DB7"/>
    <w:rsid w:val="00A62494"/>
    <w:rsid w:val="00A62767"/>
    <w:rsid w:val="00A62FF8"/>
    <w:rsid w:val="00A63C65"/>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298D"/>
    <w:rsid w:val="00A85A5D"/>
    <w:rsid w:val="00A86C53"/>
    <w:rsid w:val="00A905B1"/>
    <w:rsid w:val="00A91344"/>
    <w:rsid w:val="00A91807"/>
    <w:rsid w:val="00A93251"/>
    <w:rsid w:val="00A938E8"/>
    <w:rsid w:val="00A95076"/>
    <w:rsid w:val="00A95AEC"/>
    <w:rsid w:val="00AA0E69"/>
    <w:rsid w:val="00AA10F5"/>
    <w:rsid w:val="00AA21EC"/>
    <w:rsid w:val="00AA23B3"/>
    <w:rsid w:val="00AA25E1"/>
    <w:rsid w:val="00AA30D0"/>
    <w:rsid w:val="00AA36E7"/>
    <w:rsid w:val="00AA5BA0"/>
    <w:rsid w:val="00AA5DF7"/>
    <w:rsid w:val="00AA5FD6"/>
    <w:rsid w:val="00AA676F"/>
    <w:rsid w:val="00AA7971"/>
    <w:rsid w:val="00AA7A2B"/>
    <w:rsid w:val="00AB0DD8"/>
    <w:rsid w:val="00AB28E2"/>
    <w:rsid w:val="00AB2B43"/>
    <w:rsid w:val="00AB3EB4"/>
    <w:rsid w:val="00AB4F0D"/>
    <w:rsid w:val="00AB51AB"/>
    <w:rsid w:val="00AB597D"/>
    <w:rsid w:val="00AB5D3C"/>
    <w:rsid w:val="00AB5E68"/>
    <w:rsid w:val="00AB6677"/>
    <w:rsid w:val="00AB6AF9"/>
    <w:rsid w:val="00AB6DAC"/>
    <w:rsid w:val="00AB78FB"/>
    <w:rsid w:val="00AB7BC4"/>
    <w:rsid w:val="00AC0A6D"/>
    <w:rsid w:val="00AC39B3"/>
    <w:rsid w:val="00AC417E"/>
    <w:rsid w:val="00AD0100"/>
    <w:rsid w:val="00AD02BE"/>
    <w:rsid w:val="00AD0569"/>
    <w:rsid w:val="00AD1753"/>
    <w:rsid w:val="00AD1782"/>
    <w:rsid w:val="00AD3320"/>
    <w:rsid w:val="00AD3E5B"/>
    <w:rsid w:val="00AD74EC"/>
    <w:rsid w:val="00AD79E9"/>
    <w:rsid w:val="00AE02C3"/>
    <w:rsid w:val="00AE0D7E"/>
    <w:rsid w:val="00AE1626"/>
    <w:rsid w:val="00AE1D35"/>
    <w:rsid w:val="00AE1E22"/>
    <w:rsid w:val="00AE217A"/>
    <w:rsid w:val="00AE41F0"/>
    <w:rsid w:val="00AE44D5"/>
    <w:rsid w:val="00AE49C5"/>
    <w:rsid w:val="00AE50F4"/>
    <w:rsid w:val="00AE6ABE"/>
    <w:rsid w:val="00AF05AB"/>
    <w:rsid w:val="00AF0AC2"/>
    <w:rsid w:val="00AF19E3"/>
    <w:rsid w:val="00AF3C67"/>
    <w:rsid w:val="00AF3E05"/>
    <w:rsid w:val="00AF4A19"/>
    <w:rsid w:val="00AF4D60"/>
    <w:rsid w:val="00AF4FC7"/>
    <w:rsid w:val="00AF4FDE"/>
    <w:rsid w:val="00AF7EED"/>
    <w:rsid w:val="00B0122E"/>
    <w:rsid w:val="00B03B2F"/>
    <w:rsid w:val="00B04259"/>
    <w:rsid w:val="00B04A1B"/>
    <w:rsid w:val="00B05308"/>
    <w:rsid w:val="00B054C6"/>
    <w:rsid w:val="00B06B24"/>
    <w:rsid w:val="00B07331"/>
    <w:rsid w:val="00B11E02"/>
    <w:rsid w:val="00B1231E"/>
    <w:rsid w:val="00B12467"/>
    <w:rsid w:val="00B1252E"/>
    <w:rsid w:val="00B13DD1"/>
    <w:rsid w:val="00B16252"/>
    <w:rsid w:val="00B16D6C"/>
    <w:rsid w:val="00B17446"/>
    <w:rsid w:val="00B20432"/>
    <w:rsid w:val="00B20550"/>
    <w:rsid w:val="00B20913"/>
    <w:rsid w:val="00B211DC"/>
    <w:rsid w:val="00B229F3"/>
    <w:rsid w:val="00B229F7"/>
    <w:rsid w:val="00B23AAD"/>
    <w:rsid w:val="00B23CF6"/>
    <w:rsid w:val="00B27D75"/>
    <w:rsid w:val="00B30246"/>
    <w:rsid w:val="00B31E64"/>
    <w:rsid w:val="00B34012"/>
    <w:rsid w:val="00B345A4"/>
    <w:rsid w:val="00B3465F"/>
    <w:rsid w:val="00B35203"/>
    <w:rsid w:val="00B35921"/>
    <w:rsid w:val="00B35FB6"/>
    <w:rsid w:val="00B369C5"/>
    <w:rsid w:val="00B37236"/>
    <w:rsid w:val="00B378C4"/>
    <w:rsid w:val="00B404D1"/>
    <w:rsid w:val="00B41EA4"/>
    <w:rsid w:val="00B438B8"/>
    <w:rsid w:val="00B438EC"/>
    <w:rsid w:val="00B43F2B"/>
    <w:rsid w:val="00B441B0"/>
    <w:rsid w:val="00B468CB"/>
    <w:rsid w:val="00B47802"/>
    <w:rsid w:val="00B50D00"/>
    <w:rsid w:val="00B51EC6"/>
    <w:rsid w:val="00B51FF4"/>
    <w:rsid w:val="00B54A7E"/>
    <w:rsid w:val="00B54D0A"/>
    <w:rsid w:val="00B5518C"/>
    <w:rsid w:val="00B55CC1"/>
    <w:rsid w:val="00B569F5"/>
    <w:rsid w:val="00B579F7"/>
    <w:rsid w:val="00B60AFF"/>
    <w:rsid w:val="00B621D1"/>
    <w:rsid w:val="00B6295D"/>
    <w:rsid w:val="00B65444"/>
    <w:rsid w:val="00B677E6"/>
    <w:rsid w:val="00B678BB"/>
    <w:rsid w:val="00B71B9B"/>
    <w:rsid w:val="00B72712"/>
    <w:rsid w:val="00B72E48"/>
    <w:rsid w:val="00B73372"/>
    <w:rsid w:val="00B74498"/>
    <w:rsid w:val="00B76591"/>
    <w:rsid w:val="00B77439"/>
    <w:rsid w:val="00B77C4D"/>
    <w:rsid w:val="00B81026"/>
    <w:rsid w:val="00B8135A"/>
    <w:rsid w:val="00B81C25"/>
    <w:rsid w:val="00B8352D"/>
    <w:rsid w:val="00B837A7"/>
    <w:rsid w:val="00B84297"/>
    <w:rsid w:val="00B84E27"/>
    <w:rsid w:val="00B85B77"/>
    <w:rsid w:val="00B8617B"/>
    <w:rsid w:val="00B904CB"/>
    <w:rsid w:val="00B918AB"/>
    <w:rsid w:val="00B9235F"/>
    <w:rsid w:val="00B93360"/>
    <w:rsid w:val="00B9337B"/>
    <w:rsid w:val="00B93D5C"/>
    <w:rsid w:val="00B9496C"/>
    <w:rsid w:val="00B94A4D"/>
    <w:rsid w:val="00B9533B"/>
    <w:rsid w:val="00B955E0"/>
    <w:rsid w:val="00B95DFB"/>
    <w:rsid w:val="00B9709C"/>
    <w:rsid w:val="00B97C10"/>
    <w:rsid w:val="00BA0E67"/>
    <w:rsid w:val="00BA1101"/>
    <w:rsid w:val="00BA144B"/>
    <w:rsid w:val="00BA2DBE"/>
    <w:rsid w:val="00BA2E26"/>
    <w:rsid w:val="00BA3340"/>
    <w:rsid w:val="00BA4BC7"/>
    <w:rsid w:val="00BA4E2B"/>
    <w:rsid w:val="00BA5181"/>
    <w:rsid w:val="00BA61C2"/>
    <w:rsid w:val="00BA64E2"/>
    <w:rsid w:val="00BA75BD"/>
    <w:rsid w:val="00BB07C4"/>
    <w:rsid w:val="00BB167A"/>
    <w:rsid w:val="00BB35E3"/>
    <w:rsid w:val="00BB36D2"/>
    <w:rsid w:val="00BB4A5B"/>
    <w:rsid w:val="00BB4D31"/>
    <w:rsid w:val="00BB52A8"/>
    <w:rsid w:val="00BB53AB"/>
    <w:rsid w:val="00BB69B0"/>
    <w:rsid w:val="00BB79D2"/>
    <w:rsid w:val="00BC1635"/>
    <w:rsid w:val="00BC1840"/>
    <w:rsid w:val="00BC3846"/>
    <w:rsid w:val="00BC387D"/>
    <w:rsid w:val="00BC43E0"/>
    <w:rsid w:val="00BC5867"/>
    <w:rsid w:val="00BC5D2B"/>
    <w:rsid w:val="00BC6323"/>
    <w:rsid w:val="00BC6449"/>
    <w:rsid w:val="00BC75CD"/>
    <w:rsid w:val="00BD18C4"/>
    <w:rsid w:val="00BD1B6A"/>
    <w:rsid w:val="00BD23A3"/>
    <w:rsid w:val="00BD23D8"/>
    <w:rsid w:val="00BD2A40"/>
    <w:rsid w:val="00BD3521"/>
    <w:rsid w:val="00BD3ED0"/>
    <w:rsid w:val="00BD49DC"/>
    <w:rsid w:val="00BD4C18"/>
    <w:rsid w:val="00BD511D"/>
    <w:rsid w:val="00BD5817"/>
    <w:rsid w:val="00BD5902"/>
    <w:rsid w:val="00BD5D55"/>
    <w:rsid w:val="00BD6277"/>
    <w:rsid w:val="00BD6A48"/>
    <w:rsid w:val="00BD7391"/>
    <w:rsid w:val="00BE00E3"/>
    <w:rsid w:val="00BE1C27"/>
    <w:rsid w:val="00BE3A4B"/>
    <w:rsid w:val="00BE4790"/>
    <w:rsid w:val="00BE4D3D"/>
    <w:rsid w:val="00BE5800"/>
    <w:rsid w:val="00BF04EB"/>
    <w:rsid w:val="00BF3FB5"/>
    <w:rsid w:val="00BF417A"/>
    <w:rsid w:val="00BF4985"/>
    <w:rsid w:val="00BF610D"/>
    <w:rsid w:val="00BF77CD"/>
    <w:rsid w:val="00BF7B64"/>
    <w:rsid w:val="00C014AA"/>
    <w:rsid w:val="00C015AA"/>
    <w:rsid w:val="00C02C4B"/>
    <w:rsid w:val="00C03004"/>
    <w:rsid w:val="00C0347D"/>
    <w:rsid w:val="00C05211"/>
    <w:rsid w:val="00C059E0"/>
    <w:rsid w:val="00C06E0A"/>
    <w:rsid w:val="00C11EC6"/>
    <w:rsid w:val="00C12646"/>
    <w:rsid w:val="00C128D2"/>
    <w:rsid w:val="00C13286"/>
    <w:rsid w:val="00C13E48"/>
    <w:rsid w:val="00C14C2F"/>
    <w:rsid w:val="00C14DD3"/>
    <w:rsid w:val="00C14F7B"/>
    <w:rsid w:val="00C15EC7"/>
    <w:rsid w:val="00C15F20"/>
    <w:rsid w:val="00C16161"/>
    <w:rsid w:val="00C17BE7"/>
    <w:rsid w:val="00C20B71"/>
    <w:rsid w:val="00C20E25"/>
    <w:rsid w:val="00C20EE1"/>
    <w:rsid w:val="00C2327C"/>
    <w:rsid w:val="00C23C66"/>
    <w:rsid w:val="00C248B7"/>
    <w:rsid w:val="00C250BA"/>
    <w:rsid w:val="00C255C9"/>
    <w:rsid w:val="00C25CA0"/>
    <w:rsid w:val="00C25FBF"/>
    <w:rsid w:val="00C26D18"/>
    <w:rsid w:val="00C270DC"/>
    <w:rsid w:val="00C30171"/>
    <w:rsid w:val="00C3042F"/>
    <w:rsid w:val="00C30DC0"/>
    <w:rsid w:val="00C323A7"/>
    <w:rsid w:val="00C333C8"/>
    <w:rsid w:val="00C367BA"/>
    <w:rsid w:val="00C372CB"/>
    <w:rsid w:val="00C40A1C"/>
    <w:rsid w:val="00C41813"/>
    <w:rsid w:val="00C41904"/>
    <w:rsid w:val="00C41934"/>
    <w:rsid w:val="00C445D5"/>
    <w:rsid w:val="00C44E18"/>
    <w:rsid w:val="00C44F3E"/>
    <w:rsid w:val="00C45CE1"/>
    <w:rsid w:val="00C465DE"/>
    <w:rsid w:val="00C46B0E"/>
    <w:rsid w:val="00C47B83"/>
    <w:rsid w:val="00C500AE"/>
    <w:rsid w:val="00C501C1"/>
    <w:rsid w:val="00C512A6"/>
    <w:rsid w:val="00C51824"/>
    <w:rsid w:val="00C538A5"/>
    <w:rsid w:val="00C54799"/>
    <w:rsid w:val="00C548CD"/>
    <w:rsid w:val="00C555D6"/>
    <w:rsid w:val="00C55D4E"/>
    <w:rsid w:val="00C5659A"/>
    <w:rsid w:val="00C57787"/>
    <w:rsid w:val="00C6043B"/>
    <w:rsid w:val="00C6167E"/>
    <w:rsid w:val="00C62170"/>
    <w:rsid w:val="00C62605"/>
    <w:rsid w:val="00C630FA"/>
    <w:rsid w:val="00C632A1"/>
    <w:rsid w:val="00C63FE8"/>
    <w:rsid w:val="00C65022"/>
    <w:rsid w:val="00C65641"/>
    <w:rsid w:val="00C66CE8"/>
    <w:rsid w:val="00C671E0"/>
    <w:rsid w:val="00C67841"/>
    <w:rsid w:val="00C70677"/>
    <w:rsid w:val="00C71891"/>
    <w:rsid w:val="00C72781"/>
    <w:rsid w:val="00C735DF"/>
    <w:rsid w:val="00C74DC0"/>
    <w:rsid w:val="00C75A42"/>
    <w:rsid w:val="00C75FBF"/>
    <w:rsid w:val="00C82283"/>
    <w:rsid w:val="00C82BAB"/>
    <w:rsid w:val="00C83AF7"/>
    <w:rsid w:val="00C83F7D"/>
    <w:rsid w:val="00C83FB7"/>
    <w:rsid w:val="00C84B28"/>
    <w:rsid w:val="00C850DD"/>
    <w:rsid w:val="00C85952"/>
    <w:rsid w:val="00C85EBF"/>
    <w:rsid w:val="00C86283"/>
    <w:rsid w:val="00C86F77"/>
    <w:rsid w:val="00C9155C"/>
    <w:rsid w:val="00C917F7"/>
    <w:rsid w:val="00C92291"/>
    <w:rsid w:val="00C9256D"/>
    <w:rsid w:val="00C929C0"/>
    <w:rsid w:val="00C93A7C"/>
    <w:rsid w:val="00C93F37"/>
    <w:rsid w:val="00C9519B"/>
    <w:rsid w:val="00C954C9"/>
    <w:rsid w:val="00C9620E"/>
    <w:rsid w:val="00C96BDF"/>
    <w:rsid w:val="00CA0DFE"/>
    <w:rsid w:val="00CA317F"/>
    <w:rsid w:val="00CA3258"/>
    <w:rsid w:val="00CA5D5D"/>
    <w:rsid w:val="00CA606D"/>
    <w:rsid w:val="00CA7598"/>
    <w:rsid w:val="00CB0888"/>
    <w:rsid w:val="00CB1BFB"/>
    <w:rsid w:val="00CB2C9A"/>
    <w:rsid w:val="00CB5873"/>
    <w:rsid w:val="00CB64A3"/>
    <w:rsid w:val="00CB7EAC"/>
    <w:rsid w:val="00CC0C42"/>
    <w:rsid w:val="00CC186B"/>
    <w:rsid w:val="00CC22D8"/>
    <w:rsid w:val="00CC24D4"/>
    <w:rsid w:val="00CC3378"/>
    <w:rsid w:val="00CC4106"/>
    <w:rsid w:val="00CC6D52"/>
    <w:rsid w:val="00CC74EF"/>
    <w:rsid w:val="00CD00CA"/>
    <w:rsid w:val="00CD1E2D"/>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5E1F"/>
    <w:rsid w:val="00CE6D16"/>
    <w:rsid w:val="00CF052E"/>
    <w:rsid w:val="00CF14B5"/>
    <w:rsid w:val="00CF23DF"/>
    <w:rsid w:val="00CF2F4B"/>
    <w:rsid w:val="00CF33E9"/>
    <w:rsid w:val="00CF382E"/>
    <w:rsid w:val="00CF3F29"/>
    <w:rsid w:val="00CF4B3E"/>
    <w:rsid w:val="00CF5175"/>
    <w:rsid w:val="00CF5331"/>
    <w:rsid w:val="00CF55EF"/>
    <w:rsid w:val="00CF6DF8"/>
    <w:rsid w:val="00CF75EB"/>
    <w:rsid w:val="00CF76CC"/>
    <w:rsid w:val="00D009E7"/>
    <w:rsid w:val="00D00DDC"/>
    <w:rsid w:val="00D00E5C"/>
    <w:rsid w:val="00D01513"/>
    <w:rsid w:val="00D01831"/>
    <w:rsid w:val="00D01A6B"/>
    <w:rsid w:val="00D03066"/>
    <w:rsid w:val="00D031A8"/>
    <w:rsid w:val="00D04B5B"/>
    <w:rsid w:val="00D064FB"/>
    <w:rsid w:val="00D066EE"/>
    <w:rsid w:val="00D06A18"/>
    <w:rsid w:val="00D100F5"/>
    <w:rsid w:val="00D10BF6"/>
    <w:rsid w:val="00D10C38"/>
    <w:rsid w:val="00D11543"/>
    <w:rsid w:val="00D12228"/>
    <w:rsid w:val="00D12F0F"/>
    <w:rsid w:val="00D12F3B"/>
    <w:rsid w:val="00D13520"/>
    <w:rsid w:val="00D15845"/>
    <w:rsid w:val="00D159FF"/>
    <w:rsid w:val="00D16D12"/>
    <w:rsid w:val="00D20420"/>
    <w:rsid w:val="00D2121F"/>
    <w:rsid w:val="00D218C4"/>
    <w:rsid w:val="00D22048"/>
    <w:rsid w:val="00D22945"/>
    <w:rsid w:val="00D22A77"/>
    <w:rsid w:val="00D23A33"/>
    <w:rsid w:val="00D24612"/>
    <w:rsid w:val="00D24A5D"/>
    <w:rsid w:val="00D25236"/>
    <w:rsid w:val="00D25A5D"/>
    <w:rsid w:val="00D25F84"/>
    <w:rsid w:val="00D26A06"/>
    <w:rsid w:val="00D27904"/>
    <w:rsid w:val="00D30234"/>
    <w:rsid w:val="00D30A55"/>
    <w:rsid w:val="00D31CC9"/>
    <w:rsid w:val="00D338F3"/>
    <w:rsid w:val="00D3467F"/>
    <w:rsid w:val="00D347FB"/>
    <w:rsid w:val="00D35087"/>
    <w:rsid w:val="00D350A5"/>
    <w:rsid w:val="00D3514E"/>
    <w:rsid w:val="00D35678"/>
    <w:rsid w:val="00D363C7"/>
    <w:rsid w:val="00D40331"/>
    <w:rsid w:val="00D4356A"/>
    <w:rsid w:val="00D43C93"/>
    <w:rsid w:val="00D43CCA"/>
    <w:rsid w:val="00D43F70"/>
    <w:rsid w:val="00D440DB"/>
    <w:rsid w:val="00D44413"/>
    <w:rsid w:val="00D474C3"/>
    <w:rsid w:val="00D51151"/>
    <w:rsid w:val="00D55477"/>
    <w:rsid w:val="00D56998"/>
    <w:rsid w:val="00D60898"/>
    <w:rsid w:val="00D6186A"/>
    <w:rsid w:val="00D6320D"/>
    <w:rsid w:val="00D63AF7"/>
    <w:rsid w:val="00D65537"/>
    <w:rsid w:val="00D668BE"/>
    <w:rsid w:val="00D66C29"/>
    <w:rsid w:val="00D66DB1"/>
    <w:rsid w:val="00D7017A"/>
    <w:rsid w:val="00D702A6"/>
    <w:rsid w:val="00D71ABF"/>
    <w:rsid w:val="00D71D51"/>
    <w:rsid w:val="00D73A75"/>
    <w:rsid w:val="00D742C9"/>
    <w:rsid w:val="00D7431A"/>
    <w:rsid w:val="00D758C9"/>
    <w:rsid w:val="00D76206"/>
    <w:rsid w:val="00D76C3B"/>
    <w:rsid w:val="00D77117"/>
    <w:rsid w:val="00D773DB"/>
    <w:rsid w:val="00D778F2"/>
    <w:rsid w:val="00D80E88"/>
    <w:rsid w:val="00D860B7"/>
    <w:rsid w:val="00D860E9"/>
    <w:rsid w:val="00D8627D"/>
    <w:rsid w:val="00D90D8A"/>
    <w:rsid w:val="00D913A8"/>
    <w:rsid w:val="00D919CF"/>
    <w:rsid w:val="00D9294B"/>
    <w:rsid w:val="00D92D38"/>
    <w:rsid w:val="00D93A1E"/>
    <w:rsid w:val="00D96B1C"/>
    <w:rsid w:val="00DA0DEE"/>
    <w:rsid w:val="00DA0FBA"/>
    <w:rsid w:val="00DA17D2"/>
    <w:rsid w:val="00DA1B9A"/>
    <w:rsid w:val="00DA1F6C"/>
    <w:rsid w:val="00DA2AFB"/>
    <w:rsid w:val="00DA2D34"/>
    <w:rsid w:val="00DA2E4D"/>
    <w:rsid w:val="00DA3EAF"/>
    <w:rsid w:val="00DA4273"/>
    <w:rsid w:val="00DA4880"/>
    <w:rsid w:val="00DA5D34"/>
    <w:rsid w:val="00DA6270"/>
    <w:rsid w:val="00DA6870"/>
    <w:rsid w:val="00DA6A08"/>
    <w:rsid w:val="00DB009A"/>
    <w:rsid w:val="00DB1BE6"/>
    <w:rsid w:val="00DB2129"/>
    <w:rsid w:val="00DB3D00"/>
    <w:rsid w:val="00DB5E8B"/>
    <w:rsid w:val="00DB68C7"/>
    <w:rsid w:val="00DB77E2"/>
    <w:rsid w:val="00DB7B0D"/>
    <w:rsid w:val="00DB7E33"/>
    <w:rsid w:val="00DC1402"/>
    <w:rsid w:val="00DC26C3"/>
    <w:rsid w:val="00DC2999"/>
    <w:rsid w:val="00DC2C74"/>
    <w:rsid w:val="00DC44E5"/>
    <w:rsid w:val="00DC5651"/>
    <w:rsid w:val="00DC5680"/>
    <w:rsid w:val="00DC5F1E"/>
    <w:rsid w:val="00DC5F61"/>
    <w:rsid w:val="00DC7667"/>
    <w:rsid w:val="00DD1D35"/>
    <w:rsid w:val="00DD27CA"/>
    <w:rsid w:val="00DD3AE3"/>
    <w:rsid w:val="00DD3D13"/>
    <w:rsid w:val="00DD57C5"/>
    <w:rsid w:val="00DD6318"/>
    <w:rsid w:val="00DD698B"/>
    <w:rsid w:val="00DD7520"/>
    <w:rsid w:val="00DE04B7"/>
    <w:rsid w:val="00DE0B6B"/>
    <w:rsid w:val="00DE0E90"/>
    <w:rsid w:val="00DE2A8E"/>
    <w:rsid w:val="00DE303F"/>
    <w:rsid w:val="00DE3A80"/>
    <w:rsid w:val="00DE3AD2"/>
    <w:rsid w:val="00DE410D"/>
    <w:rsid w:val="00DE45DC"/>
    <w:rsid w:val="00DE6B50"/>
    <w:rsid w:val="00DE7877"/>
    <w:rsid w:val="00DF1BA7"/>
    <w:rsid w:val="00DF38E8"/>
    <w:rsid w:val="00DF42A2"/>
    <w:rsid w:val="00DF5298"/>
    <w:rsid w:val="00E00112"/>
    <w:rsid w:val="00E00B96"/>
    <w:rsid w:val="00E011BD"/>
    <w:rsid w:val="00E01FE9"/>
    <w:rsid w:val="00E02E26"/>
    <w:rsid w:val="00E02F3C"/>
    <w:rsid w:val="00E02FB9"/>
    <w:rsid w:val="00E04144"/>
    <w:rsid w:val="00E05E67"/>
    <w:rsid w:val="00E11313"/>
    <w:rsid w:val="00E118D4"/>
    <w:rsid w:val="00E1290A"/>
    <w:rsid w:val="00E12ACC"/>
    <w:rsid w:val="00E131DC"/>
    <w:rsid w:val="00E14357"/>
    <w:rsid w:val="00E151FF"/>
    <w:rsid w:val="00E15A8E"/>
    <w:rsid w:val="00E21C6D"/>
    <w:rsid w:val="00E225D9"/>
    <w:rsid w:val="00E226F2"/>
    <w:rsid w:val="00E23DD4"/>
    <w:rsid w:val="00E24322"/>
    <w:rsid w:val="00E246FA"/>
    <w:rsid w:val="00E25284"/>
    <w:rsid w:val="00E26024"/>
    <w:rsid w:val="00E275F1"/>
    <w:rsid w:val="00E2769B"/>
    <w:rsid w:val="00E30BFF"/>
    <w:rsid w:val="00E31D86"/>
    <w:rsid w:val="00E3334E"/>
    <w:rsid w:val="00E33B7B"/>
    <w:rsid w:val="00E34BA8"/>
    <w:rsid w:val="00E353DA"/>
    <w:rsid w:val="00E36073"/>
    <w:rsid w:val="00E36915"/>
    <w:rsid w:val="00E37754"/>
    <w:rsid w:val="00E37921"/>
    <w:rsid w:val="00E37EE5"/>
    <w:rsid w:val="00E40E5D"/>
    <w:rsid w:val="00E415A1"/>
    <w:rsid w:val="00E418B0"/>
    <w:rsid w:val="00E42378"/>
    <w:rsid w:val="00E43C13"/>
    <w:rsid w:val="00E44395"/>
    <w:rsid w:val="00E44F17"/>
    <w:rsid w:val="00E44F7C"/>
    <w:rsid w:val="00E46A57"/>
    <w:rsid w:val="00E47226"/>
    <w:rsid w:val="00E47714"/>
    <w:rsid w:val="00E50DB8"/>
    <w:rsid w:val="00E510A3"/>
    <w:rsid w:val="00E52A51"/>
    <w:rsid w:val="00E5348F"/>
    <w:rsid w:val="00E54098"/>
    <w:rsid w:val="00E575B8"/>
    <w:rsid w:val="00E60215"/>
    <w:rsid w:val="00E60447"/>
    <w:rsid w:val="00E61172"/>
    <w:rsid w:val="00E625CD"/>
    <w:rsid w:val="00E62B5B"/>
    <w:rsid w:val="00E66984"/>
    <w:rsid w:val="00E7074F"/>
    <w:rsid w:val="00E70A37"/>
    <w:rsid w:val="00E71837"/>
    <w:rsid w:val="00E72B4E"/>
    <w:rsid w:val="00E734E7"/>
    <w:rsid w:val="00E7642B"/>
    <w:rsid w:val="00E8113A"/>
    <w:rsid w:val="00E8188B"/>
    <w:rsid w:val="00E85050"/>
    <w:rsid w:val="00E855F3"/>
    <w:rsid w:val="00E857B6"/>
    <w:rsid w:val="00E87CEC"/>
    <w:rsid w:val="00E9033F"/>
    <w:rsid w:val="00E9038C"/>
    <w:rsid w:val="00E90D8B"/>
    <w:rsid w:val="00E9126F"/>
    <w:rsid w:val="00E913CB"/>
    <w:rsid w:val="00E92110"/>
    <w:rsid w:val="00E9217D"/>
    <w:rsid w:val="00E92781"/>
    <w:rsid w:val="00E92D39"/>
    <w:rsid w:val="00E94161"/>
    <w:rsid w:val="00E952EA"/>
    <w:rsid w:val="00E97FBC"/>
    <w:rsid w:val="00EA2302"/>
    <w:rsid w:val="00EA3025"/>
    <w:rsid w:val="00EA4558"/>
    <w:rsid w:val="00EA60AB"/>
    <w:rsid w:val="00EA6372"/>
    <w:rsid w:val="00EA6C28"/>
    <w:rsid w:val="00EA6F58"/>
    <w:rsid w:val="00EA7224"/>
    <w:rsid w:val="00EA7903"/>
    <w:rsid w:val="00EB0131"/>
    <w:rsid w:val="00EB0BB6"/>
    <w:rsid w:val="00EB19B9"/>
    <w:rsid w:val="00EB1F1F"/>
    <w:rsid w:val="00EB273F"/>
    <w:rsid w:val="00EB2A94"/>
    <w:rsid w:val="00EB2D58"/>
    <w:rsid w:val="00EB387A"/>
    <w:rsid w:val="00EB3C51"/>
    <w:rsid w:val="00EB4329"/>
    <w:rsid w:val="00EB54CD"/>
    <w:rsid w:val="00EB5683"/>
    <w:rsid w:val="00EB6274"/>
    <w:rsid w:val="00EB6E2E"/>
    <w:rsid w:val="00EC1CBC"/>
    <w:rsid w:val="00EC2984"/>
    <w:rsid w:val="00EC3430"/>
    <w:rsid w:val="00EC3477"/>
    <w:rsid w:val="00EC3B95"/>
    <w:rsid w:val="00EC4279"/>
    <w:rsid w:val="00EC4310"/>
    <w:rsid w:val="00EC4B1C"/>
    <w:rsid w:val="00EC56D3"/>
    <w:rsid w:val="00EC58D1"/>
    <w:rsid w:val="00EC5A28"/>
    <w:rsid w:val="00EC5ACF"/>
    <w:rsid w:val="00EC603D"/>
    <w:rsid w:val="00EC70CF"/>
    <w:rsid w:val="00EC7C6A"/>
    <w:rsid w:val="00ED3336"/>
    <w:rsid w:val="00ED3BB1"/>
    <w:rsid w:val="00ED4FC6"/>
    <w:rsid w:val="00ED4FF3"/>
    <w:rsid w:val="00ED5122"/>
    <w:rsid w:val="00ED55DF"/>
    <w:rsid w:val="00ED726F"/>
    <w:rsid w:val="00ED79CF"/>
    <w:rsid w:val="00EE0045"/>
    <w:rsid w:val="00EE0D9A"/>
    <w:rsid w:val="00EE2072"/>
    <w:rsid w:val="00EE2073"/>
    <w:rsid w:val="00EE2DE3"/>
    <w:rsid w:val="00EE31B0"/>
    <w:rsid w:val="00EE4183"/>
    <w:rsid w:val="00EE4CE1"/>
    <w:rsid w:val="00EE59E7"/>
    <w:rsid w:val="00EE64E2"/>
    <w:rsid w:val="00EE66D7"/>
    <w:rsid w:val="00EE7454"/>
    <w:rsid w:val="00EE7F2F"/>
    <w:rsid w:val="00EF0456"/>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0DD"/>
    <w:rsid w:val="00F167F8"/>
    <w:rsid w:val="00F202BF"/>
    <w:rsid w:val="00F20B96"/>
    <w:rsid w:val="00F224A1"/>
    <w:rsid w:val="00F24881"/>
    <w:rsid w:val="00F25494"/>
    <w:rsid w:val="00F25CC3"/>
    <w:rsid w:val="00F270B8"/>
    <w:rsid w:val="00F272EE"/>
    <w:rsid w:val="00F302A9"/>
    <w:rsid w:val="00F30505"/>
    <w:rsid w:val="00F3091B"/>
    <w:rsid w:val="00F33525"/>
    <w:rsid w:val="00F3361E"/>
    <w:rsid w:val="00F33F3C"/>
    <w:rsid w:val="00F34127"/>
    <w:rsid w:val="00F34234"/>
    <w:rsid w:val="00F35A61"/>
    <w:rsid w:val="00F36B8B"/>
    <w:rsid w:val="00F37065"/>
    <w:rsid w:val="00F3772B"/>
    <w:rsid w:val="00F4039D"/>
    <w:rsid w:val="00F41471"/>
    <w:rsid w:val="00F43EF9"/>
    <w:rsid w:val="00F4497F"/>
    <w:rsid w:val="00F4556D"/>
    <w:rsid w:val="00F456DA"/>
    <w:rsid w:val="00F45D2D"/>
    <w:rsid w:val="00F469A7"/>
    <w:rsid w:val="00F50176"/>
    <w:rsid w:val="00F5165F"/>
    <w:rsid w:val="00F52289"/>
    <w:rsid w:val="00F525C1"/>
    <w:rsid w:val="00F5313B"/>
    <w:rsid w:val="00F534D4"/>
    <w:rsid w:val="00F5431F"/>
    <w:rsid w:val="00F54C6E"/>
    <w:rsid w:val="00F5523F"/>
    <w:rsid w:val="00F56209"/>
    <w:rsid w:val="00F56A27"/>
    <w:rsid w:val="00F56A61"/>
    <w:rsid w:val="00F56E6B"/>
    <w:rsid w:val="00F607EC"/>
    <w:rsid w:val="00F628B4"/>
    <w:rsid w:val="00F63153"/>
    <w:rsid w:val="00F63B2C"/>
    <w:rsid w:val="00F64467"/>
    <w:rsid w:val="00F65315"/>
    <w:rsid w:val="00F65F58"/>
    <w:rsid w:val="00F6651F"/>
    <w:rsid w:val="00F66BC4"/>
    <w:rsid w:val="00F70D8E"/>
    <w:rsid w:val="00F71586"/>
    <w:rsid w:val="00F71B73"/>
    <w:rsid w:val="00F7205D"/>
    <w:rsid w:val="00F725EE"/>
    <w:rsid w:val="00F72AEB"/>
    <w:rsid w:val="00F72AF0"/>
    <w:rsid w:val="00F72F6F"/>
    <w:rsid w:val="00F74270"/>
    <w:rsid w:val="00F7565D"/>
    <w:rsid w:val="00F76219"/>
    <w:rsid w:val="00F768E5"/>
    <w:rsid w:val="00F76CA6"/>
    <w:rsid w:val="00F80086"/>
    <w:rsid w:val="00F80958"/>
    <w:rsid w:val="00F80CB2"/>
    <w:rsid w:val="00F80D04"/>
    <w:rsid w:val="00F818B6"/>
    <w:rsid w:val="00F82DC9"/>
    <w:rsid w:val="00F83AAE"/>
    <w:rsid w:val="00F83CE2"/>
    <w:rsid w:val="00F842F4"/>
    <w:rsid w:val="00F847C4"/>
    <w:rsid w:val="00F85A11"/>
    <w:rsid w:val="00F86115"/>
    <w:rsid w:val="00F87DDB"/>
    <w:rsid w:val="00F90233"/>
    <w:rsid w:val="00F90AF7"/>
    <w:rsid w:val="00F92688"/>
    <w:rsid w:val="00F93496"/>
    <w:rsid w:val="00F94CC9"/>
    <w:rsid w:val="00F965CD"/>
    <w:rsid w:val="00F96629"/>
    <w:rsid w:val="00F96964"/>
    <w:rsid w:val="00F96E75"/>
    <w:rsid w:val="00F9726E"/>
    <w:rsid w:val="00FA0200"/>
    <w:rsid w:val="00FA111B"/>
    <w:rsid w:val="00FA1CAC"/>
    <w:rsid w:val="00FA7A47"/>
    <w:rsid w:val="00FB0E82"/>
    <w:rsid w:val="00FB10B9"/>
    <w:rsid w:val="00FB1D9D"/>
    <w:rsid w:val="00FB2A99"/>
    <w:rsid w:val="00FB54A7"/>
    <w:rsid w:val="00FB5E19"/>
    <w:rsid w:val="00FB6949"/>
    <w:rsid w:val="00FC0420"/>
    <w:rsid w:val="00FC07FE"/>
    <w:rsid w:val="00FC10D9"/>
    <w:rsid w:val="00FC16D6"/>
    <w:rsid w:val="00FC2D57"/>
    <w:rsid w:val="00FC32CB"/>
    <w:rsid w:val="00FC3A3D"/>
    <w:rsid w:val="00FC3F3A"/>
    <w:rsid w:val="00FC3FCC"/>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51E"/>
    <w:rsid w:val="00FE5CB9"/>
    <w:rsid w:val="00FE5F8A"/>
    <w:rsid w:val="00FE6521"/>
    <w:rsid w:val="00FE66C8"/>
    <w:rsid w:val="00FE73EA"/>
    <w:rsid w:val="00FE77C9"/>
    <w:rsid w:val="00FE7F9E"/>
    <w:rsid w:val="00FF0EC9"/>
    <w:rsid w:val="00FF0F57"/>
    <w:rsid w:val="00FF1A68"/>
    <w:rsid w:val="00FF3012"/>
    <w:rsid w:val="00FF327F"/>
    <w:rsid w:val="00FF3F90"/>
    <w:rsid w:val="00FF4CD8"/>
    <w:rsid w:val="00FF5B2C"/>
    <w:rsid w:val="00FF66BC"/>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BED79"/>
  <w15:docId w15:val="{F4E0AEC9-426A-462B-B3B6-A45FF5EE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EA6372"/>
    <w:rPr>
      <w:color w:val="808080"/>
      <w:shd w:val="clear" w:color="auto" w:fill="E6E6E6"/>
    </w:rPr>
  </w:style>
  <w:style w:type="paragraph" w:styleId="PlainText">
    <w:name w:val="Plain Text"/>
    <w:basedOn w:val="Normal"/>
    <w:link w:val="PlainTextChar"/>
    <w:uiPriority w:val="99"/>
    <w:unhideWhenUsed/>
    <w:rsid w:val="005422C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422C5"/>
    <w:rPr>
      <w:rFonts w:ascii="Calibri" w:hAnsi="Calibri" w:cs="Calibri"/>
    </w:rPr>
  </w:style>
  <w:style w:type="paragraph" w:customStyle="1" w:styleId="xmsonormal">
    <w:name w:val="x_msonormal"/>
    <w:basedOn w:val="Normal"/>
    <w:rsid w:val="008B6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33309818">
      <w:bodyDiv w:val="1"/>
      <w:marLeft w:val="0"/>
      <w:marRight w:val="0"/>
      <w:marTop w:val="0"/>
      <w:marBottom w:val="0"/>
      <w:divBdr>
        <w:top w:val="none" w:sz="0" w:space="0" w:color="auto"/>
        <w:left w:val="none" w:sz="0" w:space="0" w:color="auto"/>
        <w:bottom w:val="none" w:sz="0" w:space="0" w:color="auto"/>
        <w:right w:val="none" w:sz="0" w:space="0" w:color="auto"/>
      </w:divBdr>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3834">
      <w:bodyDiv w:val="1"/>
      <w:marLeft w:val="0"/>
      <w:marRight w:val="0"/>
      <w:marTop w:val="0"/>
      <w:marBottom w:val="0"/>
      <w:divBdr>
        <w:top w:val="none" w:sz="0" w:space="0" w:color="auto"/>
        <w:left w:val="none" w:sz="0" w:space="0" w:color="auto"/>
        <w:bottom w:val="none" w:sz="0" w:space="0" w:color="auto"/>
        <w:right w:val="none" w:sz="0" w:space="0" w:color="auto"/>
      </w:divBdr>
    </w:div>
    <w:div w:id="705566405">
      <w:bodyDiv w:val="1"/>
      <w:marLeft w:val="0"/>
      <w:marRight w:val="0"/>
      <w:marTop w:val="0"/>
      <w:marBottom w:val="0"/>
      <w:divBdr>
        <w:top w:val="none" w:sz="0" w:space="0" w:color="auto"/>
        <w:left w:val="none" w:sz="0" w:space="0" w:color="auto"/>
        <w:bottom w:val="none" w:sz="0" w:space="0" w:color="auto"/>
        <w:right w:val="none" w:sz="0" w:space="0" w:color="auto"/>
      </w:divBdr>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037244820">
      <w:bodyDiv w:val="1"/>
      <w:marLeft w:val="0"/>
      <w:marRight w:val="0"/>
      <w:marTop w:val="0"/>
      <w:marBottom w:val="0"/>
      <w:divBdr>
        <w:top w:val="none" w:sz="0" w:space="0" w:color="auto"/>
        <w:left w:val="none" w:sz="0" w:space="0" w:color="auto"/>
        <w:bottom w:val="none" w:sz="0" w:space="0" w:color="auto"/>
        <w:right w:val="none" w:sz="0" w:space="0" w:color="auto"/>
      </w:divBdr>
    </w:div>
    <w:div w:id="1126242243">
      <w:bodyDiv w:val="1"/>
      <w:marLeft w:val="0"/>
      <w:marRight w:val="0"/>
      <w:marTop w:val="0"/>
      <w:marBottom w:val="0"/>
      <w:divBdr>
        <w:top w:val="none" w:sz="0" w:space="0" w:color="auto"/>
        <w:left w:val="none" w:sz="0" w:space="0" w:color="auto"/>
        <w:bottom w:val="none" w:sz="0" w:space="0" w:color="auto"/>
        <w:right w:val="none" w:sz="0" w:space="0" w:color="auto"/>
      </w:divBdr>
    </w:div>
    <w:div w:id="1417898474">
      <w:bodyDiv w:val="1"/>
      <w:marLeft w:val="0"/>
      <w:marRight w:val="0"/>
      <w:marTop w:val="0"/>
      <w:marBottom w:val="0"/>
      <w:divBdr>
        <w:top w:val="none" w:sz="0" w:space="0" w:color="auto"/>
        <w:left w:val="none" w:sz="0" w:space="0" w:color="auto"/>
        <w:bottom w:val="none" w:sz="0" w:space="0" w:color="auto"/>
        <w:right w:val="none" w:sz="0" w:space="0" w:color="auto"/>
      </w:divBdr>
    </w:div>
    <w:div w:id="1468663870">
      <w:bodyDiv w:val="1"/>
      <w:marLeft w:val="0"/>
      <w:marRight w:val="0"/>
      <w:marTop w:val="0"/>
      <w:marBottom w:val="0"/>
      <w:divBdr>
        <w:top w:val="none" w:sz="0" w:space="0" w:color="auto"/>
        <w:left w:val="none" w:sz="0" w:space="0" w:color="auto"/>
        <w:bottom w:val="none" w:sz="0" w:space="0" w:color="auto"/>
        <w:right w:val="none" w:sz="0" w:space="0" w:color="auto"/>
      </w:divBdr>
    </w:div>
    <w:div w:id="1479421774">
      <w:bodyDiv w:val="1"/>
      <w:marLeft w:val="0"/>
      <w:marRight w:val="0"/>
      <w:marTop w:val="0"/>
      <w:marBottom w:val="0"/>
      <w:divBdr>
        <w:top w:val="none" w:sz="0" w:space="0" w:color="auto"/>
        <w:left w:val="none" w:sz="0" w:space="0" w:color="auto"/>
        <w:bottom w:val="none" w:sz="0" w:space="0" w:color="auto"/>
        <w:right w:val="none" w:sz="0" w:space="0" w:color="auto"/>
      </w:divBdr>
    </w:div>
    <w:div w:id="1503473487">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16237">
      <w:bodyDiv w:val="1"/>
      <w:marLeft w:val="0"/>
      <w:marRight w:val="0"/>
      <w:marTop w:val="0"/>
      <w:marBottom w:val="0"/>
      <w:divBdr>
        <w:top w:val="none" w:sz="0" w:space="0" w:color="auto"/>
        <w:left w:val="none" w:sz="0" w:space="0" w:color="auto"/>
        <w:bottom w:val="none" w:sz="0" w:space="0" w:color="auto"/>
        <w:right w:val="none" w:sz="0" w:space="0" w:color="auto"/>
      </w:divBdr>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ks.gov/resources/listserv-signup" TargetMode="External"/><Relationship Id="rId18" Type="http://schemas.openxmlformats.org/officeDocument/2006/relationships/hyperlink" Target="https://admin.ks.gov/docs/default-source/cfo/policy-manual-10-000/10802_-04-2016.doc?sfvrsn=4" TargetMode="External"/><Relationship Id="rId26" Type="http://schemas.openxmlformats.org/officeDocument/2006/relationships/hyperlink" Target="https://smartweb.ks.gov/docs/default-source/ar---receivables---training-guide/online-pending-item-(receivable)-entry.doc?sfvrsn=52ca263b_4"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dmin.ks.gov/docs/default-source/cfo/policy-manual-10-000/10300_-10-2016.doc?sfvrsn=4" TargetMode="External"/><Relationship Id="rId34" Type="http://schemas.openxmlformats.org/officeDocument/2006/relationships/hyperlink" Target="mailto:brenda@treasurer.ks.go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martweb.ks.gov" TargetMode="External"/><Relationship Id="rId17" Type="http://schemas.openxmlformats.org/officeDocument/2006/relationships/hyperlink" Target="https://admin.ks.gov/docs/default-source/cfo/policy-manual-14-000/14002_-05-2017.doc?sfvrsn=6" TargetMode="External"/><Relationship Id="rId25" Type="http://schemas.openxmlformats.org/officeDocument/2006/relationships/hyperlink" Target="https://www.admin.ks.gov/docs/default-source/cfo/policy-manual-8-000/8004-federal-funds---fiscal-year-end-negative-cash-balances.pdf?sfvrsn=d9648bc7_0" TargetMode="External"/><Relationship Id="rId33" Type="http://schemas.openxmlformats.org/officeDocument/2006/relationships/hyperlink" Target="https://admin.ks.gov/docs/default-source/osm---accounting-forms/temporary-deposit-form.pdf?sfvrsn=59ddb0c7_4" TargetMode="External"/><Relationship Id="rId38" Type="http://schemas.openxmlformats.org/officeDocument/2006/relationships/hyperlink" Target="https://admin.ks.gov/docs/default-source/osm---accounting-forms/temporary-deposit-form.pdf?sfvrsn=59ddb0c7_4" TargetMode="External"/><Relationship Id="rId2" Type="http://schemas.openxmlformats.org/officeDocument/2006/relationships/customXml" Target="../customXml/item2.xml"/><Relationship Id="rId16" Type="http://schemas.openxmlformats.org/officeDocument/2006/relationships/hyperlink" Target="https://www.admin.ks.gov/docs/default-source/default-document-library/circular-20-01-rev-4-13-2020.pdf?sfvrsn=cd8185c7_0" TargetMode="External"/><Relationship Id="rId20" Type="http://schemas.openxmlformats.org/officeDocument/2006/relationships/hyperlink" Target="https://admin.ks.gov/docs/default-source/cfo/policy-manual-14-000/14002_-05-2017.doc?sfvrsn=6" TargetMode="External"/><Relationship Id="rId29" Type="http://schemas.openxmlformats.org/officeDocument/2006/relationships/hyperlink" Target="https://www.admin.ks.gov/resources/informational-circulars/informational-circulars---accounting/fy2018---accounting-info-cir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web.ks.gov/home/month-end-checklists/" TargetMode="External"/><Relationship Id="rId24" Type="http://schemas.openxmlformats.org/officeDocument/2006/relationships/hyperlink" Target="https://admin.ks.gov/docs/default-source/osm---accounting-forms/temporary-deposit-form.pdf?sfvrsn=59ddb0c7_4" TargetMode="External"/><Relationship Id="rId32" Type="http://schemas.openxmlformats.org/officeDocument/2006/relationships/image" Target="media/image1.png"/><Relationship Id="rId37" Type="http://schemas.openxmlformats.org/officeDocument/2006/relationships/hyperlink" Target="http://admin.ks.gov/docs/default-source/osm---accounting-forms/gl_f016---gl-encumbrance-request-form.xlsx?sfvrsn=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dmin.ks.gov/docs/default-source/default-document-library/circular-20-01-rev-4-13-2020.pdf?sfvrsn=cd8185c7_0" TargetMode="External"/><Relationship Id="rId23" Type="http://schemas.openxmlformats.org/officeDocument/2006/relationships/hyperlink" Target="https://admin.ks.gov/docs/default-source/cfo/policy-manual-10-000/10300_-10-2016.doc?sfvrsn=4" TargetMode="External"/><Relationship Id="rId28" Type="http://schemas.openxmlformats.org/officeDocument/2006/relationships/hyperlink" Target="https://smartweb.ks.gov/docs/default-source/ar---receivables---training-guide/writing-off-a-receivable-(pending-item).doc?sfvrsn=75ca263b_4" TargetMode="External"/><Relationship Id="rId36" Type="http://schemas.openxmlformats.org/officeDocument/2006/relationships/hyperlink" Target="http://smartweb.ks.gov/home/month-end-checklists/" TargetMode="External"/><Relationship Id="rId10" Type="http://schemas.openxmlformats.org/officeDocument/2006/relationships/endnotes" Target="endnotes.xml"/><Relationship Id="rId19" Type="http://schemas.openxmlformats.org/officeDocument/2006/relationships/hyperlink" Target="https://admin.ks.gov/docs/default-source/cfo/policy-manual-10-000/10752-fy15-updated_01092015.doc?sfvrsn=6" TargetMode="External"/><Relationship Id="rId31" Type="http://schemas.openxmlformats.org/officeDocument/2006/relationships/hyperlink" Target="https://admin.ks.gov/docs/default-source/osm---accounting-forms/gl_f016---gl-encumbrance-request-form.xlsx?sfvrsn=3eefdcc7_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min.ks.gov/resources/listserv-signup" TargetMode="External"/><Relationship Id="rId22" Type="http://schemas.openxmlformats.org/officeDocument/2006/relationships/hyperlink" Target="https://admin.ks.gov/docs/default-source/cfo/policy-manual-3-000/03903_11-2015.doc?sfvrsn=8" TargetMode="External"/><Relationship Id="rId27" Type="http://schemas.openxmlformats.org/officeDocument/2006/relationships/hyperlink" Target="https://smartweb.ks.gov/docs/default-source/ar---deposits---job-aids/entering-an-ar-(pending-item)-deposit.doc?sfvrsn=eed4263b_4" TargetMode="External"/><Relationship Id="rId30" Type="http://schemas.openxmlformats.org/officeDocument/2006/relationships/hyperlink" Target="https://admin.ks.gov/docs/default-source/osm---accounting-forms/gl_f016---gl-encumbrance-request-form.xlsx?sfvrsn=3eefdcc7_10" TargetMode="External"/><Relationship Id="rId35" Type="http://schemas.openxmlformats.org/officeDocument/2006/relationships/hyperlink" Target="http://www.smartweb.ks.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848D70C73F943AE32F73DE996172D" ma:contentTypeVersion="8" ma:contentTypeDescription="Create a new document." ma:contentTypeScope="" ma:versionID="550549c80c9d32ff4b925915318cc47c">
  <xsd:schema xmlns:xsd="http://www.w3.org/2001/XMLSchema" xmlns:xs="http://www.w3.org/2001/XMLSchema" xmlns:p="http://schemas.microsoft.com/office/2006/metadata/properties" xmlns:ns2="b48ff0d5-5128-476e-9a21-d26bff3b4c15" xmlns:ns3="a9343af4-2466-41a9-9238-9dddcc3e6066" xmlns:ns4="92559df4-0ddf-4d03-920e-dc71fb1a06cf" targetNamespace="http://schemas.microsoft.com/office/2006/metadata/properties" ma:root="true" ma:fieldsID="cc3f024e92b04edc5a17a8da245278dc" ns2:_="" ns3:_="" ns4:_="">
    <xsd:import namespace="b48ff0d5-5128-476e-9a21-d26bff3b4c15"/>
    <xsd:import namespace="a9343af4-2466-41a9-9238-9dddcc3e6066"/>
    <xsd:import namespace="92559df4-0ddf-4d03-920e-dc71fb1a06c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f0d5-5128-476e-9a21-d26bff3b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59df4-0ddf-4d03-920e-dc71fb1a06c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B4CD-3604-4EAE-AB65-C7D7E0DE3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74704-31A1-4B3A-9426-05C1E877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f0d5-5128-476e-9a21-d26bff3b4c15"/>
    <ds:schemaRef ds:uri="a9343af4-2466-41a9-9238-9dddcc3e6066"/>
    <ds:schemaRef ds:uri="92559df4-0ddf-4d03-920e-dc71fb1a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2CAF0-2601-40A0-97B9-4AAB8EB37418}">
  <ds:schemaRefs>
    <ds:schemaRef ds:uri="http://schemas.microsoft.com/sharepoint/v3/contenttype/forms"/>
  </ds:schemaRefs>
</ds:datastoreItem>
</file>

<file path=customXml/itemProps4.xml><?xml version="1.0" encoding="utf-8"?>
<ds:datastoreItem xmlns:ds="http://schemas.openxmlformats.org/officeDocument/2006/customXml" ds:itemID="{7FA13A4F-2B1F-4F28-B24E-84F7477A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rkennedy</dc:creator>
  <cp:lastModifiedBy>Entress, Amanda [DAAR]</cp:lastModifiedBy>
  <cp:revision>2</cp:revision>
  <cp:lastPrinted>2019-03-15T15:12:00Z</cp:lastPrinted>
  <dcterms:created xsi:type="dcterms:W3CDTF">2020-05-21T12:04:00Z</dcterms:created>
  <dcterms:modified xsi:type="dcterms:W3CDTF">2020-05-21T12:04:00Z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0x010100C41848D70C73F943AE32F73DE996172D</vt:lpwstr>
  </property>
  <property fmtid="{D5CDD505-2E9C-101B-9397-08002B2CF9AE}" pid="3" name="Order">
    <vt:r8>100</vt:r8>
  </property>
  <property fmtid="{D5CDD505-2E9C-101B-9397-08002B2CF9AE}" pid="4" name="AuthorIds_UIVersion_31744">
    <vt:lpwstr>159</vt:lpwstr>
  </property>
  <property fmtid="{D5CDD505-2E9C-101B-9397-08002B2CF9AE}" pid="5" name="AuthorIds_UIVersion_33792">
    <vt:lpwstr>129</vt:lpwstr>
  </property>
</Properties>
</file>