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6876" w14:textId="554EF246" w:rsidR="0044191F" w:rsidRDefault="00B84228" w:rsidP="009E6B68">
      <w:pPr>
        <w:shd w:val="clear" w:color="auto" w:fill="FFFFFF"/>
        <w:spacing w:after="100" w:afterAutospacing="1" w:line="336" w:lineRule="atLeast"/>
        <w:ind w:left="288" w:firstLine="0"/>
        <w:rPr>
          <w:rFonts w:ascii="Verdana" w:eastAsia="Times New Roman" w:hAnsi="Verdana" w:cs="Arial"/>
          <w:color w:val="000000"/>
          <w:sz w:val="20"/>
          <w:szCs w:val="20"/>
        </w:rPr>
      </w:pPr>
      <w:r w:rsidRPr="00B84228">
        <w:rPr>
          <w:rFonts w:ascii="Arial" w:eastAsia="Times New Roman" w:hAnsi="Arial" w:cs="Arial"/>
          <w:b/>
          <w:bCs/>
          <w:color w:val="242424"/>
          <w:sz w:val="24"/>
          <w:szCs w:val="24"/>
        </w:rPr>
        <w:t>INFORMATIONAL CIRCULAR NO.: 2</w:t>
      </w:r>
      <w:r w:rsidR="00D00DD2">
        <w:rPr>
          <w:rFonts w:ascii="Arial" w:eastAsia="Times New Roman" w:hAnsi="Arial" w:cs="Arial"/>
          <w:b/>
          <w:bCs/>
          <w:color w:val="242424"/>
          <w:sz w:val="24"/>
          <w:szCs w:val="24"/>
        </w:rPr>
        <w:t>4</w:t>
      </w:r>
      <w:r w:rsidRPr="00B84228">
        <w:rPr>
          <w:rFonts w:ascii="Arial" w:eastAsia="Times New Roman" w:hAnsi="Arial" w:cs="Arial"/>
          <w:b/>
          <w:bCs/>
          <w:color w:val="242424"/>
          <w:sz w:val="24"/>
          <w:szCs w:val="24"/>
        </w:rPr>
        <w:t>-A-0</w:t>
      </w:r>
      <w:r w:rsidR="00AD07CC">
        <w:rPr>
          <w:rFonts w:ascii="Arial" w:eastAsia="Times New Roman" w:hAnsi="Arial" w:cs="Arial"/>
          <w:b/>
          <w:bCs/>
          <w:color w:val="242424"/>
          <w:sz w:val="24"/>
          <w:szCs w:val="24"/>
        </w:rPr>
        <w:t>10</w:t>
      </w:r>
      <w:r w:rsidRPr="00B84228">
        <w:rPr>
          <w:rFonts w:ascii="Arial" w:eastAsia="Times New Roman" w:hAnsi="Arial" w:cs="Arial"/>
          <w:b/>
          <w:bCs/>
          <w:color w:val="242424"/>
          <w:sz w:val="24"/>
          <w:szCs w:val="24"/>
        </w:rPr>
        <w:t>    </w:t>
      </w:r>
      <w:r w:rsidRPr="000B2CFE">
        <w:rPr>
          <w:rFonts w:ascii="Arial" w:eastAsia="Times New Roman" w:hAnsi="Arial" w:cs="Arial"/>
          <w:color w:val="242424"/>
          <w:sz w:val="24"/>
          <w:szCs w:val="24"/>
        </w:rPr>
        <w:t>Supersedes: </w:t>
      </w:r>
      <w:r w:rsidR="00F6607F" w:rsidRPr="000B2CFE">
        <w:rPr>
          <w:rFonts w:ascii="Verdana" w:eastAsia="Times New Roman" w:hAnsi="Verdana" w:cs="Arial"/>
          <w:color w:val="000000"/>
          <w:sz w:val="24"/>
          <w:szCs w:val="24"/>
        </w:rPr>
        <w:t>2</w:t>
      </w:r>
      <w:r w:rsidR="00093FD7">
        <w:rPr>
          <w:rFonts w:ascii="Verdana" w:eastAsia="Times New Roman" w:hAnsi="Verdana" w:cs="Arial"/>
          <w:color w:val="000000"/>
          <w:sz w:val="24"/>
          <w:szCs w:val="24"/>
        </w:rPr>
        <w:t>3</w:t>
      </w:r>
      <w:r w:rsidR="00F6607F" w:rsidRPr="008706FC">
        <w:rPr>
          <w:rFonts w:ascii="Verdana" w:eastAsia="Times New Roman" w:hAnsi="Verdana" w:cs="Arial"/>
          <w:color w:val="000000"/>
          <w:sz w:val="24"/>
          <w:szCs w:val="24"/>
        </w:rPr>
        <w:t>-A</w:t>
      </w:r>
      <w:r w:rsidR="005362E7" w:rsidRPr="008706FC">
        <w:rPr>
          <w:rFonts w:ascii="Verdana" w:eastAsia="Times New Roman" w:hAnsi="Verdana" w:cs="Arial"/>
          <w:color w:val="000000"/>
          <w:sz w:val="24"/>
          <w:szCs w:val="24"/>
        </w:rPr>
        <w:t>-</w:t>
      </w:r>
      <w:r w:rsidR="00F6607F" w:rsidRPr="008706FC">
        <w:rPr>
          <w:rFonts w:ascii="Verdana" w:eastAsia="Times New Roman" w:hAnsi="Verdana" w:cs="Arial"/>
          <w:color w:val="000000"/>
          <w:sz w:val="24"/>
          <w:szCs w:val="24"/>
        </w:rPr>
        <w:t>00</w:t>
      </w:r>
      <w:r w:rsidR="00093FD7">
        <w:rPr>
          <w:rFonts w:ascii="Verdana" w:eastAsia="Times New Roman" w:hAnsi="Verdana" w:cs="Arial"/>
          <w:color w:val="000000"/>
          <w:sz w:val="24"/>
          <w:szCs w:val="24"/>
        </w:rPr>
        <w:t>9</w:t>
      </w:r>
    </w:p>
    <w:p w14:paraId="35BF0DAB" w14:textId="3D262F86" w:rsidR="00B84228" w:rsidRDefault="00B84228" w:rsidP="00F6607F">
      <w:pPr>
        <w:shd w:val="clear" w:color="auto" w:fill="FFFFFF"/>
        <w:spacing w:after="100" w:afterAutospacing="1" w:line="336" w:lineRule="atLeast"/>
        <w:rPr>
          <w:rFonts w:ascii="Arial" w:eastAsia="Times New Roman" w:hAnsi="Arial" w:cs="Arial"/>
          <w:color w:val="242424"/>
          <w:sz w:val="24"/>
          <w:szCs w:val="24"/>
        </w:rPr>
      </w:pPr>
      <w:r w:rsidRPr="00B84228">
        <w:rPr>
          <w:rFonts w:ascii="Arial" w:eastAsia="Times New Roman" w:hAnsi="Arial" w:cs="Arial"/>
          <w:b/>
          <w:bCs/>
          <w:color w:val="242424"/>
          <w:sz w:val="24"/>
          <w:szCs w:val="24"/>
        </w:rPr>
        <w:t>DATE:</w:t>
      </w:r>
      <w:r w:rsidR="00CD3802">
        <w:rPr>
          <w:rFonts w:ascii="Arial" w:eastAsia="Times New Roman" w:hAnsi="Arial" w:cs="Arial"/>
          <w:b/>
          <w:bCs/>
          <w:color w:val="242424"/>
          <w:sz w:val="24"/>
          <w:szCs w:val="24"/>
        </w:rPr>
        <w:t xml:space="preserve">  </w:t>
      </w:r>
      <w:r w:rsidR="00AD07CC">
        <w:rPr>
          <w:rFonts w:ascii="Arial" w:eastAsia="Times New Roman" w:hAnsi="Arial" w:cs="Arial"/>
          <w:bCs/>
          <w:color w:val="242424"/>
          <w:sz w:val="24"/>
          <w:szCs w:val="24"/>
        </w:rPr>
        <w:t xml:space="preserve">May </w:t>
      </w:r>
      <w:r w:rsidR="00882C82">
        <w:rPr>
          <w:rFonts w:ascii="Arial" w:eastAsia="Times New Roman" w:hAnsi="Arial" w:cs="Arial"/>
          <w:bCs/>
          <w:color w:val="242424"/>
          <w:sz w:val="24"/>
          <w:szCs w:val="24"/>
        </w:rPr>
        <w:t>3</w:t>
      </w:r>
      <w:r w:rsidRPr="00B84228">
        <w:rPr>
          <w:rFonts w:ascii="Arial" w:eastAsia="Times New Roman" w:hAnsi="Arial" w:cs="Arial"/>
          <w:color w:val="242424"/>
          <w:sz w:val="24"/>
          <w:szCs w:val="24"/>
        </w:rPr>
        <w:t>, 202</w:t>
      </w:r>
      <w:r w:rsidR="00D00DD2">
        <w:rPr>
          <w:rFonts w:ascii="Arial" w:eastAsia="Times New Roman" w:hAnsi="Arial" w:cs="Arial"/>
          <w:color w:val="242424"/>
          <w:sz w:val="24"/>
          <w:szCs w:val="24"/>
        </w:rPr>
        <w:t>4</w:t>
      </w:r>
    </w:p>
    <w:p w14:paraId="6BC84C2D" w14:textId="1E8937F2" w:rsidR="00B56A68" w:rsidRDefault="00B56A68" w:rsidP="00B56A68">
      <w:pPr>
        <w:shd w:val="clear" w:color="auto" w:fill="FFFFFF"/>
        <w:spacing w:after="100" w:afterAutospacing="1" w:line="336" w:lineRule="atLeast"/>
        <w:ind w:left="288" w:firstLine="0"/>
        <w:rPr>
          <w:rFonts w:ascii="Arial" w:eastAsia="Times New Roman" w:hAnsi="Arial" w:cs="Arial"/>
          <w:color w:val="242424"/>
          <w:sz w:val="24"/>
          <w:szCs w:val="24"/>
        </w:rPr>
      </w:pPr>
      <w:r w:rsidRPr="00B84228">
        <w:rPr>
          <w:rFonts w:ascii="Arial" w:eastAsia="Times New Roman" w:hAnsi="Arial" w:cs="Arial"/>
          <w:b/>
          <w:bCs/>
          <w:color w:val="242424"/>
          <w:sz w:val="24"/>
          <w:szCs w:val="24"/>
        </w:rPr>
        <w:t>SU</w:t>
      </w:r>
      <w:r>
        <w:rPr>
          <w:rFonts w:ascii="Arial" w:eastAsia="Times New Roman" w:hAnsi="Arial" w:cs="Arial"/>
          <w:b/>
          <w:bCs/>
          <w:color w:val="242424"/>
          <w:sz w:val="24"/>
          <w:szCs w:val="24"/>
        </w:rPr>
        <w:t>BJECT</w:t>
      </w:r>
      <w:r w:rsidRPr="00B84228">
        <w:rPr>
          <w:rFonts w:ascii="Arial" w:eastAsia="Times New Roman" w:hAnsi="Arial" w:cs="Arial"/>
          <w:b/>
          <w:bCs/>
          <w:color w:val="242424"/>
          <w:sz w:val="24"/>
          <w:szCs w:val="24"/>
        </w:rPr>
        <w:t>:</w:t>
      </w:r>
      <w:r w:rsidR="00CD3802">
        <w:rPr>
          <w:rFonts w:ascii="Arial" w:eastAsia="Times New Roman" w:hAnsi="Arial" w:cs="Arial"/>
          <w:b/>
          <w:bCs/>
          <w:color w:val="242424"/>
          <w:sz w:val="24"/>
          <w:szCs w:val="24"/>
        </w:rPr>
        <w:t xml:space="preserve">  </w:t>
      </w:r>
      <w:r w:rsidRPr="008B30DF">
        <w:rPr>
          <w:rFonts w:ascii="Arial" w:eastAsia="Times New Roman" w:hAnsi="Arial" w:cs="Arial"/>
          <w:color w:val="242424"/>
          <w:sz w:val="24"/>
          <w:szCs w:val="24"/>
        </w:rPr>
        <w:t>Closing of Fiscal</w:t>
      </w:r>
      <w:r>
        <w:rPr>
          <w:rFonts w:ascii="Arial" w:eastAsia="Times New Roman" w:hAnsi="Arial" w:cs="Arial"/>
          <w:color w:val="242424"/>
          <w:sz w:val="24"/>
          <w:szCs w:val="24"/>
        </w:rPr>
        <w:t xml:space="preserve"> Year 2024 and Opening of Fiscal Year 202</w:t>
      </w:r>
      <w:r w:rsidR="00882C82">
        <w:rPr>
          <w:rFonts w:ascii="Arial" w:eastAsia="Times New Roman" w:hAnsi="Arial" w:cs="Arial"/>
          <w:color w:val="242424"/>
          <w:sz w:val="24"/>
          <w:szCs w:val="24"/>
        </w:rPr>
        <w:t>5</w:t>
      </w:r>
      <w:r>
        <w:rPr>
          <w:rFonts w:ascii="Arial" w:eastAsia="Times New Roman" w:hAnsi="Arial" w:cs="Arial"/>
          <w:color w:val="242424"/>
          <w:sz w:val="24"/>
          <w:szCs w:val="24"/>
        </w:rPr>
        <w:t xml:space="preserve"> in SMART</w:t>
      </w:r>
    </w:p>
    <w:p w14:paraId="05D204EE" w14:textId="66F5A61B" w:rsidR="005362E7" w:rsidRPr="00B84228" w:rsidRDefault="00B84228" w:rsidP="005362E7">
      <w:pPr>
        <w:shd w:val="clear" w:color="auto" w:fill="FFFFFF"/>
        <w:spacing w:after="100" w:afterAutospacing="1" w:line="336" w:lineRule="atLeast"/>
        <w:rPr>
          <w:rFonts w:ascii="Arial" w:eastAsia="Times New Roman" w:hAnsi="Arial" w:cs="Arial"/>
          <w:color w:val="242424"/>
          <w:sz w:val="24"/>
          <w:szCs w:val="24"/>
        </w:rPr>
      </w:pPr>
      <w:r w:rsidRPr="00B84228">
        <w:rPr>
          <w:rFonts w:ascii="Arial" w:eastAsia="Times New Roman" w:hAnsi="Arial" w:cs="Arial"/>
          <w:b/>
          <w:bCs/>
          <w:color w:val="242424"/>
          <w:sz w:val="24"/>
          <w:szCs w:val="24"/>
        </w:rPr>
        <w:t>EFFECTIVE DATE:</w:t>
      </w:r>
      <w:r w:rsidR="00CD3802">
        <w:rPr>
          <w:rFonts w:ascii="Arial" w:eastAsia="Times New Roman" w:hAnsi="Arial" w:cs="Arial"/>
          <w:b/>
          <w:bCs/>
          <w:color w:val="242424"/>
          <w:sz w:val="24"/>
          <w:szCs w:val="24"/>
        </w:rPr>
        <w:t xml:space="preserve">  </w:t>
      </w:r>
      <w:r w:rsidR="00711CFB">
        <w:rPr>
          <w:rFonts w:ascii="Arial" w:eastAsia="Times New Roman" w:hAnsi="Arial" w:cs="Arial"/>
          <w:color w:val="242424"/>
          <w:sz w:val="24"/>
          <w:szCs w:val="24"/>
        </w:rPr>
        <w:t>Immediately</w:t>
      </w:r>
    </w:p>
    <w:p w14:paraId="285C5071" w14:textId="77777777" w:rsidR="0087065A" w:rsidRDefault="00B84228" w:rsidP="005362E7">
      <w:pPr>
        <w:spacing w:line="240" w:lineRule="auto"/>
        <w:rPr>
          <w:rFonts w:ascii="Arial" w:eastAsia="Times New Roman" w:hAnsi="Arial" w:cs="Arial"/>
          <w:color w:val="242424"/>
          <w:sz w:val="24"/>
          <w:szCs w:val="24"/>
        </w:rPr>
      </w:pPr>
      <w:r w:rsidRPr="00B84228">
        <w:rPr>
          <w:rFonts w:ascii="Arial" w:eastAsia="Times New Roman" w:hAnsi="Arial" w:cs="Arial"/>
          <w:b/>
          <w:bCs/>
          <w:color w:val="242424"/>
          <w:sz w:val="24"/>
          <w:szCs w:val="24"/>
        </w:rPr>
        <w:t>CONTACT</w:t>
      </w:r>
      <w:r w:rsidR="0008356A">
        <w:rPr>
          <w:rFonts w:ascii="Arial" w:eastAsia="Times New Roman" w:hAnsi="Arial" w:cs="Arial"/>
          <w:b/>
          <w:bCs/>
          <w:color w:val="242424"/>
          <w:sz w:val="24"/>
          <w:szCs w:val="24"/>
        </w:rPr>
        <w:t>S</w:t>
      </w:r>
      <w:r w:rsidRPr="00B84228">
        <w:rPr>
          <w:rFonts w:ascii="Arial" w:eastAsia="Times New Roman" w:hAnsi="Arial" w:cs="Arial"/>
          <w:b/>
          <w:bCs/>
          <w:color w:val="242424"/>
          <w:sz w:val="24"/>
          <w:szCs w:val="24"/>
        </w:rPr>
        <w:t>:</w:t>
      </w:r>
      <w:r w:rsidRPr="00B84228">
        <w:rPr>
          <w:rFonts w:ascii="Arial" w:eastAsia="Times New Roman" w:hAnsi="Arial" w:cs="Arial"/>
          <w:color w:val="242424"/>
          <w:sz w:val="24"/>
          <w:szCs w:val="24"/>
        </w:rPr>
        <w:t> </w:t>
      </w:r>
    </w:p>
    <w:p w14:paraId="316F21CF" w14:textId="4B19659F" w:rsidR="005362E7" w:rsidRDefault="00B84228" w:rsidP="005362E7">
      <w:pPr>
        <w:spacing w:line="240" w:lineRule="auto"/>
        <w:rPr>
          <w:rFonts w:ascii="Arial" w:eastAsia="Times New Roman" w:hAnsi="Arial" w:cs="Arial"/>
          <w:color w:val="242424"/>
          <w:sz w:val="24"/>
          <w:szCs w:val="24"/>
        </w:rPr>
      </w:pPr>
      <w:r w:rsidRPr="00B84228">
        <w:rPr>
          <w:rFonts w:ascii="Arial" w:eastAsia="Times New Roman" w:hAnsi="Arial" w:cs="Arial"/>
          <w:color w:val="242424"/>
          <w:sz w:val="24"/>
          <w:szCs w:val="24"/>
        </w:rPr>
        <w:t xml:space="preserve">    </w:t>
      </w:r>
    </w:p>
    <w:p w14:paraId="128D39D5" w14:textId="60CB9F46" w:rsidR="005362E7" w:rsidRPr="00357D73" w:rsidRDefault="005362E7" w:rsidP="00387739">
      <w:pPr>
        <w:spacing w:line="240" w:lineRule="auto"/>
        <w:rPr>
          <w:rFonts w:ascii="Arial" w:eastAsia="Times New Roman" w:hAnsi="Arial" w:cs="Arial"/>
          <w:b/>
          <w:color w:val="000000"/>
        </w:rPr>
      </w:pPr>
      <w:r w:rsidRPr="00357D73">
        <w:rPr>
          <w:rFonts w:ascii="Arial" w:eastAsia="Times New Roman" w:hAnsi="Arial" w:cs="Arial"/>
          <w:color w:val="000000"/>
        </w:rPr>
        <w:t>SMART – Statewide Accounting</w:t>
      </w:r>
      <w:r w:rsidRPr="00357D73">
        <w:rPr>
          <w:rFonts w:ascii="Arial" w:eastAsia="Times New Roman" w:hAnsi="Arial" w:cs="Arial"/>
          <w:color w:val="000000"/>
        </w:rPr>
        <w:tab/>
      </w:r>
      <w:r w:rsidRPr="00357D73">
        <w:rPr>
          <w:rFonts w:ascii="Arial" w:eastAsia="Times New Roman" w:hAnsi="Arial" w:cs="Arial"/>
          <w:color w:val="000000"/>
        </w:rPr>
        <w:tab/>
      </w:r>
      <w:r w:rsidR="00120564">
        <w:rPr>
          <w:rFonts w:ascii="Arial" w:eastAsia="Times New Roman" w:hAnsi="Arial" w:cs="Arial"/>
          <w:color w:val="000000"/>
        </w:rPr>
        <w:t>Lisa Donald</w:t>
      </w:r>
      <w:r w:rsidRPr="00357D73">
        <w:rPr>
          <w:rFonts w:ascii="Arial" w:eastAsia="Times New Roman" w:hAnsi="Arial" w:cs="Arial"/>
          <w:color w:val="000000"/>
        </w:rPr>
        <w:t xml:space="preserve"> </w:t>
      </w:r>
      <w:r w:rsidRPr="00357D73">
        <w:rPr>
          <w:rFonts w:ascii="Arial" w:eastAsia="Times New Roman" w:hAnsi="Arial" w:cs="Arial"/>
          <w:color w:val="000000"/>
        </w:rPr>
        <w:tab/>
      </w:r>
      <w:r w:rsidRPr="00357D73">
        <w:rPr>
          <w:rFonts w:ascii="Arial" w:eastAsia="Times New Roman" w:hAnsi="Arial" w:cs="Arial"/>
          <w:color w:val="000000"/>
        </w:rPr>
        <w:tab/>
      </w:r>
      <w:r w:rsidR="00FD445A">
        <w:rPr>
          <w:rFonts w:ascii="Arial" w:eastAsia="Times New Roman" w:hAnsi="Arial" w:cs="Arial"/>
          <w:color w:val="000000"/>
        </w:rPr>
        <w:tab/>
      </w:r>
      <w:r w:rsidRPr="00357D73">
        <w:rPr>
          <w:rFonts w:ascii="Arial" w:eastAsia="Times New Roman" w:hAnsi="Arial" w:cs="Arial"/>
          <w:color w:val="000000"/>
        </w:rPr>
        <w:t>785-296-</w:t>
      </w:r>
      <w:r w:rsidR="00120564">
        <w:rPr>
          <w:rFonts w:ascii="Arial" w:eastAsia="Times New Roman" w:hAnsi="Arial" w:cs="Arial"/>
          <w:color w:val="000000"/>
        </w:rPr>
        <w:t>3699</w:t>
      </w:r>
      <w:r w:rsidR="006E1D91">
        <w:rPr>
          <w:rFonts w:ascii="Arial" w:eastAsia="Times New Roman" w:hAnsi="Arial" w:cs="Arial"/>
          <w:color w:val="000000"/>
        </w:rPr>
        <w:tab/>
      </w:r>
      <w:r w:rsidR="00E512F6">
        <w:rPr>
          <w:rFonts w:ascii="Arial" w:eastAsia="Times New Roman" w:hAnsi="Arial" w:cs="Arial"/>
          <w:color w:val="000000"/>
        </w:rPr>
        <w:t xml:space="preserve"> </w:t>
      </w:r>
      <w:r w:rsidRPr="00357D73">
        <w:rPr>
          <w:rFonts w:ascii="Arial" w:eastAsia="Times New Roman" w:hAnsi="Arial" w:cs="Arial"/>
          <w:color w:val="000000"/>
        </w:rPr>
        <w:t>lisa.</w:t>
      </w:r>
      <w:r w:rsidR="00120564">
        <w:rPr>
          <w:rFonts w:ascii="Arial" w:eastAsia="Times New Roman" w:hAnsi="Arial" w:cs="Arial"/>
          <w:color w:val="000000"/>
        </w:rPr>
        <w:t>donald</w:t>
      </w:r>
      <w:r w:rsidRPr="00357D73">
        <w:rPr>
          <w:rFonts w:ascii="Arial" w:eastAsia="Times New Roman" w:hAnsi="Arial" w:cs="Arial"/>
          <w:color w:val="000000"/>
        </w:rPr>
        <w:t>@ks.gov</w:t>
      </w:r>
    </w:p>
    <w:p w14:paraId="4EF051FB" w14:textId="7EAA2B20" w:rsidR="005362E7" w:rsidRPr="00357D73" w:rsidRDefault="005362E7" w:rsidP="005362E7">
      <w:pPr>
        <w:spacing w:line="240" w:lineRule="auto"/>
        <w:rPr>
          <w:rFonts w:ascii="Arial" w:eastAsia="Times New Roman" w:hAnsi="Arial" w:cs="Arial"/>
          <w:color w:val="000000"/>
        </w:rPr>
      </w:pPr>
      <w:proofErr w:type="spellStart"/>
      <w:r w:rsidRPr="00357D73">
        <w:rPr>
          <w:rFonts w:ascii="Arial" w:eastAsia="Times New Roman" w:hAnsi="Arial" w:cs="Arial"/>
          <w:color w:val="000000"/>
        </w:rPr>
        <w:t>SHaRP</w:t>
      </w:r>
      <w:proofErr w:type="spellEnd"/>
      <w:r w:rsidRPr="00357D73">
        <w:rPr>
          <w:rFonts w:ascii="Arial" w:eastAsia="Times New Roman" w:hAnsi="Arial" w:cs="Arial"/>
          <w:color w:val="000000"/>
        </w:rPr>
        <w:t xml:space="preserve"> – Statewide Payroll</w:t>
      </w:r>
      <w:r w:rsidRPr="00357D73">
        <w:rPr>
          <w:rFonts w:ascii="Arial" w:eastAsia="Times New Roman" w:hAnsi="Arial" w:cs="Arial"/>
          <w:color w:val="000000"/>
        </w:rPr>
        <w:tab/>
      </w:r>
      <w:r w:rsidRPr="00357D73">
        <w:rPr>
          <w:rFonts w:ascii="Arial" w:eastAsia="Times New Roman" w:hAnsi="Arial" w:cs="Arial"/>
          <w:color w:val="000000"/>
        </w:rPr>
        <w:tab/>
      </w:r>
      <w:r w:rsidRPr="00357D73">
        <w:rPr>
          <w:rFonts w:ascii="Arial" w:eastAsia="Times New Roman" w:hAnsi="Arial" w:cs="Arial"/>
          <w:color w:val="000000"/>
        </w:rPr>
        <w:tab/>
      </w:r>
      <w:r w:rsidR="00120564">
        <w:rPr>
          <w:rFonts w:ascii="Arial" w:eastAsia="Times New Roman" w:hAnsi="Arial" w:cs="Arial"/>
          <w:color w:val="000000"/>
        </w:rPr>
        <w:t>Brian</w:t>
      </w:r>
      <w:r w:rsidR="00DC48A1">
        <w:rPr>
          <w:rFonts w:ascii="Arial" w:eastAsia="Times New Roman" w:hAnsi="Arial" w:cs="Arial"/>
          <w:color w:val="000000"/>
        </w:rPr>
        <w:t>a Schneider</w:t>
      </w:r>
      <w:r w:rsidRPr="00357D73">
        <w:rPr>
          <w:rFonts w:ascii="Arial" w:eastAsia="Times New Roman" w:hAnsi="Arial" w:cs="Arial"/>
          <w:color w:val="000000"/>
        </w:rPr>
        <w:tab/>
      </w:r>
      <w:r w:rsidR="00357D73">
        <w:rPr>
          <w:rFonts w:ascii="Arial" w:eastAsia="Times New Roman" w:hAnsi="Arial" w:cs="Arial"/>
          <w:color w:val="000000"/>
        </w:rPr>
        <w:tab/>
      </w:r>
      <w:r w:rsidRPr="00357D73">
        <w:rPr>
          <w:rFonts w:ascii="Arial" w:eastAsia="Times New Roman" w:hAnsi="Arial" w:cs="Arial"/>
          <w:color w:val="000000"/>
        </w:rPr>
        <w:t>785-296-2</w:t>
      </w:r>
      <w:r w:rsidR="005A2234">
        <w:rPr>
          <w:rFonts w:ascii="Arial" w:eastAsia="Times New Roman" w:hAnsi="Arial" w:cs="Arial"/>
          <w:color w:val="000000"/>
        </w:rPr>
        <w:t>002</w:t>
      </w:r>
      <w:r w:rsidRPr="00357D73">
        <w:rPr>
          <w:rFonts w:ascii="Arial" w:eastAsia="Times New Roman" w:hAnsi="Arial" w:cs="Arial"/>
          <w:color w:val="000000"/>
        </w:rPr>
        <w:tab/>
      </w:r>
      <w:r w:rsidR="00E512F6">
        <w:rPr>
          <w:rFonts w:ascii="Arial" w:eastAsia="Times New Roman" w:hAnsi="Arial" w:cs="Arial"/>
          <w:color w:val="000000"/>
        </w:rPr>
        <w:t xml:space="preserve"> </w:t>
      </w:r>
      <w:r w:rsidR="003416AD">
        <w:rPr>
          <w:rFonts w:ascii="Arial" w:eastAsia="Times New Roman" w:hAnsi="Arial" w:cs="Arial"/>
          <w:color w:val="000000"/>
        </w:rPr>
        <w:t>briana.schneider</w:t>
      </w:r>
      <w:r w:rsidRPr="00357D73">
        <w:rPr>
          <w:rFonts w:ascii="Arial" w:eastAsia="Times New Roman" w:hAnsi="Arial" w:cs="Arial"/>
          <w:color w:val="000000"/>
        </w:rPr>
        <w:t>@ks.gov</w:t>
      </w:r>
    </w:p>
    <w:p w14:paraId="7485ED76" w14:textId="328B2364" w:rsidR="005362E7" w:rsidRPr="00357D73" w:rsidRDefault="005362E7" w:rsidP="0012771D">
      <w:pPr>
        <w:spacing w:line="240" w:lineRule="auto"/>
        <w:rPr>
          <w:rFonts w:ascii="Arial" w:eastAsia="Times New Roman" w:hAnsi="Arial" w:cs="Arial"/>
          <w:color w:val="000000"/>
        </w:rPr>
      </w:pPr>
      <w:r w:rsidRPr="00357D73">
        <w:rPr>
          <w:rFonts w:ascii="Arial" w:eastAsia="Times New Roman" w:hAnsi="Arial" w:cs="Arial"/>
          <w:color w:val="000000"/>
        </w:rPr>
        <w:t xml:space="preserve">STO </w:t>
      </w:r>
      <w:r w:rsidR="0025702C">
        <w:rPr>
          <w:rFonts w:ascii="Arial" w:eastAsia="Times New Roman" w:hAnsi="Arial" w:cs="Arial"/>
          <w:color w:val="000000"/>
        </w:rPr>
        <w:t>–</w:t>
      </w:r>
      <w:r w:rsidRPr="00357D73">
        <w:rPr>
          <w:rFonts w:ascii="Arial" w:eastAsia="Times New Roman" w:hAnsi="Arial" w:cs="Arial"/>
          <w:color w:val="000000"/>
        </w:rPr>
        <w:t xml:space="preserve"> </w:t>
      </w:r>
      <w:r w:rsidR="0025702C">
        <w:rPr>
          <w:rFonts w:ascii="Arial" w:eastAsia="Times New Roman" w:hAnsi="Arial" w:cs="Arial"/>
          <w:color w:val="000000"/>
        </w:rPr>
        <w:t>State Treasurer</w:t>
      </w:r>
      <w:r w:rsidR="00454976">
        <w:rPr>
          <w:rFonts w:ascii="Arial" w:eastAsia="Times New Roman" w:hAnsi="Arial" w:cs="Arial"/>
          <w:color w:val="000000"/>
        </w:rPr>
        <w:t>’s Office</w:t>
      </w:r>
      <w:r w:rsidRPr="00357D73">
        <w:rPr>
          <w:rFonts w:ascii="Arial" w:eastAsia="Times New Roman" w:hAnsi="Arial" w:cs="Arial"/>
          <w:color w:val="000000"/>
        </w:rPr>
        <w:tab/>
      </w:r>
      <w:r w:rsidR="00357D73">
        <w:rPr>
          <w:rFonts w:ascii="Arial" w:eastAsia="Times New Roman" w:hAnsi="Arial" w:cs="Arial"/>
          <w:color w:val="000000"/>
        </w:rPr>
        <w:tab/>
      </w:r>
      <w:r w:rsidRPr="00357D73">
        <w:rPr>
          <w:rFonts w:ascii="Arial" w:eastAsia="Times New Roman" w:hAnsi="Arial" w:cs="Arial"/>
          <w:color w:val="000000"/>
        </w:rPr>
        <w:t xml:space="preserve">Shauna Wake </w:t>
      </w:r>
      <w:r w:rsidRPr="00357D73">
        <w:rPr>
          <w:rFonts w:ascii="Arial" w:eastAsia="Times New Roman" w:hAnsi="Arial" w:cs="Arial"/>
          <w:color w:val="000000"/>
        </w:rPr>
        <w:tab/>
      </w:r>
      <w:r w:rsidRPr="00357D73">
        <w:rPr>
          <w:rFonts w:ascii="Arial" w:eastAsia="Times New Roman" w:hAnsi="Arial" w:cs="Arial"/>
          <w:color w:val="000000"/>
        </w:rPr>
        <w:tab/>
        <w:t>785-296-4160</w:t>
      </w:r>
      <w:r w:rsidR="00357D73" w:rsidRPr="00357D73">
        <w:rPr>
          <w:rFonts w:ascii="Arial" w:eastAsia="Times New Roman" w:hAnsi="Arial" w:cs="Arial"/>
          <w:color w:val="000000"/>
        </w:rPr>
        <w:t xml:space="preserve"> </w:t>
      </w:r>
      <w:r w:rsidR="00A612FB">
        <w:rPr>
          <w:rFonts w:ascii="Arial" w:eastAsia="Times New Roman" w:hAnsi="Arial" w:cs="Arial"/>
          <w:color w:val="000000"/>
        </w:rPr>
        <w:tab/>
      </w:r>
      <w:r w:rsidR="005469C6">
        <w:rPr>
          <w:rFonts w:ascii="Arial" w:eastAsia="Times New Roman" w:hAnsi="Arial" w:cs="Arial"/>
          <w:color w:val="000000"/>
        </w:rPr>
        <w:t xml:space="preserve"> </w:t>
      </w:r>
      <w:r w:rsidR="00410FCD">
        <w:rPr>
          <w:rFonts w:ascii="Arial" w:eastAsia="Times New Roman" w:hAnsi="Arial" w:cs="Arial"/>
          <w:color w:val="000000"/>
        </w:rPr>
        <w:t>s</w:t>
      </w:r>
      <w:r w:rsidRPr="00357D73">
        <w:rPr>
          <w:rFonts w:ascii="Arial" w:eastAsia="Times New Roman" w:hAnsi="Arial" w:cs="Arial"/>
          <w:color w:val="000000"/>
        </w:rPr>
        <w:t>hauna@treasurer.</w:t>
      </w:r>
      <w:r w:rsidR="00E512F6">
        <w:rPr>
          <w:rFonts w:ascii="Arial" w:eastAsia="Times New Roman" w:hAnsi="Arial" w:cs="Arial"/>
          <w:color w:val="000000"/>
        </w:rPr>
        <w:t>ks.gov</w:t>
      </w:r>
    </w:p>
    <w:p w14:paraId="4C2719BF" w14:textId="77777777" w:rsidR="0012771D" w:rsidRDefault="00B84228" w:rsidP="0012771D">
      <w:pPr>
        <w:shd w:val="clear" w:color="auto" w:fill="FFFFFF"/>
        <w:spacing w:line="336" w:lineRule="atLeast"/>
        <w:rPr>
          <w:rFonts w:ascii="Arial" w:eastAsia="Times New Roman" w:hAnsi="Arial" w:cs="Arial"/>
          <w:color w:val="242424"/>
          <w:sz w:val="24"/>
          <w:szCs w:val="24"/>
        </w:rPr>
      </w:pPr>
      <w:r w:rsidRPr="00B84228">
        <w:rPr>
          <w:rFonts w:ascii="Arial" w:eastAsia="Times New Roman" w:hAnsi="Arial" w:cs="Arial"/>
          <w:color w:val="242424"/>
          <w:sz w:val="24"/>
          <w:szCs w:val="24"/>
        </w:rPr>
        <w:t xml:space="preserve"> </w:t>
      </w:r>
    </w:p>
    <w:p w14:paraId="6EC8F9C0" w14:textId="039B3F2A" w:rsidR="005362E7" w:rsidRPr="0008356A" w:rsidRDefault="00B84228" w:rsidP="0012771D">
      <w:pPr>
        <w:shd w:val="clear" w:color="auto" w:fill="FFFFFF"/>
        <w:spacing w:line="336" w:lineRule="atLeast"/>
        <w:rPr>
          <w:rFonts w:ascii="Arial" w:eastAsia="Times New Roman" w:hAnsi="Arial" w:cs="Arial"/>
          <w:color w:val="000000"/>
        </w:rPr>
      </w:pPr>
      <w:r w:rsidRPr="00B84228">
        <w:rPr>
          <w:rFonts w:ascii="Arial" w:eastAsia="Times New Roman" w:hAnsi="Arial" w:cs="Arial"/>
          <w:b/>
          <w:bCs/>
          <w:color w:val="242424"/>
          <w:sz w:val="24"/>
          <w:szCs w:val="24"/>
        </w:rPr>
        <w:t>APPROVAL:</w:t>
      </w:r>
      <w:r w:rsidR="00711CFB">
        <w:rPr>
          <w:rFonts w:ascii="Arial" w:eastAsia="Times New Roman" w:hAnsi="Arial" w:cs="Arial"/>
          <w:b/>
          <w:bCs/>
          <w:color w:val="242424"/>
          <w:sz w:val="24"/>
          <w:szCs w:val="24"/>
        </w:rPr>
        <w:t xml:space="preserve">  </w:t>
      </w:r>
      <w:r w:rsidR="005362E7" w:rsidRPr="0008356A">
        <w:rPr>
          <w:rFonts w:ascii="Arial" w:eastAsia="Times New Roman" w:hAnsi="Arial" w:cs="Arial"/>
          <w:color w:val="000000"/>
        </w:rPr>
        <w:t>Sunni Zentner (original signature on file)</w:t>
      </w:r>
    </w:p>
    <w:p w14:paraId="2F222DD7" w14:textId="77777777" w:rsidR="005362E7" w:rsidRPr="00B91FAA" w:rsidRDefault="005362E7" w:rsidP="005362E7">
      <w:pPr>
        <w:spacing w:line="240" w:lineRule="auto"/>
        <w:rPr>
          <w:rFonts w:ascii="Verdana" w:eastAsia="Times New Roman" w:hAnsi="Verdana" w:cs="Arial"/>
          <w:b/>
          <w:color w:val="000000"/>
          <w:sz w:val="20"/>
          <w:szCs w:val="20"/>
        </w:rPr>
      </w:pPr>
    </w:p>
    <w:p w14:paraId="226EA72B" w14:textId="31EE0EA3" w:rsidR="005362E7" w:rsidRPr="000477DB" w:rsidRDefault="00B84228" w:rsidP="00984D34">
      <w:pPr>
        <w:shd w:val="clear" w:color="auto" w:fill="FFFFFF"/>
        <w:spacing w:after="100" w:afterAutospacing="1" w:line="336" w:lineRule="atLeast"/>
        <w:ind w:left="288" w:firstLine="0"/>
        <w:rPr>
          <w:rFonts w:ascii="Arial" w:eastAsia="Times New Roman" w:hAnsi="Arial" w:cs="Arial"/>
          <w:iCs/>
          <w:color w:val="000000"/>
          <w:sz w:val="24"/>
          <w:szCs w:val="24"/>
        </w:rPr>
      </w:pPr>
      <w:r w:rsidRPr="00B84228">
        <w:rPr>
          <w:rFonts w:ascii="Arial" w:eastAsia="Times New Roman" w:hAnsi="Arial" w:cs="Arial"/>
          <w:b/>
          <w:bCs/>
          <w:color w:val="242424"/>
          <w:sz w:val="24"/>
          <w:szCs w:val="24"/>
        </w:rPr>
        <w:t>SUMMARY:</w:t>
      </w:r>
      <w:r w:rsidR="00711CFB">
        <w:rPr>
          <w:rFonts w:ascii="Arial" w:eastAsia="Times New Roman" w:hAnsi="Arial" w:cs="Arial"/>
          <w:b/>
          <w:bCs/>
          <w:color w:val="242424"/>
          <w:sz w:val="24"/>
          <w:szCs w:val="24"/>
        </w:rPr>
        <w:t xml:space="preserve">  </w:t>
      </w:r>
      <w:r w:rsidR="005362E7" w:rsidRPr="000477DB">
        <w:rPr>
          <w:rFonts w:ascii="Arial" w:eastAsia="Times New Roman" w:hAnsi="Arial" w:cs="Arial"/>
          <w:iCs/>
          <w:color w:val="000000"/>
          <w:sz w:val="24"/>
          <w:szCs w:val="24"/>
        </w:rPr>
        <w:t>Schedule of accounting events rel</w:t>
      </w:r>
      <w:r w:rsidR="005E6B8C" w:rsidRPr="000477DB">
        <w:rPr>
          <w:rFonts w:ascii="Arial" w:eastAsia="Times New Roman" w:hAnsi="Arial" w:cs="Arial"/>
          <w:iCs/>
          <w:color w:val="000000"/>
          <w:sz w:val="24"/>
          <w:szCs w:val="24"/>
        </w:rPr>
        <w:t xml:space="preserve">evant </w:t>
      </w:r>
      <w:r w:rsidR="005362E7" w:rsidRPr="000477DB">
        <w:rPr>
          <w:rFonts w:ascii="Arial" w:eastAsia="Times New Roman" w:hAnsi="Arial" w:cs="Arial"/>
          <w:iCs/>
          <w:color w:val="000000"/>
          <w:sz w:val="24"/>
          <w:szCs w:val="24"/>
        </w:rPr>
        <w:t xml:space="preserve">to the closing of </w:t>
      </w:r>
      <w:r w:rsidR="00EB53FB" w:rsidRPr="000477DB">
        <w:rPr>
          <w:rFonts w:ascii="Arial" w:eastAsia="Times New Roman" w:hAnsi="Arial" w:cs="Arial"/>
          <w:iCs/>
          <w:color w:val="000000"/>
          <w:sz w:val="24"/>
          <w:szCs w:val="24"/>
        </w:rPr>
        <w:t>F</w:t>
      </w:r>
      <w:r w:rsidR="00012423" w:rsidRPr="000477DB">
        <w:rPr>
          <w:rFonts w:ascii="Arial" w:eastAsia="Times New Roman" w:hAnsi="Arial" w:cs="Arial"/>
          <w:iCs/>
          <w:color w:val="000000"/>
          <w:sz w:val="24"/>
          <w:szCs w:val="24"/>
        </w:rPr>
        <w:t xml:space="preserve">iscal </w:t>
      </w:r>
      <w:r w:rsidR="00EB53FB" w:rsidRPr="000477DB">
        <w:rPr>
          <w:rFonts w:ascii="Arial" w:eastAsia="Times New Roman" w:hAnsi="Arial" w:cs="Arial"/>
          <w:iCs/>
          <w:color w:val="000000"/>
          <w:sz w:val="24"/>
          <w:szCs w:val="24"/>
        </w:rPr>
        <w:t>Y</w:t>
      </w:r>
      <w:r w:rsidR="00012423" w:rsidRPr="000477DB">
        <w:rPr>
          <w:rFonts w:ascii="Arial" w:eastAsia="Times New Roman" w:hAnsi="Arial" w:cs="Arial"/>
          <w:iCs/>
          <w:color w:val="000000"/>
          <w:sz w:val="24"/>
          <w:szCs w:val="24"/>
        </w:rPr>
        <w:t>ear</w:t>
      </w:r>
      <w:r w:rsidR="005362E7" w:rsidRPr="000477DB">
        <w:rPr>
          <w:rFonts w:ascii="Arial" w:eastAsia="Times New Roman" w:hAnsi="Arial" w:cs="Arial"/>
          <w:iCs/>
          <w:color w:val="000000"/>
          <w:sz w:val="24"/>
          <w:szCs w:val="24"/>
        </w:rPr>
        <w:t xml:space="preserve"> (FY) 202</w:t>
      </w:r>
      <w:r w:rsidR="00D00DD2" w:rsidRPr="000477DB">
        <w:rPr>
          <w:rFonts w:ascii="Arial" w:eastAsia="Times New Roman" w:hAnsi="Arial" w:cs="Arial"/>
          <w:iCs/>
          <w:color w:val="000000"/>
          <w:sz w:val="24"/>
          <w:szCs w:val="24"/>
        </w:rPr>
        <w:t>4</w:t>
      </w:r>
      <w:r w:rsidR="005362E7" w:rsidRPr="000477DB">
        <w:rPr>
          <w:rFonts w:ascii="Arial" w:eastAsia="Times New Roman" w:hAnsi="Arial" w:cs="Arial"/>
          <w:iCs/>
          <w:color w:val="000000"/>
          <w:sz w:val="24"/>
          <w:szCs w:val="24"/>
        </w:rPr>
        <w:t xml:space="preserve"> and the opening of </w:t>
      </w:r>
      <w:r w:rsidR="00EB53FB" w:rsidRPr="000477DB">
        <w:rPr>
          <w:rFonts w:ascii="Arial" w:eastAsia="Times New Roman" w:hAnsi="Arial" w:cs="Arial"/>
          <w:iCs/>
          <w:color w:val="000000"/>
          <w:sz w:val="24"/>
          <w:szCs w:val="24"/>
        </w:rPr>
        <w:t>F</w:t>
      </w:r>
      <w:r w:rsidR="000477DB" w:rsidRPr="000477DB">
        <w:rPr>
          <w:rFonts w:ascii="Arial" w:eastAsia="Times New Roman" w:hAnsi="Arial" w:cs="Arial"/>
          <w:iCs/>
          <w:color w:val="000000"/>
          <w:sz w:val="24"/>
          <w:szCs w:val="24"/>
        </w:rPr>
        <w:t>Y</w:t>
      </w:r>
      <w:r w:rsidR="005362E7" w:rsidRPr="000477DB">
        <w:rPr>
          <w:rFonts w:ascii="Arial" w:eastAsia="Times New Roman" w:hAnsi="Arial" w:cs="Arial"/>
          <w:iCs/>
          <w:color w:val="000000"/>
          <w:sz w:val="24"/>
          <w:szCs w:val="24"/>
        </w:rPr>
        <w:t xml:space="preserve"> 202</w:t>
      </w:r>
      <w:r w:rsidR="00D00DD2" w:rsidRPr="000477DB">
        <w:rPr>
          <w:rFonts w:ascii="Arial" w:eastAsia="Times New Roman" w:hAnsi="Arial" w:cs="Arial"/>
          <w:iCs/>
          <w:color w:val="000000"/>
          <w:sz w:val="24"/>
          <w:szCs w:val="24"/>
        </w:rPr>
        <w:t>5</w:t>
      </w:r>
    </w:p>
    <w:p w14:paraId="2F422DB8" w14:textId="24037DC8" w:rsidR="00291AB2" w:rsidRPr="00A04351" w:rsidRDefault="00895B8C" w:rsidP="002E2FE1">
      <w:pPr>
        <w:spacing w:line="240" w:lineRule="auto"/>
        <w:ind w:left="288" w:firstLine="0"/>
        <w:rPr>
          <w:rFonts w:ascii="Arial" w:eastAsia="Times New Roman" w:hAnsi="Arial" w:cs="Arial"/>
          <w:bCs/>
          <w:color w:val="000000"/>
          <w:sz w:val="24"/>
          <w:szCs w:val="24"/>
        </w:rPr>
      </w:pPr>
      <w:r w:rsidRPr="00A04351">
        <w:rPr>
          <w:rFonts w:ascii="Arial" w:eastAsia="Times New Roman" w:hAnsi="Arial" w:cs="Arial"/>
          <w:bCs/>
          <w:color w:val="000000"/>
          <w:sz w:val="24"/>
          <w:szCs w:val="24"/>
        </w:rPr>
        <w:t xml:space="preserve">K.S.A. 75-3002 establishes the state </w:t>
      </w:r>
      <w:r w:rsidR="00EB53FB" w:rsidRPr="00A04351">
        <w:rPr>
          <w:rFonts w:ascii="Arial" w:eastAsia="Times New Roman" w:hAnsi="Arial" w:cs="Arial"/>
          <w:bCs/>
          <w:color w:val="000000"/>
          <w:sz w:val="24"/>
          <w:szCs w:val="24"/>
        </w:rPr>
        <w:t>FY</w:t>
      </w:r>
      <w:r w:rsidRPr="00A04351">
        <w:rPr>
          <w:rFonts w:ascii="Arial" w:eastAsia="Times New Roman" w:hAnsi="Arial" w:cs="Arial"/>
          <w:bCs/>
          <w:color w:val="000000"/>
          <w:sz w:val="24"/>
          <w:szCs w:val="24"/>
        </w:rPr>
        <w:t xml:space="preserve"> as commencing on the first day of July in each year and closing on the thirtieth day of June of the succeeding year.  </w:t>
      </w:r>
    </w:p>
    <w:p w14:paraId="01C4BF7C" w14:textId="77777777" w:rsidR="00291AB2" w:rsidRPr="00A04351" w:rsidRDefault="00291AB2" w:rsidP="002E2FE1">
      <w:pPr>
        <w:spacing w:line="240" w:lineRule="auto"/>
        <w:ind w:left="288" w:firstLine="0"/>
        <w:rPr>
          <w:rFonts w:ascii="Arial" w:eastAsia="Times New Roman" w:hAnsi="Arial" w:cs="Arial"/>
          <w:color w:val="000000"/>
          <w:sz w:val="24"/>
          <w:szCs w:val="24"/>
        </w:rPr>
      </w:pPr>
    </w:p>
    <w:p w14:paraId="71918B38" w14:textId="5DA2C77E" w:rsidR="00752ADF" w:rsidRPr="00A04351" w:rsidRDefault="00275F4C" w:rsidP="002E2FE1">
      <w:pPr>
        <w:spacing w:line="240" w:lineRule="auto"/>
        <w:ind w:left="288" w:firstLine="0"/>
        <w:rPr>
          <w:rFonts w:ascii="Arial" w:eastAsia="Times New Roman" w:hAnsi="Arial" w:cs="Arial"/>
          <w:color w:val="000000"/>
          <w:sz w:val="24"/>
          <w:szCs w:val="24"/>
        </w:rPr>
      </w:pPr>
      <w:r w:rsidRPr="00A04351">
        <w:rPr>
          <w:rFonts w:ascii="Arial" w:eastAsia="Times New Roman" w:hAnsi="Arial" w:cs="Arial"/>
          <w:color w:val="000000"/>
          <w:sz w:val="24"/>
          <w:szCs w:val="24"/>
        </w:rPr>
        <w:t>For</w:t>
      </w:r>
      <w:r w:rsidR="00495248" w:rsidRPr="00A04351">
        <w:rPr>
          <w:rFonts w:ascii="Arial" w:eastAsia="Times New Roman" w:hAnsi="Arial" w:cs="Arial"/>
          <w:color w:val="000000"/>
          <w:sz w:val="24"/>
          <w:szCs w:val="24"/>
        </w:rPr>
        <w:t xml:space="preserve"> </w:t>
      </w:r>
      <w:r w:rsidR="005A7FDD" w:rsidRPr="00A04351">
        <w:rPr>
          <w:rFonts w:ascii="Arial" w:eastAsia="Times New Roman" w:hAnsi="Arial" w:cs="Arial"/>
          <w:color w:val="000000"/>
          <w:sz w:val="24"/>
          <w:szCs w:val="24"/>
        </w:rPr>
        <w:t>FY</w:t>
      </w:r>
      <w:r w:rsidR="007779F4" w:rsidRPr="00A04351">
        <w:rPr>
          <w:rFonts w:ascii="Arial" w:eastAsia="Times New Roman" w:hAnsi="Arial" w:cs="Arial"/>
          <w:color w:val="000000"/>
          <w:sz w:val="24"/>
          <w:szCs w:val="24"/>
        </w:rPr>
        <w:t xml:space="preserve"> </w:t>
      </w:r>
      <w:r w:rsidR="0099412C" w:rsidRPr="00A04351">
        <w:rPr>
          <w:rFonts w:ascii="Arial" w:eastAsia="Times New Roman" w:hAnsi="Arial" w:cs="Arial"/>
          <w:color w:val="000000"/>
          <w:sz w:val="24"/>
          <w:szCs w:val="24"/>
        </w:rPr>
        <w:t>202</w:t>
      </w:r>
      <w:r w:rsidR="00D00DD2" w:rsidRPr="00A04351">
        <w:rPr>
          <w:rFonts w:ascii="Arial" w:eastAsia="Times New Roman" w:hAnsi="Arial" w:cs="Arial"/>
          <w:color w:val="000000"/>
          <w:sz w:val="24"/>
          <w:szCs w:val="24"/>
        </w:rPr>
        <w:t>4</w:t>
      </w:r>
      <w:r w:rsidR="00495248" w:rsidRPr="00A04351">
        <w:rPr>
          <w:rFonts w:ascii="Arial" w:eastAsia="Times New Roman" w:hAnsi="Arial" w:cs="Arial"/>
          <w:color w:val="000000"/>
          <w:sz w:val="24"/>
          <w:szCs w:val="24"/>
        </w:rPr>
        <w:t xml:space="preserve"> </w:t>
      </w:r>
      <w:r w:rsidR="007631C3" w:rsidRPr="00A04351">
        <w:rPr>
          <w:rFonts w:ascii="Arial" w:eastAsia="Times New Roman" w:hAnsi="Arial" w:cs="Arial"/>
          <w:color w:val="000000"/>
          <w:sz w:val="24"/>
          <w:szCs w:val="24"/>
        </w:rPr>
        <w:t xml:space="preserve">activity </w:t>
      </w:r>
      <w:r w:rsidR="00495248" w:rsidRPr="00A04351">
        <w:rPr>
          <w:rFonts w:ascii="Arial" w:eastAsia="Times New Roman" w:hAnsi="Arial" w:cs="Arial"/>
          <w:color w:val="000000"/>
          <w:sz w:val="24"/>
          <w:szCs w:val="24"/>
        </w:rPr>
        <w:t>to be completed by June 30</w:t>
      </w:r>
      <w:r w:rsidR="00495248" w:rsidRPr="00A04351">
        <w:rPr>
          <w:rFonts w:ascii="Arial" w:eastAsia="Times New Roman" w:hAnsi="Arial" w:cs="Arial"/>
          <w:color w:val="000000"/>
          <w:sz w:val="24"/>
          <w:szCs w:val="24"/>
          <w:vertAlign w:val="superscript"/>
        </w:rPr>
        <w:t>th</w:t>
      </w:r>
      <w:r w:rsidR="00495248" w:rsidRPr="00A04351">
        <w:rPr>
          <w:rFonts w:ascii="Arial" w:eastAsia="Times New Roman" w:hAnsi="Arial" w:cs="Arial"/>
          <w:color w:val="000000"/>
          <w:sz w:val="24"/>
          <w:szCs w:val="24"/>
        </w:rPr>
        <w:t xml:space="preserve">, </w:t>
      </w:r>
      <w:r w:rsidR="00773645" w:rsidRPr="00A04351">
        <w:rPr>
          <w:rFonts w:ascii="Arial" w:eastAsia="Times New Roman" w:hAnsi="Arial" w:cs="Arial"/>
          <w:color w:val="000000"/>
          <w:sz w:val="24"/>
          <w:szCs w:val="24"/>
        </w:rPr>
        <w:t xml:space="preserve">SMART will be closed to agencies from </w:t>
      </w:r>
      <w:r w:rsidR="00824863" w:rsidRPr="00A04351">
        <w:rPr>
          <w:rFonts w:ascii="Arial" w:eastAsia="Times New Roman" w:hAnsi="Arial" w:cs="Arial"/>
          <w:color w:val="000000"/>
          <w:sz w:val="24"/>
          <w:szCs w:val="24"/>
        </w:rPr>
        <w:t>Wednesday</w:t>
      </w:r>
      <w:r w:rsidR="00773645" w:rsidRPr="00A04351">
        <w:rPr>
          <w:rFonts w:ascii="Arial" w:eastAsia="Times New Roman" w:hAnsi="Arial" w:cs="Arial"/>
          <w:color w:val="000000"/>
          <w:sz w:val="24"/>
          <w:szCs w:val="24"/>
        </w:rPr>
        <w:t>, June 2</w:t>
      </w:r>
      <w:r w:rsidR="000D60B8" w:rsidRPr="00A04351">
        <w:rPr>
          <w:rFonts w:ascii="Arial" w:eastAsia="Times New Roman" w:hAnsi="Arial" w:cs="Arial"/>
          <w:color w:val="000000"/>
          <w:sz w:val="24"/>
          <w:szCs w:val="24"/>
        </w:rPr>
        <w:t>6</w:t>
      </w:r>
      <w:r w:rsidR="00773645" w:rsidRPr="00A04351">
        <w:rPr>
          <w:rFonts w:ascii="Arial" w:eastAsia="Times New Roman" w:hAnsi="Arial" w:cs="Arial"/>
          <w:color w:val="000000"/>
          <w:sz w:val="24"/>
          <w:szCs w:val="24"/>
        </w:rPr>
        <w:t xml:space="preserve">, </w:t>
      </w:r>
      <w:r w:rsidR="00EE0308" w:rsidRPr="00A04351">
        <w:rPr>
          <w:rFonts w:ascii="Arial" w:eastAsia="Times New Roman" w:hAnsi="Arial" w:cs="Arial"/>
          <w:color w:val="000000"/>
          <w:sz w:val="24"/>
          <w:szCs w:val="24"/>
        </w:rPr>
        <w:t>2024,</w:t>
      </w:r>
      <w:r w:rsidR="00773645" w:rsidRPr="00A04351">
        <w:rPr>
          <w:rFonts w:ascii="Arial" w:eastAsia="Times New Roman" w:hAnsi="Arial" w:cs="Arial"/>
          <w:color w:val="000000"/>
          <w:sz w:val="24"/>
          <w:szCs w:val="24"/>
        </w:rPr>
        <w:t xml:space="preserve"> through </w:t>
      </w:r>
      <w:r w:rsidR="00B42022" w:rsidRPr="00A04351">
        <w:rPr>
          <w:rFonts w:ascii="Arial" w:eastAsia="Times New Roman" w:hAnsi="Arial" w:cs="Arial"/>
          <w:color w:val="000000"/>
          <w:sz w:val="24"/>
          <w:szCs w:val="24"/>
        </w:rPr>
        <w:t>Sund</w:t>
      </w:r>
      <w:r w:rsidR="0099412C" w:rsidRPr="00A04351">
        <w:rPr>
          <w:rFonts w:ascii="Arial" w:eastAsia="Times New Roman" w:hAnsi="Arial" w:cs="Arial"/>
          <w:color w:val="000000"/>
          <w:sz w:val="24"/>
          <w:szCs w:val="24"/>
        </w:rPr>
        <w:t>ay</w:t>
      </w:r>
      <w:r w:rsidR="00773645" w:rsidRPr="00A04351">
        <w:rPr>
          <w:rFonts w:ascii="Arial" w:eastAsia="Times New Roman" w:hAnsi="Arial" w:cs="Arial"/>
          <w:color w:val="000000"/>
          <w:sz w:val="24"/>
          <w:szCs w:val="24"/>
        </w:rPr>
        <w:t xml:space="preserve">, June 30, </w:t>
      </w:r>
      <w:r w:rsidR="0099412C" w:rsidRPr="00A04351">
        <w:rPr>
          <w:rFonts w:ascii="Arial" w:eastAsia="Times New Roman" w:hAnsi="Arial" w:cs="Arial"/>
          <w:color w:val="000000"/>
          <w:sz w:val="24"/>
          <w:szCs w:val="24"/>
        </w:rPr>
        <w:t>202</w:t>
      </w:r>
      <w:r w:rsidR="00D00DD2" w:rsidRPr="00A04351">
        <w:rPr>
          <w:rFonts w:ascii="Arial" w:eastAsia="Times New Roman" w:hAnsi="Arial" w:cs="Arial"/>
          <w:color w:val="000000"/>
          <w:sz w:val="24"/>
          <w:szCs w:val="24"/>
        </w:rPr>
        <w:t>4</w:t>
      </w:r>
      <w:r w:rsidR="00773645" w:rsidRPr="00A04351">
        <w:rPr>
          <w:rFonts w:ascii="Arial" w:eastAsia="Times New Roman" w:hAnsi="Arial" w:cs="Arial"/>
          <w:color w:val="000000"/>
          <w:sz w:val="24"/>
          <w:szCs w:val="24"/>
        </w:rPr>
        <w:t>.</w:t>
      </w:r>
    </w:p>
    <w:p w14:paraId="6F6E2897" w14:textId="77777777" w:rsidR="00752ADF" w:rsidRPr="009436D5" w:rsidRDefault="00752ADF" w:rsidP="00773645">
      <w:pPr>
        <w:spacing w:line="240" w:lineRule="auto"/>
        <w:rPr>
          <w:rFonts w:ascii="Arial" w:eastAsia="Times New Roman" w:hAnsi="Arial" w:cs="Arial"/>
          <w:b/>
          <w:i/>
          <w:color w:val="000000"/>
          <w:sz w:val="20"/>
          <w:szCs w:val="20"/>
        </w:rPr>
      </w:pPr>
    </w:p>
    <w:sdt>
      <w:sdtPr>
        <w:rPr>
          <w:rFonts w:asciiTheme="minorHAnsi" w:eastAsiaTheme="minorHAnsi" w:hAnsiTheme="minorHAnsi" w:cstheme="minorBidi"/>
          <w:b/>
          <w:bCs/>
          <w:i/>
          <w:iCs/>
          <w:color w:val="auto"/>
          <w:sz w:val="22"/>
          <w:szCs w:val="22"/>
        </w:rPr>
        <w:id w:val="-818797766"/>
        <w:docPartObj>
          <w:docPartGallery w:val="Table of Contents"/>
          <w:docPartUnique/>
        </w:docPartObj>
      </w:sdtPr>
      <w:sdtEndPr>
        <w:rPr>
          <w:rFonts w:cstheme="minorHAnsi"/>
          <w:noProof/>
          <w:sz w:val="24"/>
          <w:szCs w:val="24"/>
        </w:rPr>
      </w:sdtEndPr>
      <w:sdtContent>
        <w:p w14:paraId="49A37702" w14:textId="3A97AB77" w:rsidR="000A05AB" w:rsidRPr="006609A3" w:rsidRDefault="000A05AB" w:rsidP="00CC60C2">
          <w:pPr>
            <w:pStyle w:val="TOCHeading"/>
            <w:jc w:val="center"/>
            <w:rPr>
              <w:rFonts w:ascii="Arial" w:hAnsi="Arial" w:cs="Arial"/>
              <w:color w:val="auto"/>
            </w:rPr>
          </w:pPr>
          <w:r w:rsidRPr="006609A3">
            <w:rPr>
              <w:rFonts w:ascii="Arial" w:hAnsi="Arial" w:cs="Arial"/>
              <w:color w:val="auto"/>
            </w:rPr>
            <w:t>Table of Contents</w:t>
          </w:r>
        </w:p>
        <w:p w14:paraId="650DD705" w14:textId="72B0B190" w:rsidR="00882C82" w:rsidRDefault="000A05AB">
          <w:pPr>
            <w:pStyle w:val="TOC1"/>
            <w:rPr>
              <w:rFonts w:eastAsiaTheme="minorEastAsia" w:cstheme="minorBidi"/>
              <w:b w:val="0"/>
              <w:bCs w:val="0"/>
              <w:i w:val="0"/>
              <w:iCs w:val="0"/>
              <w:noProof/>
              <w:kern w:val="2"/>
              <w:sz w:val="22"/>
              <w:szCs w:val="22"/>
              <w14:ligatures w14:val="standardContextual"/>
            </w:rPr>
          </w:pPr>
          <w:r>
            <w:fldChar w:fldCharType="begin"/>
          </w:r>
          <w:r>
            <w:instrText xml:space="preserve"> TOC \o "1-3" \h \z \u </w:instrText>
          </w:r>
          <w:r>
            <w:fldChar w:fldCharType="separate"/>
          </w:r>
          <w:hyperlink w:anchor="_Toc165620197" w:history="1">
            <w:r w:rsidR="00882C82" w:rsidRPr="00C3277B">
              <w:rPr>
                <w:rStyle w:val="Hyperlink"/>
                <w:rFonts w:ascii="Arial" w:eastAsia="Times New Roman" w:hAnsi="Arial" w:cs="Arial"/>
                <w:noProof/>
              </w:rPr>
              <w:t>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GENERAL ITEMS</w:t>
            </w:r>
            <w:r w:rsidR="00882C82">
              <w:rPr>
                <w:noProof/>
                <w:webHidden/>
              </w:rPr>
              <w:tab/>
            </w:r>
            <w:r w:rsidR="00882C82">
              <w:rPr>
                <w:noProof/>
                <w:webHidden/>
              </w:rPr>
              <w:fldChar w:fldCharType="begin"/>
            </w:r>
            <w:r w:rsidR="00882C82">
              <w:rPr>
                <w:noProof/>
                <w:webHidden/>
              </w:rPr>
              <w:instrText xml:space="preserve"> PAGEREF _Toc165620197 \h </w:instrText>
            </w:r>
            <w:r w:rsidR="00882C82">
              <w:rPr>
                <w:noProof/>
                <w:webHidden/>
              </w:rPr>
            </w:r>
            <w:r w:rsidR="00882C82">
              <w:rPr>
                <w:noProof/>
                <w:webHidden/>
              </w:rPr>
              <w:fldChar w:fldCharType="separate"/>
            </w:r>
            <w:r w:rsidR="00882C82">
              <w:rPr>
                <w:noProof/>
                <w:webHidden/>
              </w:rPr>
              <w:t>2</w:t>
            </w:r>
            <w:r w:rsidR="00882C82">
              <w:rPr>
                <w:noProof/>
                <w:webHidden/>
              </w:rPr>
              <w:fldChar w:fldCharType="end"/>
            </w:r>
          </w:hyperlink>
        </w:p>
        <w:p w14:paraId="5EFECD3B" w14:textId="6EC5424C"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198" w:history="1">
            <w:r w:rsidR="00882C82" w:rsidRPr="00C3277B">
              <w:rPr>
                <w:rStyle w:val="Hyperlink"/>
                <w:rFonts w:ascii="Arial" w:hAnsi="Arial" w:cs="Arial"/>
                <w:noProof/>
              </w:rPr>
              <w:t>II.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PURCHASING</w:t>
            </w:r>
            <w:r w:rsidR="00882C82">
              <w:rPr>
                <w:noProof/>
                <w:webHidden/>
              </w:rPr>
              <w:tab/>
            </w:r>
            <w:r w:rsidR="00882C82">
              <w:rPr>
                <w:noProof/>
                <w:webHidden/>
              </w:rPr>
              <w:fldChar w:fldCharType="begin"/>
            </w:r>
            <w:r w:rsidR="00882C82">
              <w:rPr>
                <w:noProof/>
                <w:webHidden/>
              </w:rPr>
              <w:instrText xml:space="preserve"> PAGEREF _Toc165620198 \h </w:instrText>
            </w:r>
            <w:r w:rsidR="00882C82">
              <w:rPr>
                <w:noProof/>
                <w:webHidden/>
              </w:rPr>
            </w:r>
            <w:r w:rsidR="00882C82">
              <w:rPr>
                <w:noProof/>
                <w:webHidden/>
              </w:rPr>
              <w:fldChar w:fldCharType="separate"/>
            </w:r>
            <w:r w:rsidR="00882C82">
              <w:rPr>
                <w:noProof/>
                <w:webHidden/>
              </w:rPr>
              <w:t>3</w:t>
            </w:r>
            <w:r w:rsidR="00882C82">
              <w:rPr>
                <w:noProof/>
                <w:webHidden/>
              </w:rPr>
              <w:fldChar w:fldCharType="end"/>
            </w:r>
          </w:hyperlink>
        </w:p>
        <w:p w14:paraId="70143848" w14:textId="7AD0B4A8"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199" w:history="1">
            <w:r w:rsidR="00882C82" w:rsidRPr="00C3277B">
              <w:rPr>
                <w:rStyle w:val="Hyperlink"/>
                <w:rFonts w:ascii="Arial" w:hAnsi="Arial" w:cs="Arial"/>
                <w:noProof/>
              </w:rPr>
              <w:t>A.</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Requisitions/Purchase Orders</w:t>
            </w:r>
            <w:r w:rsidR="00882C82">
              <w:rPr>
                <w:noProof/>
                <w:webHidden/>
              </w:rPr>
              <w:tab/>
            </w:r>
            <w:r w:rsidR="00882C82">
              <w:rPr>
                <w:noProof/>
                <w:webHidden/>
              </w:rPr>
              <w:fldChar w:fldCharType="begin"/>
            </w:r>
            <w:r w:rsidR="00882C82">
              <w:rPr>
                <w:noProof/>
                <w:webHidden/>
              </w:rPr>
              <w:instrText xml:space="preserve"> PAGEREF _Toc165620199 \h </w:instrText>
            </w:r>
            <w:r w:rsidR="00882C82">
              <w:rPr>
                <w:noProof/>
                <w:webHidden/>
              </w:rPr>
            </w:r>
            <w:r w:rsidR="00882C82">
              <w:rPr>
                <w:noProof/>
                <w:webHidden/>
              </w:rPr>
              <w:fldChar w:fldCharType="separate"/>
            </w:r>
            <w:r w:rsidR="00882C82">
              <w:rPr>
                <w:noProof/>
                <w:webHidden/>
              </w:rPr>
              <w:t>3</w:t>
            </w:r>
            <w:r w:rsidR="00882C82">
              <w:rPr>
                <w:noProof/>
                <w:webHidden/>
              </w:rPr>
              <w:fldChar w:fldCharType="end"/>
            </w:r>
          </w:hyperlink>
        </w:p>
        <w:p w14:paraId="52C018EB" w14:textId="4637DA81"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00" w:history="1">
            <w:r w:rsidR="00882C82" w:rsidRPr="00C3277B">
              <w:rPr>
                <w:rStyle w:val="Hyperlink"/>
                <w:rFonts w:ascii="Arial" w:hAnsi="Arial" w:cs="Arial"/>
                <w:noProof/>
              </w:rPr>
              <w:t>B.</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Procurement Cards (PCards)</w:t>
            </w:r>
            <w:r w:rsidR="00882C82">
              <w:rPr>
                <w:noProof/>
                <w:webHidden/>
              </w:rPr>
              <w:tab/>
            </w:r>
            <w:r w:rsidR="00882C82">
              <w:rPr>
                <w:noProof/>
                <w:webHidden/>
              </w:rPr>
              <w:fldChar w:fldCharType="begin"/>
            </w:r>
            <w:r w:rsidR="00882C82">
              <w:rPr>
                <w:noProof/>
                <w:webHidden/>
              </w:rPr>
              <w:instrText xml:space="preserve"> PAGEREF _Toc165620200 \h </w:instrText>
            </w:r>
            <w:r w:rsidR="00882C82">
              <w:rPr>
                <w:noProof/>
                <w:webHidden/>
              </w:rPr>
            </w:r>
            <w:r w:rsidR="00882C82">
              <w:rPr>
                <w:noProof/>
                <w:webHidden/>
              </w:rPr>
              <w:fldChar w:fldCharType="separate"/>
            </w:r>
            <w:r w:rsidR="00882C82">
              <w:rPr>
                <w:noProof/>
                <w:webHidden/>
              </w:rPr>
              <w:t>4</w:t>
            </w:r>
            <w:r w:rsidR="00882C82">
              <w:rPr>
                <w:noProof/>
                <w:webHidden/>
              </w:rPr>
              <w:fldChar w:fldCharType="end"/>
            </w:r>
          </w:hyperlink>
        </w:p>
        <w:p w14:paraId="2E88C577" w14:textId="1FDE9173"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01" w:history="1">
            <w:r w:rsidR="00882C82" w:rsidRPr="00C3277B">
              <w:rPr>
                <w:rStyle w:val="Hyperlink"/>
                <w:rFonts w:ascii="Arial" w:hAnsi="Arial" w:cs="Arial"/>
                <w:noProof/>
              </w:rPr>
              <w:t>III.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ACCOUNTS PAYABLE</w:t>
            </w:r>
            <w:r w:rsidR="00882C82">
              <w:rPr>
                <w:noProof/>
                <w:webHidden/>
              </w:rPr>
              <w:tab/>
            </w:r>
            <w:r w:rsidR="00882C82">
              <w:rPr>
                <w:noProof/>
                <w:webHidden/>
              </w:rPr>
              <w:fldChar w:fldCharType="begin"/>
            </w:r>
            <w:r w:rsidR="00882C82">
              <w:rPr>
                <w:noProof/>
                <w:webHidden/>
              </w:rPr>
              <w:instrText xml:space="preserve"> PAGEREF _Toc165620201 \h </w:instrText>
            </w:r>
            <w:r w:rsidR="00882C82">
              <w:rPr>
                <w:noProof/>
                <w:webHidden/>
              </w:rPr>
            </w:r>
            <w:r w:rsidR="00882C82">
              <w:rPr>
                <w:noProof/>
                <w:webHidden/>
              </w:rPr>
              <w:fldChar w:fldCharType="separate"/>
            </w:r>
            <w:r w:rsidR="00882C82">
              <w:rPr>
                <w:noProof/>
                <w:webHidden/>
              </w:rPr>
              <w:t>5</w:t>
            </w:r>
            <w:r w:rsidR="00882C82">
              <w:rPr>
                <w:noProof/>
                <w:webHidden/>
              </w:rPr>
              <w:fldChar w:fldCharType="end"/>
            </w:r>
          </w:hyperlink>
        </w:p>
        <w:p w14:paraId="500C34C1" w14:textId="4711AC1D"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02" w:history="1">
            <w:r w:rsidR="00882C82" w:rsidRPr="00C3277B">
              <w:rPr>
                <w:rStyle w:val="Hyperlink"/>
                <w:rFonts w:ascii="Arial" w:hAnsi="Arial" w:cs="Arial"/>
                <w:noProof/>
              </w:rPr>
              <w:t>A.</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Vouchers</w:t>
            </w:r>
            <w:r w:rsidR="00882C82">
              <w:rPr>
                <w:noProof/>
                <w:webHidden/>
              </w:rPr>
              <w:tab/>
            </w:r>
            <w:r w:rsidR="00882C82">
              <w:rPr>
                <w:noProof/>
                <w:webHidden/>
              </w:rPr>
              <w:fldChar w:fldCharType="begin"/>
            </w:r>
            <w:r w:rsidR="00882C82">
              <w:rPr>
                <w:noProof/>
                <w:webHidden/>
              </w:rPr>
              <w:instrText xml:space="preserve"> PAGEREF _Toc165620202 \h </w:instrText>
            </w:r>
            <w:r w:rsidR="00882C82">
              <w:rPr>
                <w:noProof/>
                <w:webHidden/>
              </w:rPr>
            </w:r>
            <w:r w:rsidR="00882C82">
              <w:rPr>
                <w:noProof/>
                <w:webHidden/>
              </w:rPr>
              <w:fldChar w:fldCharType="separate"/>
            </w:r>
            <w:r w:rsidR="00882C82">
              <w:rPr>
                <w:noProof/>
                <w:webHidden/>
              </w:rPr>
              <w:t>5</w:t>
            </w:r>
            <w:r w:rsidR="00882C82">
              <w:rPr>
                <w:noProof/>
                <w:webHidden/>
              </w:rPr>
              <w:fldChar w:fldCharType="end"/>
            </w:r>
          </w:hyperlink>
        </w:p>
        <w:p w14:paraId="7F50B7BC" w14:textId="1AA84CFE"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03" w:history="1">
            <w:r w:rsidR="00882C82" w:rsidRPr="00C3277B">
              <w:rPr>
                <w:rStyle w:val="Hyperlink"/>
                <w:rFonts w:ascii="Arial" w:hAnsi="Arial" w:cs="Arial"/>
                <w:noProof/>
              </w:rPr>
              <w:t>B.</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Interfunds</w:t>
            </w:r>
            <w:r w:rsidR="00882C82">
              <w:rPr>
                <w:noProof/>
                <w:webHidden/>
              </w:rPr>
              <w:tab/>
            </w:r>
            <w:r w:rsidR="00882C82">
              <w:rPr>
                <w:noProof/>
                <w:webHidden/>
              </w:rPr>
              <w:fldChar w:fldCharType="begin"/>
            </w:r>
            <w:r w:rsidR="00882C82">
              <w:rPr>
                <w:noProof/>
                <w:webHidden/>
              </w:rPr>
              <w:instrText xml:space="preserve"> PAGEREF _Toc165620203 \h </w:instrText>
            </w:r>
            <w:r w:rsidR="00882C82">
              <w:rPr>
                <w:noProof/>
                <w:webHidden/>
              </w:rPr>
            </w:r>
            <w:r w:rsidR="00882C82">
              <w:rPr>
                <w:noProof/>
                <w:webHidden/>
              </w:rPr>
              <w:fldChar w:fldCharType="separate"/>
            </w:r>
            <w:r w:rsidR="00882C82">
              <w:rPr>
                <w:noProof/>
                <w:webHidden/>
              </w:rPr>
              <w:t>6</w:t>
            </w:r>
            <w:r w:rsidR="00882C82">
              <w:rPr>
                <w:noProof/>
                <w:webHidden/>
              </w:rPr>
              <w:fldChar w:fldCharType="end"/>
            </w:r>
          </w:hyperlink>
        </w:p>
        <w:p w14:paraId="56A5AF84" w14:textId="7FE98756"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04" w:history="1">
            <w:r w:rsidR="00882C82" w:rsidRPr="00C3277B">
              <w:rPr>
                <w:rStyle w:val="Hyperlink"/>
                <w:rFonts w:ascii="Arial" w:hAnsi="Arial" w:cs="Arial"/>
                <w:noProof/>
              </w:rPr>
              <w:t>C.</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Imprest Funds</w:t>
            </w:r>
            <w:r w:rsidR="00882C82">
              <w:rPr>
                <w:noProof/>
                <w:webHidden/>
              </w:rPr>
              <w:tab/>
            </w:r>
            <w:r w:rsidR="00882C82">
              <w:rPr>
                <w:noProof/>
                <w:webHidden/>
              </w:rPr>
              <w:fldChar w:fldCharType="begin"/>
            </w:r>
            <w:r w:rsidR="00882C82">
              <w:rPr>
                <w:noProof/>
                <w:webHidden/>
              </w:rPr>
              <w:instrText xml:space="preserve"> PAGEREF _Toc165620204 \h </w:instrText>
            </w:r>
            <w:r w:rsidR="00882C82">
              <w:rPr>
                <w:noProof/>
                <w:webHidden/>
              </w:rPr>
            </w:r>
            <w:r w:rsidR="00882C82">
              <w:rPr>
                <w:noProof/>
                <w:webHidden/>
              </w:rPr>
              <w:fldChar w:fldCharType="separate"/>
            </w:r>
            <w:r w:rsidR="00882C82">
              <w:rPr>
                <w:noProof/>
                <w:webHidden/>
              </w:rPr>
              <w:t>6</w:t>
            </w:r>
            <w:r w:rsidR="00882C82">
              <w:rPr>
                <w:noProof/>
                <w:webHidden/>
              </w:rPr>
              <w:fldChar w:fldCharType="end"/>
            </w:r>
          </w:hyperlink>
        </w:p>
        <w:p w14:paraId="2D4B3D7C" w14:textId="40926C81"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05" w:history="1">
            <w:r w:rsidR="00882C82" w:rsidRPr="00C3277B">
              <w:rPr>
                <w:rStyle w:val="Hyperlink"/>
                <w:rFonts w:ascii="Arial" w:hAnsi="Arial" w:cs="Arial"/>
                <w:noProof/>
              </w:rPr>
              <w:t>D.</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Petty Cash Funds</w:t>
            </w:r>
            <w:r w:rsidR="00882C82">
              <w:rPr>
                <w:noProof/>
                <w:webHidden/>
              </w:rPr>
              <w:tab/>
            </w:r>
            <w:r w:rsidR="00882C82">
              <w:rPr>
                <w:noProof/>
                <w:webHidden/>
              </w:rPr>
              <w:fldChar w:fldCharType="begin"/>
            </w:r>
            <w:r w:rsidR="00882C82">
              <w:rPr>
                <w:noProof/>
                <w:webHidden/>
              </w:rPr>
              <w:instrText xml:space="preserve"> PAGEREF _Toc165620205 \h </w:instrText>
            </w:r>
            <w:r w:rsidR="00882C82">
              <w:rPr>
                <w:noProof/>
                <w:webHidden/>
              </w:rPr>
            </w:r>
            <w:r w:rsidR="00882C82">
              <w:rPr>
                <w:noProof/>
                <w:webHidden/>
              </w:rPr>
              <w:fldChar w:fldCharType="separate"/>
            </w:r>
            <w:r w:rsidR="00882C82">
              <w:rPr>
                <w:noProof/>
                <w:webHidden/>
              </w:rPr>
              <w:t>7</w:t>
            </w:r>
            <w:r w:rsidR="00882C82">
              <w:rPr>
                <w:noProof/>
                <w:webHidden/>
              </w:rPr>
              <w:fldChar w:fldCharType="end"/>
            </w:r>
          </w:hyperlink>
        </w:p>
        <w:p w14:paraId="3A82926B" w14:textId="6C5A726A"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06" w:history="1">
            <w:r w:rsidR="00882C82" w:rsidRPr="00C3277B">
              <w:rPr>
                <w:rStyle w:val="Hyperlink"/>
                <w:rFonts w:ascii="Arial" w:hAnsi="Arial" w:cs="Arial"/>
                <w:noProof/>
              </w:rPr>
              <w:t>IV.</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EXPENSES (Travel and Expense)</w:t>
            </w:r>
            <w:r w:rsidR="00882C82">
              <w:rPr>
                <w:noProof/>
                <w:webHidden/>
              </w:rPr>
              <w:tab/>
            </w:r>
            <w:r w:rsidR="00882C82">
              <w:rPr>
                <w:noProof/>
                <w:webHidden/>
              </w:rPr>
              <w:fldChar w:fldCharType="begin"/>
            </w:r>
            <w:r w:rsidR="00882C82">
              <w:rPr>
                <w:noProof/>
                <w:webHidden/>
              </w:rPr>
              <w:instrText xml:space="preserve"> PAGEREF _Toc165620206 \h </w:instrText>
            </w:r>
            <w:r w:rsidR="00882C82">
              <w:rPr>
                <w:noProof/>
                <w:webHidden/>
              </w:rPr>
            </w:r>
            <w:r w:rsidR="00882C82">
              <w:rPr>
                <w:noProof/>
                <w:webHidden/>
              </w:rPr>
              <w:fldChar w:fldCharType="separate"/>
            </w:r>
            <w:r w:rsidR="00882C82">
              <w:rPr>
                <w:noProof/>
                <w:webHidden/>
              </w:rPr>
              <w:t>7</w:t>
            </w:r>
            <w:r w:rsidR="00882C82">
              <w:rPr>
                <w:noProof/>
                <w:webHidden/>
              </w:rPr>
              <w:fldChar w:fldCharType="end"/>
            </w:r>
          </w:hyperlink>
        </w:p>
        <w:p w14:paraId="3E37DA94" w14:textId="2CEFB38D"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07" w:history="1">
            <w:r w:rsidR="00882C82" w:rsidRPr="00C3277B">
              <w:rPr>
                <w:rStyle w:val="Hyperlink"/>
                <w:rFonts w:ascii="Arial" w:hAnsi="Arial" w:cs="Arial"/>
                <w:noProof/>
              </w:rPr>
              <w:t>A.  Travel Authorizations</w:t>
            </w:r>
            <w:r w:rsidR="00882C82">
              <w:rPr>
                <w:noProof/>
                <w:webHidden/>
              </w:rPr>
              <w:tab/>
            </w:r>
            <w:r w:rsidR="00882C82">
              <w:rPr>
                <w:noProof/>
                <w:webHidden/>
              </w:rPr>
              <w:fldChar w:fldCharType="begin"/>
            </w:r>
            <w:r w:rsidR="00882C82">
              <w:rPr>
                <w:noProof/>
                <w:webHidden/>
              </w:rPr>
              <w:instrText xml:space="preserve"> PAGEREF _Toc165620207 \h </w:instrText>
            </w:r>
            <w:r w:rsidR="00882C82">
              <w:rPr>
                <w:noProof/>
                <w:webHidden/>
              </w:rPr>
            </w:r>
            <w:r w:rsidR="00882C82">
              <w:rPr>
                <w:noProof/>
                <w:webHidden/>
              </w:rPr>
              <w:fldChar w:fldCharType="separate"/>
            </w:r>
            <w:r w:rsidR="00882C82">
              <w:rPr>
                <w:noProof/>
                <w:webHidden/>
              </w:rPr>
              <w:t>7</w:t>
            </w:r>
            <w:r w:rsidR="00882C82">
              <w:rPr>
                <w:noProof/>
                <w:webHidden/>
              </w:rPr>
              <w:fldChar w:fldCharType="end"/>
            </w:r>
          </w:hyperlink>
        </w:p>
        <w:p w14:paraId="7FC93315" w14:textId="76F7BCA6"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08" w:history="1">
            <w:r w:rsidR="00882C82" w:rsidRPr="00C3277B">
              <w:rPr>
                <w:rStyle w:val="Hyperlink"/>
                <w:rFonts w:ascii="Arial" w:hAnsi="Arial" w:cs="Arial"/>
                <w:noProof/>
              </w:rPr>
              <w:t>B.</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Expense Reports</w:t>
            </w:r>
            <w:r w:rsidR="00882C82">
              <w:rPr>
                <w:noProof/>
                <w:webHidden/>
              </w:rPr>
              <w:tab/>
            </w:r>
            <w:r w:rsidR="00882C82">
              <w:rPr>
                <w:noProof/>
                <w:webHidden/>
              </w:rPr>
              <w:fldChar w:fldCharType="begin"/>
            </w:r>
            <w:r w:rsidR="00882C82">
              <w:rPr>
                <w:noProof/>
                <w:webHidden/>
              </w:rPr>
              <w:instrText xml:space="preserve"> PAGEREF _Toc165620208 \h </w:instrText>
            </w:r>
            <w:r w:rsidR="00882C82">
              <w:rPr>
                <w:noProof/>
                <w:webHidden/>
              </w:rPr>
            </w:r>
            <w:r w:rsidR="00882C82">
              <w:rPr>
                <w:noProof/>
                <w:webHidden/>
              </w:rPr>
              <w:fldChar w:fldCharType="separate"/>
            </w:r>
            <w:r w:rsidR="00882C82">
              <w:rPr>
                <w:noProof/>
                <w:webHidden/>
              </w:rPr>
              <w:t>8</w:t>
            </w:r>
            <w:r w:rsidR="00882C82">
              <w:rPr>
                <w:noProof/>
                <w:webHidden/>
              </w:rPr>
              <w:fldChar w:fldCharType="end"/>
            </w:r>
          </w:hyperlink>
        </w:p>
        <w:p w14:paraId="64B9AC3B" w14:textId="29DEC646"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09" w:history="1">
            <w:r w:rsidR="00882C82" w:rsidRPr="00C3277B">
              <w:rPr>
                <w:rStyle w:val="Hyperlink"/>
                <w:rFonts w:ascii="Arial" w:eastAsia="Times New Roman" w:hAnsi="Arial" w:cs="Arial"/>
                <w:noProof/>
              </w:rPr>
              <w:t>V.</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ACCOUNTS RECEIVABLE</w:t>
            </w:r>
            <w:r w:rsidR="00882C82">
              <w:rPr>
                <w:noProof/>
                <w:webHidden/>
              </w:rPr>
              <w:tab/>
            </w:r>
            <w:r w:rsidR="00882C82">
              <w:rPr>
                <w:noProof/>
                <w:webHidden/>
              </w:rPr>
              <w:fldChar w:fldCharType="begin"/>
            </w:r>
            <w:r w:rsidR="00882C82">
              <w:rPr>
                <w:noProof/>
                <w:webHidden/>
              </w:rPr>
              <w:instrText xml:space="preserve"> PAGEREF _Toc165620209 \h </w:instrText>
            </w:r>
            <w:r w:rsidR="00882C82">
              <w:rPr>
                <w:noProof/>
                <w:webHidden/>
              </w:rPr>
            </w:r>
            <w:r w:rsidR="00882C82">
              <w:rPr>
                <w:noProof/>
                <w:webHidden/>
              </w:rPr>
              <w:fldChar w:fldCharType="separate"/>
            </w:r>
            <w:r w:rsidR="00882C82">
              <w:rPr>
                <w:noProof/>
                <w:webHidden/>
              </w:rPr>
              <w:t>8</w:t>
            </w:r>
            <w:r w:rsidR="00882C82">
              <w:rPr>
                <w:noProof/>
                <w:webHidden/>
              </w:rPr>
              <w:fldChar w:fldCharType="end"/>
            </w:r>
          </w:hyperlink>
        </w:p>
        <w:p w14:paraId="42113A29" w14:textId="79FE7F5A"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10" w:history="1">
            <w:r w:rsidR="00882C82" w:rsidRPr="00C3277B">
              <w:rPr>
                <w:rStyle w:val="Hyperlink"/>
                <w:rFonts w:ascii="Arial" w:hAnsi="Arial" w:cs="Arial"/>
                <w:noProof/>
              </w:rPr>
              <w:t>A.</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Deposits</w:t>
            </w:r>
            <w:r w:rsidR="00882C82">
              <w:rPr>
                <w:noProof/>
                <w:webHidden/>
              </w:rPr>
              <w:tab/>
            </w:r>
            <w:r w:rsidR="00882C82">
              <w:rPr>
                <w:noProof/>
                <w:webHidden/>
              </w:rPr>
              <w:fldChar w:fldCharType="begin"/>
            </w:r>
            <w:r w:rsidR="00882C82">
              <w:rPr>
                <w:noProof/>
                <w:webHidden/>
              </w:rPr>
              <w:instrText xml:space="preserve"> PAGEREF _Toc165620210 \h </w:instrText>
            </w:r>
            <w:r w:rsidR="00882C82">
              <w:rPr>
                <w:noProof/>
                <w:webHidden/>
              </w:rPr>
            </w:r>
            <w:r w:rsidR="00882C82">
              <w:rPr>
                <w:noProof/>
                <w:webHidden/>
              </w:rPr>
              <w:fldChar w:fldCharType="separate"/>
            </w:r>
            <w:r w:rsidR="00882C82">
              <w:rPr>
                <w:noProof/>
                <w:webHidden/>
              </w:rPr>
              <w:t>8</w:t>
            </w:r>
            <w:r w:rsidR="00882C82">
              <w:rPr>
                <w:noProof/>
                <w:webHidden/>
              </w:rPr>
              <w:fldChar w:fldCharType="end"/>
            </w:r>
          </w:hyperlink>
        </w:p>
        <w:p w14:paraId="29F111DC" w14:textId="1E61BABC"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11" w:history="1">
            <w:r w:rsidR="00882C82" w:rsidRPr="00C3277B">
              <w:rPr>
                <w:rStyle w:val="Hyperlink"/>
                <w:rFonts w:ascii="Arial" w:hAnsi="Arial" w:cs="Arial"/>
                <w:noProof/>
              </w:rPr>
              <w:t>B.</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Deposit Adjustments</w:t>
            </w:r>
            <w:r w:rsidR="00882C82">
              <w:rPr>
                <w:noProof/>
                <w:webHidden/>
              </w:rPr>
              <w:tab/>
            </w:r>
            <w:r w:rsidR="00882C82">
              <w:rPr>
                <w:noProof/>
                <w:webHidden/>
              </w:rPr>
              <w:fldChar w:fldCharType="begin"/>
            </w:r>
            <w:r w:rsidR="00882C82">
              <w:rPr>
                <w:noProof/>
                <w:webHidden/>
              </w:rPr>
              <w:instrText xml:space="preserve"> PAGEREF _Toc165620211 \h </w:instrText>
            </w:r>
            <w:r w:rsidR="00882C82">
              <w:rPr>
                <w:noProof/>
                <w:webHidden/>
              </w:rPr>
            </w:r>
            <w:r w:rsidR="00882C82">
              <w:rPr>
                <w:noProof/>
                <w:webHidden/>
              </w:rPr>
              <w:fldChar w:fldCharType="separate"/>
            </w:r>
            <w:r w:rsidR="00882C82">
              <w:rPr>
                <w:noProof/>
                <w:webHidden/>
              </w:rPr>
              <w:t>9</w:t>
            </w:r>
            <w:r w:rsidR="00882C82">
              <w:rPr>
                <w:noProof/>
                <w:webHidden/>
              </w:rPr>
              <w:fldChar w:fldCharType="end"/>
            </w:r>
          </w:hyperlink>
        </w:p>
        <w:p w14:paraId="2046EC08" w14:textId="79AE8856"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12" w:history="1">
            <w:r w:rsidR="00882C82" w:rsidRPr="00C3277B">
              <w:rPr>
                <w:rStyle w:val="Hyperlink"/>
                <w:rFonts w:ascii="Arial" w:hAnsi="Arial" w:cs="Arial"/>
                <w:noProof/>
              </w:rPr>
              <w:t>C.</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Negative Cash Balances for Federal Funds</w:t>
            </w:r>
            <w:r w:rsidR="00882C82">
              <w:rPr>
                <w:noProof/>
                <w:webHidden/>
              </w:rPr>
              <w:tab/>
            </w:r>
            <w:r w:rsidR="00882C82">
              <w:rPr>
                <w:noProof/>
                <w:webHidden/>
              </w:rPr>
              <w:fldChar w:fldCharType="begin"/>
            </w:r>
            <w:r w:rsidR="00882C82">
              <w:rPr>
                <w:noProof/>
                <w:webHidden/>
              </w:rPr>
              <w:instrText xml:space="preserve"> PAGEREF _Toc165620212 \h </w:instrText>
            </w:r>
            <w:r w:rsidR="00882C82">
              <w:rPr>
                <w:noProof/>
                <w:webHidden/>
              </w:rPr>
            </w:r>
            <w:r w:rsidR="00882C82">
              <w:rPr>
                <w:noProof/>
                <w:webHidden/>
              </w:rPr>
              <w:fldChar w:fldCharType="separate"/>
            </w:r>
            <w:r w:rsidR="00882C82">
              <w:rPr>
                <w:noProof/>
                <w:webHidden/>
              </w:rPr>
              <w:t>11</w:t>
            </w:r>
            <w:r w:rsidR="00882C82">
              <w:rPr>
                <w:noProof/>
                <w:webHidden/>
              </w:rPr>
              <w:fldChar w:fldCharType="end"/>
            </w:r>
          </w:hyperlink>
        </w:p>
        <w:p w14:paraId="5BD9B0D7" w14:textId="7F586B51"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13" w:history="1">
            <w:r w:rsidR="00882C82" w:rsidRPr="00C3277B">
              <w:rPr>
                <w:rStyle w:val="Hyperlink"/>
                <w:rFonts w:ascii="Arial" w:hAnsi="Arial" w:cs="Arial"/>
                <w:noProof/>
              </w:rPr>
              <w:t>D.</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Interfunds</w:t>
            </w:r>
            <w:r w:rsidR="00882C82">
              <w:rPr>
                <w:noProof/>
                <w:webHidden/>
              </w:rPr>
              <w:tab/>
            </w:r>
            <w:r w:rsidR="00882C82">
              <w:rPr>
                <w:noProof/>
                <w:webHidden/>
              </w:rPr>
              <w:fldChar w:fldCharType="begin"/>
            </w:r>
            <w:r w:rsidR="00882C82">
              <w:rPr>
                <w:noProof/>
                <w:webHidden/>
              </w:rPr>
              <w:instrText xml:space="preserve"> PAGEREF _Toc165620213 \h </w:instrText>
            </w:r>
            <w:r w:rsidR="00882C82">
              <w:rPr>
                <w:noProof/>
                <w:webHidden/>
              </w:rPr>
            </w:r>
            <w:r w:rsidR="00882C82">
              <w:rPr>
                <w:noProof/>
                <w:webHidden/>
              </w:rPr>
              <w:fldChar w:fldCharType="separate"/>
            </w:r>
            <w:r w:rsidR="00882C82">
              <w:rPr>
                <w:noProof/>
                <w:webHidden/>
              </w:rPr>
              <w:t>12</w:t>
            </w:r>
            <w:r w:rsidR="00882C82">
              <w:rPr>
                <w:noProof/>
                <w:webHidden/>
              </w:rPr>
              <w:fldChar w:fldCharType="end"/>
            </w:r>
          </w:hyperlink>
        </w:p>
        <w:p w14:paraId="49622250" w14:textId="36C8B4F5"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14" w:history="1">
            <w:r w:rsidR="00882C82" w:rsidRPr="00C3277B">
              <w:rPr>
                <w:rStyle w:val="Hyperlink"/>
                <w:rFonts w:ascii="Arial" w:hAnsi="Arial" w:cs="Arial"/>
                <w:noProof/>
              </w:rPr>
              <w:t>VI.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BILLING/PROJECT COSTING</w:t>
            </w:r>
            <w:r w:rsidR="00882C82">
              <w:rPr>
                <w:noProof/>
                <w:webHidden/>
              </w:rPr>
              <w:tab/>
            </w:r>
            <w:r w:rsidR="00882C82">
              <w:rPr>
                <w:noProof/>
                <w:webHidden/>
              </w:rPr>
              <w:fldChar w:fldCharType="begin"/>
            </w:r>
            <w:r w:rsidR="00882C82">
              <w:rPr>
                <w:noProof/>
                <w:webHidden/>
              </w:rPr>
              <w:instrText xml:space="preserve"> PAGEREF _Toc165620214 \h </w:instrText>
            </w:r>
            <w:r w:rsidR="00882C82">
              <w:rPr>
                <w:noProof/>
                <w:webHidden/>
              </w:rPr>
            </w:r>
            <w:r w:rsidR="00882C82">
              <w:rPr>
                <w:noProof/>
                <w:webHidden/>
              </w:rPr>
              <w:fldChar w:fldCharType="separate"/>
            </w:r>
            <w:r w:rsidR="00882C82">
              <w:rPr>
                <w:noProof/>
                <w:webHidden/>
              </w:rPr>
              <w:t>12</w:t>
            </w:r>
            <w:r w:rsidR="00882C82">
              <w:rPr>
                <w:noProof/>
                <w:webHidden/>
              </w:rPr>
              <w:fldChar w:fldCharType="end"/>
            </w:r>
          </w:hyperlink>
        </w:p>
        <w:p w14:paraId="54CB3AB7" w14:textId="18D712D9"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15" w:history="1">
            <w:r w:rsidR="00882C82" w:rsidRPr="00C3277B">
              <w:rPr>
                <w:rStyle w:val="Hyperlink"/>
                <w:rFonts w:ascii="Arial" w:hAnsi="Arial" w:cs="Arial"/>
                <w:noProof/>
              </w:rPr>
              <w:t>VII.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ASSET MANAGEMENT</w:t>
            </w:r>
            <w:r w:rsidR="00882C82">
              <w:rPr>
                <w:noProof/>
                <w:webHidden/>
              </w:rPr>
              <w:tab/>
            </w:r>
            <w:r w:rsidR="00882C82">
              <w:rPr>
                <w:noProof/>
                <w:webHidden/>
              </w:rPr>
              <w:fldChar w:fldCharType="begin"/>
            </w:r>
            <w:r w:rsidR="00882C82">
              <w:rPr>
                <w:noProof/>
                <w:webHidden/>
              </w:rPr>
              <w:instrText xml:space="preserve"> PAGEREF _Toc165620215 \h </w:instrText>
            </w:r>
            <w:r w:rsidR="00882C82">
              <w:rPr>
                <w:noProof/>
                <w:webHidden/>
              </w:rPr>
            </w:r>
            <w:r w:rsidR="00882C82">
              <w:rPr>
                <w:noProof/>
                <w:webHidden/>
              </w:rPr>
              <w:fldChar w:fldCharType="separate"/>
            </w:r>
            <w:r w:rsidR="00882C82">
              <w:rPr>
                <w:noProof/>
                <w:webHidden/>
              </w:rPr>
              <w:t>13</w:t>
            </w:r>
            <w:r w:rsidR="00882C82">
              <w:rPr>
                <w:noProof/>
                <w:webHidden/>
              </w:rPr>
              <w:fldChar w:fldCharType="end"/>
            </w:r>
          </w:hyperlink>
        </w:p>
        <w:p w14:paraId="13986EA7" w14:textId="671184D0"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16" w:history="1">
            <w:r w:rsidR="00882C82" w:rsidRPr="00C3277B">
              <w:rPr>
                <w:rStyle w:val="Hyperlink"/>
                <w:rFonts w:ascii="Arial" w:hAnsi="Arial" w:cs="Arial"/>
                <w:noProof/>
              </w:rPr>
              <w:t>VIII.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GENERAL LEDGER</w:t>
            </w:r>
            <w:r w:rsidR="00882C82">
              <w:rPr>
                <w:noProof/>
                <w:webHidden/>
              </w:rPr>
              <w:tab/>
            </w:r>
            <w:r w:rsidR="00882C82">
              <w:rPr>
                <w:noProof/>
                <w:webHidden/>
              </w:rPr>
              <w:fldChar w:fldCharType="begin"/>
            </w:r>
            <w:r w:rsidR="00882C82">
              <w:rPr>
                <w:noProof/>
                <w:webHidden/>
              </w:rPr>
              <w:instrText xml:space="preserve"> PAGEREF _Toc165620216 \h </w:instrText>
            </w:r>
            <w:r w:rsidR="00882C82">
              <w:rPr>
                <w:noProof/>
                <w:webHidden/>
              </w:rPr>
            </w:r>
            <w:r w:rsidR="00882C82">
              <w:rPr>
                <w:noProof/>
                <w:webHidden/>
              </w:rPr>
              <w:fldChar w:fldCharType="separate"/>
            </w:r>
            <w:r w:rsidR="00882C82">
              <w:rPr>
                <w:noProof/>
                <w:webHidden/>
              </w:rPr>
              <w:t>13</w:t>
            </w:r>
            <w:r w:rsidR="00882C82">
              <w:rPr>
                <w:noProof/>
                <w:webHidden/>
              </w:rPr>
              <w:fldChar w:fldCharType="end"/>
            </w:r>
          </w:hyperlink>
        </w:p>
        <w:p w14:paraId="59D9ACEC" w14:textId="1D05ED3C"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17" w:history="1">
            <w:r w:rsidR="00882C82" w:rsidRPr="00C3277B">
              <w:rPr>
                <w:rStyle w:val="Hyperlink"/>
                <w:rFonts w:ascii="Arial" w:eastAsia="Times New Roman" w:hAnsi="Arial" w:cs="Arial"/>
                <w:noProof/>
              </w:rPr>
              <w:t>A.</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eastAsia="Times New Roman" w:hAnsi="Arial" w:cs="Arial"/>
                <w:noProof/>
              </w:rPr>
              <w:t>GL Encumbrances</w:t>
            </w:r>
            <w:r w:rsidR="00882C82">
              <w:rPr>
                <w:noProof/>
                <w:webHidden/>
              </w:rPr>
              <w:tab/>
            </w:r>
            <w:r w:rsidR="00882C82">
              <w:rPr>
                <w:noProof/>
                <w:webHidden/>
              </w:rPr>
              <w:fldChar w:fldCharType="begin"/>
            </w:r>
            <w:r w:rsidR="00882C82">
              <w:rPr>
                <w:noProof/>
                <w:webHidden/>
              </w:rPr>
              <w:instrText xml:space="preserve"> PAGEREF _Toc165620217 \h </w:instrText>
            </w:r>
            <w:r w:rsidR="00882C82">
              <w:rPr>
                <w:noProof/>
                <w:webHidden/>
              </w:rPr>
            </w:r>
            <w:r w:rsidR="00882C82">
              <w:rPr>
                <w:noProof/>
                <w:webHidden/>
              </w:rPr>
              <w:fldChar w:fldCharType="separate"/>
            </w:r>
            <w:r w:rsidR="00882C82">
              <w:rPr>
                <w:noProof/>
                <w:webHidden/>
              </w:rPr>
              <w:t>13</w:t>
            </w:r>
            <w:r w:rsidR="00882C82">
              <w:rPr>
                <w:noProof/>
                <w:webHidden/>
              </w:rPr>
              <w:fldChar w:fldCharType="end"/>
            </w:r>
          </w:hyperlink>
        </w:p>
        <w:p w14:paraId="0ECBB2AD" w14:textId="0D3C8036"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18" w:history="1">
            <w:r w:rsidR="00882C82" w:rsidRPr="00C3277B">
              <w:rPr>
                <w:rStyle w:val="Hyperlink"/>
                <w:rFonts w:ascii="Arial" w:hAnsi="Arial" w:cs="Arial"/>
                <w:noProof/>
              </w:rPr>
              <w:t>B.   GL Journals</w:t>
            </w:r>
            <w:r w:rsidR="00882C82">
              <w:rPr>
                <w:noProof/>
                <w:webHidden/>
              </w:rPr>
              <w:tab/>
            </w:r>
            <w:r w:rsidR="00882C82">
              <w:rPr>
                <w:noProof/>
                <w:webHidden/>
              </w:rPr>
              <w:fldChar w:fldCharType="begin"/>
            </w:r>
            <w:r w:rsidR="00882C82">
              <w:rPr>
                <w:noProof/>
                <w:webHidden/>
              </w:rPr>
              <w:instrText xml:space="preserve"> PAGEREF _Toc165620218 \h </w:instrText>
            </w:r>
            <w:r w:rsidR="00882C82">
              <w:rPr>
                <w:noProof/>
                <w:webHidden/>
              </w:rPr>
            </w:r>
            <w:r w:rsidR="00882C82">
              <w:rPr>
                <w:noProof/>
                <w:webHidden/>
              </w:rPr>
              <w:fldChar w:fldCharType="separate"/>
            </w:r>
            <w:r w:rsidR="00882C82">
              <w:rPr>
                <w:noProof/>
                <w:webHidden/>
              </w:rPr>
              <w:t>13</w:t>
            </w:r>
            <w:r w:rsidR="00882C82">
              <w:rPr>
                <w:noProof/>
                <w:webHidden/>
              </w:rPr>
              <w:fldChar w:fldCharType="end"/>
            </w:r>
          </w:hyperlink>
        </w:p>
        <w:p w14:paraId="379261A0" w14:textId="195E2B8E"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19" w:history="1">
            <w:r w:rsidR="00882C82" w:rsidRPr="00C3277B">
              <w:rPr>
                <w:rStyle w:val="Hyperlink"/>
                <w:rFonts w:ascii="Arial" w:hAnsi="Arial" w:cs="Arial"/>
                <w:noProof/>
              </w:rPr>
              <w:t>IX.</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COMMITMENT CONTROL</w:t>
            </w:r>
            <w:r w:rsidR="00882C82">
              <w:rPr>
                <w:noProof/>
                <w:webHidden/>
              </w:rPr>
              <w:tab/>
            </w:r>
            <w:r w:rsidR="00882C82">
              <w:rPr>
                <w:noProof/>
                <w:webHidden/>
              </w:rPr>
              <w:fldChar w:fldCharType="begin"/>
            </w:r>
            <w:r w:rsidR="00882C82">
              <w:rPr>
                <w:noProof/>
                <w:webHidden/>
              </w:rPr>
              <w:instrText xml:space="preserve"> PAGEREF _Toc165620219 \h </w:instrText>
            </w:r>
            <w:r w:rsidR="00882C82">
              <w:rPr>
                <w:noProof/>
                <w:webHidden/>
              </w:rPr>
            </w:r>
            <w:r w:rsidR="00882C82">
              <w:rPr>
                <w:noProof/>
                <w:webHidden/>
              </w:rPr>
              <w:fldChar w:fldCharType="separate"/>
            </w:r>
            <w:r w:rsidR="00882C82">
              <w:rPr>
                <w:noProof/>
                <w:webHidden/>
              </w:rPr>
              <w:t>14</w:t>
            </w:r>
            <w:r w:rsidR="00882C82">
              <w:rPr>
                <w:noProof/>
                <w:webHidden/>
              </w:rPr>
              <w:fldChar w:fldCharType="end"/>
            </w:r>
          </w:hyperlink>
        </w:p>
        <w:p w14:paraId="05B81B9C" w14:textId="30B12289"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20" w:history="1">
            <w:r w:rsidR="00882C82" w:rsidRPr="00C3277B">
              <w:rPr>
                <w:rStyle w:val="Hyperlink"/>
                <w:rFonts w:ascii="Arial" w:hAnsi="Arial" w:cs="Arial"/>
                <w:noProof/>
              </w:rPr>
              <w:t>X.</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ENCUMBRANCES</w:t>
            </w:r>
            <w:r w:rsidR="00882C82">
              <w:rPr>
                <w:noProof/>
                <w:webHidden/>
              </w:rPr>
              <w:tab/>
            </w:r>
            <w:r w:rsidR="00882C82">
              <w:rPr>
                <w:noProof/>
                <w:webHidden/>
              </w:rPr>
              <w:fldChar w:fldCharType="begin"/>
            </w:r>
            <w:r w:rsidR="00882C82">
              <w:rPr>
                <w:noProof/>
                <w:webHidden/>
              </w:rPr>
              <w:instrText xml:space="preserve"> PAGEREF _Toc165620220 \h </w:instrText>
            </w:r>
            <w:r w:rsidR="00882C82">
              <w:rPr>
                <w:noProof/>
                <w:webHidden/>
              </w:rPr>
            </w:r>
            <w:r w:rsidR="00882C82">
              <w:rPr>
                <w:noProof/>
                <w:webHidden/>
              </w:rPr>
              <w:fldChar w:fldCharType="separate"/>
            </w:r>
            <w:r w:rsidR="00882C82">
              <w:rPr>
                <w:noProof/>
                <w:webHidden/>
              </w:rPr>
              <w:t>14</w:t>
            </w:r>
            <w:r w:rsidR="00882C82">
              <w:rPr>
                <w:noProof/>
                <w:webHidden/>
              </w:rPr>
              <w:fldChar w:fldCharType="end"/>
            </w:r>
          </w:hyperlink>
        </w:p>
        <w:p w14:paraId="0307D30B" w14:textId="58562CC7"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21" w:history="1">
            <w:r w:rsidR="00882C82" w:rsidRPr="00C3277B">
              <w:rPr>
                <w:rStyle w:val="Hyperlink"/>
                <w:rFonts w:ascii="Arial" w:eastAsia="Times New Roman" w:hAnsi="Arial" w:cs="Arial"/>
                <w:noProof/>
              </w:rPr>
              <w:t>XI.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eastAsia="Times New Roman" w:hAnsi="Arial" w:cs="Arial"/>
                <w:noProof/>
              </w:rPr>
              <w:t>IBARS</w:t>
            </w:r>
            <w:r w:rsidR="00882C82">
              <w:rPr>
                <w:noProof/>
                <w:webHidden/>
              </w:rPr>
              <w:tab/>
            </w:r>
            <w:r w:rsidR="00882C82">
              <w:rPr>
                <w:noProof/>
                <w:webHidden/>
              </w:rPr>
              <w:fldChar w:fldCharType="begin"/>
            </w:r>
            <w:r w:rsidR="00882C82">
              <w:rPr>
                <w:noProof/>
                <w:webHidden/>
              </w:rPr>
              <w:instrText xml:space="preserve"> PAGEREF _Toc165620221 \h </w:instrText>
            </w:r>
            <w:r w:rsidR="00882C82">
              <w:rPr>
                <w:noProof/>
                <w:webHidden/>
              </w:rPr>
            </w:r>
            <w:r w:rsidR="00882C82">
              <w:rPr>
                <w:noProof/>
                <w:webHidden/>
              </w:rPr>
              <w:fldChar w:fldCharType="separate"/>
            </w:r>
            <w:r w:rsidR="00882C82">
              <w:rPr>
                <w:noProof/>
                <w:webHidden/>
              </w:rPr>
              <w:t>14</w:t>
            </w:r>
            <w:r w:rsidR="00882C82">
              <w:rPr>
                <w:noProof/>
                <w:webHidden/>
              </w:rPr>
              <w:fldChar w:fldCharType="end"/>
            </w:r>
          </w:hyperlink>
        </w:p>
        <w:p w14:paraId="5E37F648" w14:textId="032414C9"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22" w:history="1">
            <w:r w:rsidR="00882C82" w:rsidRPr="00C3277B">
              <w:rPr>
                <w:rStyle w:val="Hyperlink"/>
                <w:rFonts w:ascii="Arial" w:eastAsia="Times New Roman" w:hAnsi="Arial" w:cs="Arial"/>
                <w:noProof/>
              </w:rPr>
              <w:t>XII.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eastAsiaTheme="majorEastAsia" w:hAnsi="Arial" w:cs="Arial"/>
                <w:noProof/>
              </w:rPr>
              <w:t>SYSTEM AVAILABILITY</w:t>
            </w:r>
            <w:r w:rsidR="00882C82">
              <w:rPr>
                <w:noProof/>
                <w:webHidden/>
              </w:rPr>
              <w:tab/>
            </w:r>
            <w:r w:rsidR="00882C82">
              <w:rPr>
                <w:noProof/>
                <w:webHidden/>
              </w:rPr>
              <w:fldChar w:fldCharType="begin"/>
            </w:r>
            <w:r w:rsidR="00882C82">
              <w:rPr>
                <w:noProof/>
                <w:webHidden/>
              </w:rPr>
              <w:instrText xml:space="preserve"> PAGEREF _Toc165620222 \h </w:instrText>
            </w:r>
            <w:r w:rsidR="00882C82">
              <w:rPr>
                <w:noProof/>
                <w:webHidden/>
              </w:rPr>
            </w:r>
            <w:r w:rsidR="00882C82">
              <w:rPr>
                <w:noProof/>
                <w:webHidden/>
              </w:rPr>
              <w:fldChar w:fldCharType="separate"/>
            </w:r>
            <w:r w:rsidR="00882C82">
              <w:rPr>
                <w:noProof/>
                <w:webHidden/>
              </w:rPr>
              <w:t>15</w:t>
            </w:r>
            <w:r w:rsidR="00882C82">
              <w:rPr>
                <w:noProof/>
                <w:webHidden/>
              </w:rPr>
              <w:fldChar w:fldCharType="end"/>
            </w:r>
          </w:hyperlink>
        </w:p>
        <w:p w14:paraId="23F00539" w14:textId="16F5FA83" w:rsidR="00882C82" w:rsidRDefault="00564F0E">
          <w:pPr>
            <w:pStyle w:val="TOC1"/>
            <w:rPr>
              <w:rFonts w:eastAsiaTheme="minorEastAsia" w:cstheme="minorBidi"/>
              <w:b w:val="0"/>
              <w:bCs w:val="0"/>
              <w:i w:val="0"/>
              <w:iCs w:val="0"/>
              <w:noProof/>
              <w:kern w:val="2"/>
              <w:sz w:val="22"/>
              <w:szCs w:val="22"/>
              <w14:ligatures w14:val="standardContextual"/>
            </w:rPr>
          </w:pPr>
          <w:hyperlink w:anchor="_Toc165620223" w:history="1">
            <w:r w:rsidR="00882C82" w:rsidRPr="00C3277B">
              <w:rPr>
                <w:rStyle w:val="Hyperlink"/>
                <w:rFonts w:ascii="Arial" w:hAnsi="Arial" w:cs="Arial"/>
                <w:noProof/>
              </w:rPr>
              <w:t>XIII.</w:t>
            </w:r>
            <w:r w:rsidR="00882C82">
              <w:rPr>
                <w:rFonts w:eastAsiaTheme="minorEastAsia" w:cstheme="minorBidi"/>
                <w:b w:val="0"/>
                <w:bCs w:val="0"/>
                <w:i w:val="0"/>
                <w:iCs w:val="0"/>
                <w:noProof/>
                <w:kern w:val="2"/>
                <w:sz w:val="22"/>
                <w:szCs w:val="22"/>
                <w14:ligatures w14:val="standardContextual"/>
              </w:rPr>
              <w:tab/>
            </w:r>
            <w:r w:rsidR="00882C82" w:rsidRPr="00C3277B">
              <w:rPr>
                <w:rStyle w:val="Hyperlink"/>
                <w:rFonts w:ascii="Arial" w:hAnsi="Arial" w:cs="Arial"/>
                <w:noProof/>
              </w:rPr>
              <w:t>ADDITIONAL RESOURCES</w:t>
            </w:r>
            <w:r w:rsidR="00882C82">
              <w:rPr>
                <w:noProof/>
                <w:webHidden/>
              </w:rPr>
              <w:tab/>
            </w:r>
            <w:r w:rsidR="00882C82">
              <w:rPr>
                <w:noProof/>
                <w:webHidden/>
              </w:rPr>
              <w:fldChar w:fldCharType="begin"/>
            </w:r>
            <w:r w:rsidR="00882C82">
              <w:rPr>
                <w:noProof/>
                <w:webHidden/>
              </w:rPr>
              <w:instrText xml:space="preserve"> PAGEREF _Toc165620223 \h </w:instrText>
            </w:r>
            <w:r w:rsidR="00882C82">
              <w:rPr>
                <w:noProof/>
                <w:webHidden/>
              </w:rPr>
            </w:r>
            <w:r w:rsidR="00882C82">
              <w:rPr>
                <w:noProof/>
                <w:webHidden/>
              </w:rPr>
              <w:fldChar w:fldCharType="separate"/>
            </w:r>
            <w:r w:rsidR="00882C82">
              <w:rPr>
                <w:noProof/>
                <w:webHidden/>
              </w:rPr>
              <w:t>15</w:t>
            </w:r>
            <w:r w:rsidR="00882C82">
              <w:rPr>
                <w:noProof/>
                <w:webHidden/>
              </w:rPr>
              <w:fldChar w:fldCharType="end"/>
            </w:r>
          </w:hyperlink>
        </w:p>
        <w:p w14:paraId="1F196E4F" w14:textId="4A0516C0" w:rsidR="000A05AB" w:rsidRDefault="000A05AB" w:rsidP="000C4D5C">
          <w:pPr>
            <w:pStyle w:val="TOC1"/>
            <w:ind w:left="0"/>
          </w:pPr>
          <w:r>
            <w:rPr>
              <w:b w:val="0"/>
              <w:bCs w:val="0"/>
              <w:noProof/>
            </w:rPr>
            <w:fldChar w:fldCharType="end"/>
          </w:r>
        </w:p>
      </w:sdtContent>
    </w:sdt>
    <w:p w14:paraId="48C866DC" w14:textId="301CAFCE" w:rsidR="00F51E75" w:rsidRDefault="00B1362E" w:rsidP="00F51E75">
      <w:pPr>
        <w:ind w:left="990" w:hanging="702"/>
        <w:rPr>
          <w:rFonts w:ascii="Arial" w:eastAsia="Times New Roman" w:hAnsi="Arial" w:cs="Arial"/>
          <w:iCs/>
          <w:color w:val="FF0000"/>
        </w:rPr>
      </w:pPr>
      <w:r>
        <w:rPr>
          <w:rFonts w:ascii="Arial" w:eastAsia="Times New Roman" w:hAnsi="Arial" w:cs="Arial"/>
          <w:b/>
          <w:iCs/>
          <w:color w:val="FF0000"/>
        </w:rPr>
        <w:t>N</w:t>
      </w:r>
      <w:r w:rsidR="00957A3D" w:rsidRPr="00B1362E">
        <w:rPr>
          <w:rFonts w:ascii="Arial" w:eastAsia="Times New Roman" w:hAnsi="Arial" w:cs="Arial"/>
          <w:b/>
          <w:iCs/>
          <w:color w:val="FF0000"/>
        </w:rPr>
        <w:t>ote</w:t>
      </w:r>
      <w:r w:rsidR="007105EC" w:rsidRPr="00B1362E">
        <w:rPr>
          <w:rFonts w:ascii="Arial" w:eastAsia="Times New Roman" w:hAnsi="Arial" w:cs="Arial"/>
          <w:b/>
          <w:iCs/>
          <w:color w:val="FF0000"/>
        </w:rPr>
        <w:t>:</w:t>
      </w:r>
      <w:r w:rsidR="00373AAC">
        <w:rPr>
          <w:rFonts w:ascii="Arial" w:eastAsia="Times New Roman" w:hAnsi="Arial" w:cs="Arial"/>
          <w:b/>
          <w:iCs/>
          <w:color w:val="FF0000"/>
        </w:rPr>
        <w:t xml:space="preserve">  </w:t>
      </w:r>
      <w:r w:rsidR="007771E4" w:rsidRPr="00B1362E">
        <w:rPr>
          <w:rFonts w:ascii="Arial" w:eastAsia="Times New Roman" w:hAnsi="Arial" w:cs="Arial"/>
          <w:bCs/>
          <w:iCs/>
          <w:color w:val="FF0000"/>
        </w:rPr>
        <w:t>T</w:t>
      </w:r>
      <w:r w:rsidR="0011449C" w:rsidRPr="00B1362E">
        <w:rPr>
          <w:rFonts w:ascii="Arial" w:eastAsia="Times New Roman" w:hAnsi="Arial" w:cs="Arial"/>
          <w:bCs/>
          <w:iCs/>
          <w:color w:val="FF0000"/>
        </w:rPr>
        <w:t xml:space="preserve">he </w:t>
      </w:r>
      <w:r w:rsidR="00EC5CA7">
        <w:rPr>
          <w:rFonts w:ascii="Arial" w:eastAsia="Times New Roman" w:hAnsi="Arial" w:cs="Arial"/>
          <w:bCs/>
          <w:iCs/>
          <w:color w:val="FF0000"/>
        </w:rPr>
        <w:t>Additional Resources</w:t>
      </w:r>
      <w:r w:rsidR="0011449C" w:rsidRPr="00B1362E">
        <w:rPr>
          <w:rFonts w:ascii="Arial" w:eastAsia="Times New Roman" w:hAnsi="Arial" w:cs="Arial"/>
          <w:iCs/>
          <w:color w:val="FF0000"/>
        </w:rPr>
        <w:t xml:space="preserve"> </w:t>
      </w:r>
      <w:r w:rsidR="008850CA" w:rsidRPr="00B1362E">
        <w:rPr>
          <w:rFonts w:ascii="Arial" w:eastAsia="Times New Roman" w:hAnsi="Arial" w:cs="Arial"/>
          <w:iCs/>
          <w:color w:val="FF0000"/>
        </w:rPr>
        <w:t xml:space="preserve">section contains </w:t>
      </w:r>
      <w:r w:rsidR="00F210F0" w:rsidRPr="00B1362E">
        <w:rPr>
          <w:rFonts w:ascii="Arial" w:eastAsia="Times New Roman" w:hAnsi="Arial" w:cs="Arial"/>
          <w:iCs/>
          <w:color w:val="FF0000"/>
        </w:rPr>
        <w:t xml:space="preserve">information </w:t>
      </w:r>
      <w:r w:rsidR="00DB0A67">
        <w:rPr>
          <w:rFonts w:ascii="Arial" w:eastAsia="Times New Roman" w:hAnsi="Arial" w:cs="Arial"/>
          <w:iCs/>
          <w:color w:val="FF0000"/>
        </w:rPr>
        <w:t xml:space="preserve">and links to </w:t>
      </w:r>
      <w:r w:rsidR="007B775E">
        <w:rPr>
          <w:rFonts w:ascii="Arial" w:eastAsia="Times New Roman" w:hAnsi="Arial" w:cs="Arial"/>
          <w:iCs/>
          <w:color w:val="FF0000"/>
        </w:rPr>
        <w:t xml:space="preserve">training resources, </w:t>
      </w:r>
      <w:r w:rsidR="0003790A">
        <w:rPr>
          <w:rFonts w:ascii="Arial" w:eastAsia="Times New Roman" w:hAnsi="Arial" w:cs="Arial"/>
          <w:iCs/>
          <w:color w:val="FF0000"/>
        </w:rPr>
        <w:t xml:space="preserve">the </w:t>
      </w:r>
      <w:r w:rsidR="00F62F52">
        <w:rPr>
          <w:rFonts w:ascii="Arial" w:eastAsia="Times New Roman" w:hAnsi="Arial" w:cs="Arial"/>
          <w:iCs/>
          <w:color w:val="FF0000"/>
        </w:rPr>
        <w:t>month end checklists, informational circulars,</w:t>
      </w:r>
      <w:r w:rsidR="00F51E75">
        <w:rPr>
          <w:rFonts w:ascii="Arial" w:eastAsia="Times New Roman" w:hAnsi="Arial" w:cs="Arial"/>
          <w:iCs/>
          <w:color w:val="FF0000"/>
        </w:rPr>
        <w:t xml:space="preserve"> and</w:t>
      </w:r>
      <w:r w:rsidR="00F62F52">
        <w:rPr>
          <w:rFonts w:ascii="Arial" w:eastAsia="Times New Roman" w:hAnsi="Arial" w:cs="Arial"/>
          <w:iCs/>
          <w:color w:val="FF0000"/>
        </w:rPr>
        <w:t xml:space="preserve"> </w:t>
      </w:r>
      <w:r w:rsidR="00A55376">
        <w:rPr>
          <w:rFonts w:ascii="Arial" w:eastAsia="Times New Roman" w:hAnsi="Arial" w:cs="Arial"/>
          <w:iCs/>
          <w:color w:val="FF0000"/>
        </w:rPr>
        <w:t>policy manua</w:t>
      </w:r>
      <w:r w:rsidR="00F47F57">
        <w:rPr>
          <w:rFonts w:ascii="Arial" w:eastAsia="Times New Roman" w:hAnsi="Arial" w:cs="Arial"/>
          <w:iCs/>
          <w:color w:val="FF0000"/>
        </w:rPr>
        <w:t>l filings</w:t>
      </w:r>
      <w:r w:rsidR="00F51E75">
        <w:rPr>
          <w:rFonts w:ascii="Arial" w:eastAsia="Times New Roman" w:hAnsi="Arial" w:cs="Arial"/>
          <w:iCs/>
          <w:color w:val="FF0000"/>
        </w:rPr>
        <w:t>.</w:t>
      </w:r>
    </w:p>
    <w:p w14:paraId="00A48AA1" w14:textId="77777777" w:rsidR="00F51E75" w:rsidRDefault="00F51E75" w:rsidP="00F51E75">
      <w:pPr>
        <w:ind w:left="990" w:hanging="702"/>
        <w:rPr>
          <w:rFonts w:ascii="Arial" w:eastAsia="Times New Roman" w:hAnsi="Arial" w:cs="Arial"/>
          <w:iCs/>
          <w:color w:val="FF0000"/>
        </w:rPr>
      </w:pPr>
    </w:p>
    <w:p w14:paraId="5FEB56EB" w14:textId="1AD33826" w:rsidR="00F51E75" w:rsidRDefault="002633AC" w:rsidP="00F51E75">
      <w:pPr>
        <w:ind w:left="990" w:firstLine="0"/>
        <w:rPr>
          <w:rFonts w:ascii="Arial" w:eastAsia="Times New Roman" w:hAnsi="Arial" w:cs="Arial"/>
          <w:iCs/>
          <w:color w:val="FF0000"/>
        </w:rPr>
      </w:pPr>
      <w:r>
        <w:rPr>
          <w:rFonts w:ascii="Arial" w:eastAsia="Times New Roman" w:hAnsi="Arial" w:cs="Arial"/>
          <w:iCs/>
          <w:color w:val="FF0000"/>
        </w:rPr>
        <w:t xml:space="preserve">Appendix A provides a </w:t>
      </w:r>
      <w:r w:rsidR="00373AAC">
        <w:rPr>
          <w:rFonts w:ascii="Arial" w:eastAsia="Times New Roman" w:hAnsi="Arial" w:cs="Arial"/>
          <w:iCs/>
          <w:color w:val="FF0000"/>
        </w:rPr>
        <w:t xml:space="preserve">list of SMART </w:t>
      </w:r>
      <w:r w:rsidR="0008373E">
        <w:rPr>
          <w:rFonts w:ascii="Arial" w:eastAsia="Times New Roman" w:hAnsi="Arial" w:cs="Arial"/>
          <w:iCs/>
          <w:color w:val="FF0000"/>
        </w:rPr>
        <w:t xml:space="preserve">queries, </w:t>
      </w:r>
      <w:r w:rsidR="00692738">
        <w:rPr>
          <w:rFonts w:ascii="Arial" w:eastAsia="Times New Roman" w:hAnsi="Arial" w:cs="Arial"/>
          <w:iCs/>
          <w:color w:val="FF0000"/>
        </w:rPr>
        <w:t xml:space="preserve">reports, </w:t>
      </w:r>
      <w:r w:rsidR="0008373E">
        <w:rPr>
          <w:rFonts w:ascii="Arial" w:eastAsia="Times New Roman" w:hAnsi="Arial" w:cs="Arial"/>
          <w:iCs/>
          <w:color w:val="FF0000"/>
        </w:rPr>
        <w:t>and</w:t>
      </w:r>
      <w:r w:rsidR="00692738">
        <w:rPr>
          <w:rFonts w:ascii="Arial" w:eastAsia="Times New Roman" w:hAnsi="Arial" w:cs="Arial"/>
          <w:iCs/>
          <w:color w:val="FF0000"/>
        </w:rPr>
        <w:t xml:space="preserve"> job aids for</w:t>
      </w:r>
      <w:r w:rsidR="006609A3">
        <w:rPr>
          <w:rFonts w:ascii="Arial" w:eastAsia="Times New Roman" w:hAnsi="Arial" w:cs="Arial"/>
          <w:iCs/>
          <w:color w:val="FF0000"/>
        </w:rPr>
        <w:t xml:space="preserve"> fiscal year-end (FYE) processing.</w:t>
      </w:r>
      <w:r w:rsidR="00692738">
        <w:rPr>
          <w:rFonts w:ascii="Arial" w:eastAsia="Times New Roman" w:hAnsi="Arial" w:cs="Arial"/>
          <w:iCs/>
          <w:color w:val="FF0000"/>
        </w:rPr>
        <w:t xml:space="preserve"> </w:t>
      </w:r>
      <w:r w:rsidR="0008373E">
        <w:rPr>
          <w:rFonts w:ascii="Arial" w:eastAsia="Times New Roman" w:hAnsi="Arial" w:cs="Arial"/>
          <w:iCs/>
          <w:color w:val="FF0000"/>
        </w:rPr>
        <w:t xml:space="preserve"> </w:t>
      </w:r>
    </w:p>
    <w:p w14:paraId="1CF8C561" w14:textId="77777777" w:rsidR="004370EB" w:rsidRPr="002D2049" w:rsidRDefault="004370EB" w:rsidP="0002274E">
      <w:pPr>
        <w:ind w:left="0" w:firstLine="0"/>
        <w:rPr>
          <w:rFonts w:ascii="Arial" w:eastAsia="Times New Roman" w:hAnsi="Arial" w:cs="Arial"/>
          <w:iCs/>
          <w:color w:val="000000"/>
          <w:sz w:val="20"/>
          <w:szCs w:val="20"/>
        </w:rPr>
      </w:pPr>
    </w:p>
    <w:p w14:paraId="65741237" w14:textId="77777777" w:rsidR="002D2049" w:rsidRPr="002D2049" w:rsidRDefault="002D2049" w:rsidP="0002274E">
      <w:pPr>
        <w:ind w:left="0" w:firstLine="0"/>
        <w:rPr>
          <w:rFonts w:ascii="Arial" w:eastAsia="Times New Roman" w:hAnsi="Arial" w:cs="Arial"/>
          <w:iCs/>
          <w:color w:val="000000"/>
          <w:sz w:val="20"/>
          <w:szCs w:val="20"/>
        </w:rPr>
      </w:pPr>
    </w:p>
    <w:p w14:paraId="73E2854F" w14:textId="1C1A23DE" w:rsidR="0018292C" w:rsidRDefault="00880664" w:rsidP="00AF5926">
      <w:pPr>
        <w:pStyle w:val="ListParagraph"/>
        <w:numPr>
          <w:ilvl w:val="0"/>
          <w:numId w:val="9"/>
        </w:numPr>
        <w:spacing w:after="100" w:afterAutospacing="1" w:line="240" w:lineRule="auto"/>
        <w:ind w:firstLine="0"/>
        <w:outlineLvl w:val="0"/>
        <w:rPr>
          <w:rStyle w:val="Strong"/>
          <w:rFonts w:ascii="Arial" w:hAnsi="Arial" w:cs="Arial"/>
          <w:sz w:val="20"/>
          <w:szCs w:val="20"/>
          <w:u w:val="single"/>
        </w:rPr>
      </w:pPr>
      <w:bookmarkStart w:id="0" w:name="_General_Items"/>
      <w:bookmarkStart w:id="1" w:name="_Toc165620197"/>
      <w:bookmarkEnd w:id="0"/>
      <w:r w:rsidRPr="004D5F4D">
        <w:rPr>
          <w:rStyle w:val="Strong"/>
          <w:rFonts w:ascii="Arial" w:hAnsi="Arial" w:cs="Arial"/>
          <w:sz w:val="20"/>
          <w:szCs w:val="20"/>
          <w:u w:val="single"/>
        </w:rPr>
        <w:t>GENERAL ITEMS</w:t>
      </w:r>
      <w:bookmarkEnd w:id="1"/>
    </w:p>
    <w:p w14:paraId="31DEB438" w14:textId="77777777" w:rsidR="00E377AE" w:rsidRDefault="00E377AE" w:rsidP="006A5D8D">
      <w:pPr>
        <w:pStyle w:val="ListParagraph"/>
        <w:spacing w:after="100" w:afterAutospacing="1" w:line="240" w:lineRule="auto"/>
        <w:ind w:left="634" w:firstLine="0"/>
        <w:rPr>
          <w:rStyle w:val="Strong"/>
          <w:rFonts w:ascii="Arial" w:hAnsi="Arial" w:cs="Arial"/>
          <w:sz w:val="20"/>
          <w:szCs w:val="20"/>
          <w:u w:val="single"/>
        </w:rPr>
      </w:pPr>
    </w:p>
    <w:p w14:paraId="72D3D633" w14:textId="34FECF7C" w:rsidR="00DC3F83" w:rsidRPr="00AF512C" w:rsidRDefault="00DC3F83" w:rsidP="00A165C4">
      <w:pPr>
        <w:pStyle w:val="ListParagraph"/>
        <w:numPr>
          <w:ilvl w:val="0"/>
          <w:numId w:val="19"/>
        </w:numPr>
        <w:spacing w:line="240" w:lineRule="auto"/>
        <w:ind w:left="1080"/>
        <w:rPr>
          <w:rFonts w:ascii="Arial" w:eastAsia="Times New Roman" w:hAnsi="Arial" w:cs="Arial"/>
          <w:color w:val="000000"/>
          <w:sz w:val="20"/>
          <w:szCs w:val="20"/>
        </w:rPr>
      </w:pPr>
      <w:r w:rsidRPr="00CC60C2">
        <w:rPr>
          <w:rFonts w:ascii="Arial" w:eastAsia="Times New Roman" w:hAnsi="Arial" w:cs="Arial"/>
          <w:color w:val="000000"/>
          <w:sz w:val="20"/>
          <w:szCs w:val="20"/>
        </w:rPr>
        <w:t xml:space="preserve">The </w:t>
      </w:r>
      <w:r w:rsidRPr="00245A6C">
        <w:rPr>
          <w:rFonts w:ascii="Arial" w:eastAsia="Times New Roman" w:hAnsi="Arial" w:cs="Arial"/>
          <w:color w:val="000000"/>
          <w:sz w:val="20"/>
          <w:szCs w:val="20"/>
        </w:rPr>
        <w:t>last day for</w:t>
      </w:r>
      <w:r w:rsidRPr="00CC60C2">
        <w:rPr>
          <w:rFonts w:ascii="Arial" w:eastAsia="Times New Roman" w:hAnsi="Arial" w:cs="Arial"/>
          <w:color w:val="000000"/>
          <w:sz w:val="20"/>
          <w:szCs w:val="20"/>
        </w:rPr>
        <w:t xml:space="preserve"> agency processing </w:t>
      </w:r>
      <w:r>
        <w:rPr>
          <w:rFonts w:ascii="Arial" w:eastAsia="Times New Roman" w:hAnsi="Arial" w:cs="Arial"/>
          <w:color w:val="000000"/>
          <w:sz w:val="20"/>
          <w:szCs w:val="20"/>
        </w:rPr>
        <w:t xml:space="preserve">in </w:t>
      </w:r>
      <w:r w:rsidRPr="00AF512C">
        <w:rPr>
          <w:rFonts w:ascii="Arial" w:eastAsia="Times New Roman" w:hAnsi="Arial" w:cs="Arial"/>
          <w:color w:val="000000"/>
          <w:sz w:val="20"/>
          <w:szCs w:val="20"/>
        </w:rPr>
        <w:t xml:space="preserve">SMART </w:t>
      </w:r>
      <w:r w:rsidR="00106563" w:rsidRPr="00AF512C">
        <w:rPr>
          <w:rFonts w:ascii="Arial" w:eastAsia="Times New Roman" w:hAnsi="Arial" w:cs="Arial"/>
          <w:color w:val="000000"/>
          <w:sz w:val="20"/>
          <w:szCs w:val="20"/>
        </w:rPr>
        <w:t>is</w:t>
      </w:r>
      <w:r w:rsidRPr="00AF512C">
        <w:rPr>
          <w:rFonts w:ascii="Arial" w:eastAsia="Times New Roman" w:hAnsi="Arial" w:cs="Arial"/>
          <w:color w:val="000000"/>
          <w:sz w:val="20"/>
          <w:szCs w:val="20"/>
        </w:rPr>
        <w:t xml:space="preserve"> Tuesday, June 25, 2024. </w:t>
      </w:r>
    </w:p>
    <w:p w14:paraId="4AF6A2E4" w14:textId="77777777" w:rsidR="00DC3F83" w:rsidRPr="00AF512C" w:rsidRDefault="00DC3F83" w:rsidP="0002274E">
      <w:pPr>
        <w:pStyle w:val="ListParagraph"/>
        <w:spacing w:line="240" w:lineRule="auto"/>
        <w:ind w:left="634" w:firstLine="0"/>
        <w:rPr>
          <w:rStyle w:val="Strong"/>
          <w:rFonts w:ascii="Arial" w:hAnsi="Arial" w:cs="Arial"/>
          <w:b w:val="0"/>
          <w:bCs w:val="0"/>
          <w:sz w:val="20"/>
          <w:szCs w:val="20"/>
          <w:u w:val="single"/>
        </w:rPr>
      </w:pPr>
    </w:p>
    <w:p w14:paraId="7640B6FD" w14:textId="2EDBC19F" w:rsidR="00CC60C2" w:rsidRPr="00AF512C" w:rsidRDefault="00AC39B3" w:rsidP="00A165C4">
      <w:pPr>
        <w:pStyle w:val="ListParagraph"/>
        <w:numPr>
          <w:ilvl w:val="0"/>
          <w:numId w:val="19"/>
        </w:numPr>
        <w:spacing w:line="240" w:lineRule="auto"/>
        <w:ind w:left="1080" w:hanging="378"/>
        <w:rPr>
          <w:rFonts w:ascii="Arial" w:eastAsia="Times New Roman" w:hAnsi="Arial" w:cs="Arial"/>
          <w:iCs/>
          <w:color w:val="000000"/>
          <w:sz w:val="20"/>
          <w:szCs w:val="20"/>
        </w:rPr>
      </w:pPr>
      <w:r w:rsidRPr="00AF512C">
        <w:rPr>
          <w:rFonts w:ascii="Arial" w:eastAsia="Times New Roman" w:hAnsi="Arial" w:cs="Arial"/>
          <w:color w:val="000000"/>
          <w:sz w:val="20"/>
          <w:szCs w:val="20"/>
        </w:rPr>
        <w:t xml:space="preserve">All </w:t>
      </w:r>
      <w:r w:rsidR="00937976" w:rsidRPr="00AF512C">
        <w:rPr>
          <w:rFonts w:ascii="Arial" w:eastAsia="Times New Roman" w:hAnsi="Arial" w:cs="Arial"/>
          <w:color w:val="000000"/>
          <w:sz w:val="20"/>
          <w:szCs w:val="20"/>
        </w:rPr>
        <w:t xml:space="preserve">FY </w:t>
      </w:r>
      <w:r w:rsidR="0099412C" w:rsidRPr="00AF512C">
        <w:rPr>
          <w:rFonts w:ascii="Arial" w:eastAsia="Times New Roman" w:hAnsi="Arial" w:cs="Arial"/>
          <w:color w:val="000000"/>
          <w:sz w:val="20"/>
          <w:szCs w:val="20"/>
        </w:rPr>
        <w:t>202</w:t>
      </w:r>
      <w:r w:rsidR="0091375E" w:rsidRPr="00AF512C">
        <w:rPr>
          <w:rFonts w:ascii="Arial" w:eastAsia="Times New Roman" w:hAnsi="Arial" w:cs="Arial"/>
          <w:color w:val="000000"/>
          <w:sz w:val="20"/>
          <w:szCs w:val="20"/>
        </w:rPr>
        <w:t>4</w:t>
      </w:r>
      <w:r w:rsidR="008E2C3F" w:rsidRPr="00AF512C">
        <w:rPr>
          <w:rFonts w:ascii="Arial" w:eastAsia="Times New Roman" w:hAnsi="Arial" w:cs="Arial"/>
          <w:color w:val="000000"/>
          <w:sz w:val="20"/>
          <w:szCs w:val="20"/>
        </w:rPr>
        <w:t xml:space="preserve"> </w:t>
      </w:r>
      <w:r w:rsidR="00937976" w:rsidRPr="00AF512C">
        <w:rPr>
          <w:rFonts w:ascii="Arial" w:eastAsia="Times New Roman" w:hAnsi="Arial" w:cs="Arial"/>
          <w:color w:val="000000"/>
          <w:sz w:val="20"/>
          <w:szCs w:val="20"/>
        </w:rPr>
        <w:t xml:space="preserve">transactions must be successfully edited, budget checked, matched, agency approved, dispatched, and submitted into workflow for central approval, as appropriate, by </w:t>
      </w:r>
      <w:r w:rsidR="00287C82" w:rsidRPr="00AF512C">
        <w:rPr>
          <w:rFonts w:ascii="Arial" w:eastAsia="Times New Roman" w:hAnsi="Arial" w:cs="Arial"/>
          <w:iCs/>
          <w:color w:val="000000"/>
          <w:sz w:val="20"/>
          <w:szCs w:val="20"/>
        </w:rPr>
        <w:t>7:00</w:t>
      </w:r>
      <w:r w:rsidR="00FD5B89" w:rsidRPr="00AF512C">
        <w:rPr>
          <w:rFonts w:ascii="Arial" w:eastAsia="Times New Roman" w:hAnsi="Arial" w:cs="Arial"/>
          <w:iCs/>
          <w:color w:val="000000"/>
          <w:sz w:val="20"/>
          <w:szCs w:val="20"/>
        </w:rPr>
        <w:t xml:space="preserve"> PM</w:t>
      </w:r>
      <w:r w:rsidRPr="00AF512C">
        <w:rPr>
          <w:rFonts w:ascii="Arial" w:eastAsia="Times New Roman" w:hAnsi="Arial" w:cs="Arial"/>
          <w:iCs/>
          <w:color w:val="000000"/>
          <w:sz w:val="20"/>
          <w:szCs w:val="20"/>
        </w:rPr>
        <w:t xml:space="preserve"> on </w:t>
      </w:r>
      <w:r w:rsidR="0099412C" w:rsidRPr="00AF512C">
        <w:rPr>
          <w:rFonts w:ascii="Arial" w:eastAsia="Times New Roman" w:hAnsi="Arial" w:cs="Arial"/>
          <w:iCs/>
          <w:color w:val="000000"/>
          <w:sz w:val="20"/>
          <w:szCs w:val="20"/>
        </w:rPr>
        <w:t>T</w:t>
      </w:r>
      <w:r w:rsidR="000D60B8" w:rsidRPr="00AF512C">
        <w:rPr>
          <w:rFonts w:ascii="Arial" w:eastAsia="Times New Roman" w:hAnsi="Arial" w:cs="Arial"/>
          <w:iCs/>
          <w:color w:val="000000"/>
          <w:sz w:val="20"/>
          <w:szCs w:val="20"/>
        </w:rPr>
        <w:t>ues</w:t>
      </w:r>
      <w:r w:rsidR="0099412C" w:rsidRPr="00AF512C">
        <w:rPr>
          <w:rFonts w:ascii="Arial" w:eastAsia="Times New Roman" w:hAnsi="Arial" w:cs="Arial"/>
          <w:iCs/>
          <w:color w:val="000000"/>
          <w:sz w:val="20"/>
          <w:szCs w:val="20"/>
        </w:rPr>
        <w:t>day</w:t>
      </w:r>
      <w:r w:rsidR="00AA7A2B" w:rsidRPr="00AF512C">
        <w:rPr>
          <w:rFonts w:ascii="Arial" w:eastAsia="Times New Roman" w:hAnsi="Arial" w:cs="Arial"/>
          <w:iCs/>
          <w:color w:val="000000"/>
          <w:sz w:val="20"/>
          <w:szCs w:val="20"/>
        </w:rPr>
        <w:t xml:space="preserve">, </w:t>
      </w:r>
      <w:r w:rsidR="0027167C" w:rsidRPr="00AF512C">
        <w:rPr>
          <w:rFonts w:ascii="Arial" w:eastAsia="Times New Roman" w:hAnsi="Arial" w:cs="Arial"/>
          <w:iCs/>
          <w:color w:val="000000"/>
          <w:sz w:val="20"/>
          <w:szCs w:val="20"/>
        </w:rPr>
        <w:t>June 2</w:t>
      </w:r>
      <w:r w:rsidR="000D60B8" w:rsidRPr="00AF512C">
        <w:rPr>
          <w:rFonts w:ascii="Arial" w:eastAsia="Times New Roman" w:hAnsi="Arial" w:cs="Arial"/>
          <w:iCs/>
          <w:color w:val="000000"/>
          <w:sz w:val="20"/>
          <w:szCs w:val="20"/>
        </w:rPr>
        <w:t>5</w:t>
      </w:r>
      <w:r w:rsidRPr="00AF512C">
        <w:rPr>
          <w:rFonts w:ascii="Arial" w:eastAsia="Times New Roman" w:hAnsi="Arial" w:cs="Arial"/>
          <w:iCs/>
          <w:color w:val="000000"/>
          <w:sz w:val="20"/>
          <w:szCs w:val="20"/>
        </w:rPr>
        <w:t xml:space="preserve">, </w:t>
      </w:r>
      <w:r w:rsidR="0099412C" w:rsidRPr="00AF512C">
        <w:rPr>
          <w:rFonts w:ascii="Arial" w:eastAsia="Times New Roman" w:hAnsi="Arial" w:cs="Arial"/>
          <w:iCs/>
          <w:color w:val="000000"/>
          <w:sz w:val="20"/>
          <w:szCs w:val="20"/>
        </w:rPr>
        <w:t>202</w:t>
      </w:r>
      <w:r w:rsidR="0091375E" w:rsidRPr="00AF512C">
        <w:rPr>
          <w:rFonts w:ascii="Arial" w:eastAsia="Times New Roman" w:hAnsi="Arial" w:cs="Arial"/>
          <w:iCs/>
          <w:color w:val="000000"/>
          <w:sz w:val="20"/>
          <w:szCs w:val="20"/>
        </w:rPr>
        <w:t>4</w:t>
      </w:r>
      <w:r w:rsidRPr="00AF512C">
        <w:rPr>
          <w:rFonts w:ascii="Arial" w:eastAsia="Times New Roman" w:hAnsi="Arial" w:cs="Arial"/>
          <w:iCs/>
          <w:color w:val="000000"/>
          <w:sz w:val="20"/>
          <w:szCs w:val="20"/>
        </w:rPr>
        <w:t>.</w:t>
      </w:r>
      <w:r w:rsidR="00937976" w:rsidRPr="00AF512C">
        <w:rPr>
          <w:rFonts w:ascii="Arial" w:eastAsia="Times New Roman" w:hAnsi="Arial" w:cs="Arial"/>
          <w:iCs/>
          <w:color w:val="000000"/>
          <w:sz w:val="20"/>
          <w:szCs w:val="20"/>
        </w:rPr>
        <w:t xml:space="preserve"> </w:t>
      </w:r>
    </w:p>
    <w:p w14:paraId="56EDCD7E" w14:textId="77777777" w:rsidR="001664F7" w:rsidRPr="00AF512C" w:rsidRDefault="001664F7" w:rsidP="0016571B">
      <w:pPr>
        <w:pStyle w:val="ListParagraph"/>
        <w:spacing w:line="240" w:lineRule="auto"/>
        <w:ind w:left="1080" w:firstLine="0"/>
        <w:rPr>
          <w:rFonts w:ascii="Arial" w:eastAsia="Times New Roman" w:hAnsi="Arial" w:cs="Arial"/>
          <w:color w:val="000000"/>
          <w:sz w:val="20"/>
          <w:szCs w:val="20"/>
        </w:rPr>
      </w:pPr>
    </w:p>
    <w:p w14:paraId="33885D1A" w14:textId="25A42065" w:rsidR="001664F7" w:rsidRPr="00AF512C" w:rsidRDefault="001664F7" w:rsidP="00A165C4">
      <w:pPr>
        <w:pStyle w:val="ListParagraph"/>
        <w:numPr>
          <w:ilvl w:val="0"/>
          <w:numId w:val="19"/>
        </w:numPr>
        <w:spacing w:line="240" w:lineRule="auto"/>
        <w:ind w:left="1080"/>
        <w:rPr>
          <w:rFonts w:ascii="Arial" w:eastAsia="Times New Roman" w:hAnsi="Arial" w:cs="Arial"/>
          <w:iCs/>
          <w:color w:val="000000"/>
          <w:sz w:val="20"/>
          <w:szCs w:val="20"/>
        </w:rPr>
      </w:pPr>
      <w:r w:rsidRPr="00AF512C">
        <w:rPr>
          <w:rFonts w:ascii="Arial" w:eastAsia="Times New Roman" w:hAnsi="Arial" w:cs="Arial"/>
          <w:iCs/>
          <w:color w:val="000000"/>
          <w:sz w:val="20"/>
          <w:szCs w:val="20"/>
        </w:rPr>
        <w:t>SMART will be closed to agencies from Wednesday, June 26, 2024 through Sunday, June 30, 2024.</w:t>
      </w:r>
    </w:p>
    <w:p w14:paraId="24EB64C8" w14:textId="77777777" w:rsidR="00C15AD7" w:rsidRPr="00AF512C" w:rsidRDefault="00C15AD7" w:rsidP="0016571B">
      <w:pPr>
        <w:pStyle w:val="ListParagraph"/>
        <w:ind w:left="1080"/>
        <w:rPr>
          <w:rFonts w:ascii="Arial" w:eastAsia="Times New Roman" w:hAnsi="Arial" w:cs="Arial"/>
          <w:color w:val="000000"/>
          <w:sz w:val="20"/>
          <w:szCs w:val="20"/>
        </w:rPr>
      </w:pPr>
    </w:p>
    <w:p w14:paraId="6728D7CB" w14:textId="01854862" w:rsidR="00C15AD7" w:rsidRPr="00AF512C" w:rsidRDefault="003A17EF" w:rsidP="00A165C4">
      <w:pPr>
        <w:pStyle w:val="ListParagraph"/>
        <w:numPr>
          <w:ilvl w:val="0"/>
          <w:numId w:val="19"/>
        </w:numPr>
        <w:spacing w:line="240" w:lineRule="auto"/>
        <w:ind w:left="1080"/>
        <w:rPr>
          <w:rFonts w:ascii="Arial" w:eastAsia="Times New Roman" w:hAnsi="Arial" w:cs="Arial"/>
          <w:color w:val="000000"/>
          <w:sz w:val="20"/>
          <w:szCs w:val="20"/>
        </w:rPr>
      </w:pPr>
      <w:r w:rsidRPr="00AF512C">
        <w:rPr>
          <w:rFonts w:ascii="Arial" w:eastAsia="Times New Roman" w:hAnsi="Arial" w:cs="Arial"/>
          <w:color w:val="000000"/>
          <w:sz w:val="20"/>
          <w:szCs w:val="20"/>
        </w:rPr>
        <w:t xml:space="preserve">SMART will reopen </w:t>
      </w:r>
      <w:r w:rsidR="007D0534" w:rsidRPr="00AF512C">
        <w:rPr>
          <w:rFonts w:ascii="Arial" w:eastAsia="Times New Roman" w:hAnsi="Arial" w:cs="Arial"/>
          <w:color w:val="000000"/>
          <w:sz w:val="20"/>
          <w:szCs w:val="20"/>
        </w:rPr>
        <w:t>f</w:t>
      </w:r>
      <w:r w:rsidR="001979EB" w:rsidRPr="00AF512C">
        <w:rPr>
          <w:rFonts w:ascii="Arial" w:eastAsia="Times New Roman" w:hAnsi="Arial" w:cs="Arial"/>
          <w:color w:val="000000"/>
          <w:sz w:val="20"/>
          <w:szCs w:val="20"/>
        </w:rPr>
        <w:t>or FY 202</w:t>
      </w:r>
      <w:r w:rsidR="009E0231" w:rsidRPr="00AF512C">
        <w:rPr>
          <w:rFonts w:ascii="Arial" w:eastAsia="Times New Roman" w:hAnsi="Arial" w:cs="Arial"/>
          <w:color w:val="000000"/>
          <w:sz w:val="20"/>
          <w:szCs w:val="20"/>
        </w:rPr>
        <w:t>5</w:t>
      </w:r>
      <w:r w:rsidR="001979EB" w:rsidRPr="00AF512C">
        <w:rPr>
          <w:rFonts w:ascii="Arial" w:eastAsia="Times New Roman" w:hAnsi="Arial" w:cs="Arial"/>
          <w:color w:val="000000"/>
          <w:sz w:val="20"/>
          <w:szCs w:val="20"/>
        </w:rPr>
        <w:t xml:space="preserve"> </w:t>
      </w:r>
      <w:r w:rsidR="001A28C0" w:rsidRPr="00AF512C">
        <w:rPr>
          <w:rFonts w:ascii="Arial" w:eastAsia="Times New Roman" w:hAnsi="Arial" w:cs="Arial"/>
          <w:color w:val="000000"/>
          <w:sz w:val="20"/>
          <w:szCs w:val="20"/>
        </w:rPr>
        <w:t xml:space="preserve">business </w:t>
      </w:r>
      <w:r w:rsidR="00F051CF" w:rsidRPr="00AF512C">
        <w:rPr>
          <w:rFonts w:ascii="Arial" w:eastAsia="Times New Roman" w:hAnsi="Arial" w:cs="Arial"/>
          <w:color w:val="000000"/>
          <w:sz w:val="20"/>
          <w:szCs w:val="20"/>
        </w:rPr>
        <w:t>at 6:00 AM on</w:t>
      </w:r>
      <w:r w:rsidRPr="00AF512C">
        <w:rPr>
          <w:rFonts w:ascii="Arial" w:eastAsia="Times New Roman" w:hAnsi="Arial" w:cs="Arial"/>
          <w:color w:val="000000"/>
          <w:sz w:val="20"/>
          <w:szCs w:val="20"/>
        </w:rPr>
        <w:t xml:space="preserve"> </w:t>
      </w:r>
      <w:r w:rsidR="004C4A78" w:rsidRPr="00AF512C">
        <w:rPr>
          <w:rFonts w:ascii="Arial" w:eastAsia="Times New Roman" w:hAnsi="Arial" w:cs="Arial"/>
          <w:iCs/>
          <w:color w:val="000000"/>
          <w:sz w:val="20"/>
          <w:szCs w:val="20"/>
        </w:rPr>
        <w:t>Mon</w:t>
      </w:r>
      <w:r w:rsidRPr="00AF512C">
        <w:rPr>
          <w:rFonts w:ascii="Arial" w:eastAsia="Times New Roman" w:hAnsi="Arial" w:cs="Arial"/>
          <w:iCs/>
          <w:color w:val="000000"/>
          <w:sz w:val="20"/>
          <w:szCs w:val="20"/>
        </w:rPr>
        <w:t>day</w:t>
      </w:r>
      <w:r w:rsidR="000D60B8" w:rsidRPr="00AF512C">
        <w:rPr>
          <w:rFonts w:ascii="Arial" w:eastAsia="Times New Roman" w:hAnsi="Arial" w:cs="Arial"/>
          <w:iCs/>
          <w:color w:val="000000"/>
          <w:sz w:val="20"/>
          <w:szCs w:val="20"/>
        </w:rPr>
        <w:t>,</w:t>
      </w:r>
      <w:r w:rsidRPr="00AF512C">
        <w:rPr>
          <w:rFonts w:ascii="Arial" w:eastAsia="Times New Roman" w:hAnsi="Arial" w:cs="Arial"/>
          <w:iCs/>
          <w:color w:val="000000"/>
          <w:sz w:val="20"/>
          <w:szCs w:val="20"/>
        </w:rPr>
        <w:t xml:space="preserve"> </w:t>
      </w:r>
      <w:r w:rsidR="00D648F3" w:rsidRPr="00AF512C">
        <w:rPr>
          <w:rFonts w:ascii="Arial" w:eastAsia="Times New Roman" w:hAnsi="Arial" w:cs="Arial"/>
          <w:iCs/>
          <w:color w:val="000000"/>
          <w:sz w:val="20"/>
          <w:szCs w:val="20"/>
        </w:rPr>
        <w:t>July</w:t>
      </w:r>
      <w:r w:rsidR="00325351" w:rsidRPr="00AF512C">
        <w:rPr>
          <w:rFonts w:ascii="Arial" w:eastAsia="Times New Roman" w:hAnsi="Arial" w:cs="Arial"/>
          <w:iCs/>
          <w:color w:val="000000"/>
          <w:sz w:val="20"/>
          <w:szCs w:val="20"/>
        </w:rPr>
        <w:t xml:space="preserve"> </w:t>
      </w:r>
      <w:r w:rsidR="004C4A78" w:rsidRPr="00AF512C">
        <w:rPr>
          <w:rFonts w:ascii="Arial" w:eastAsia="Times New Roman" w:hAnsi="Arial" w:cs="Arial"/>
          <w:iCs/>
          <w:color w:val="000000"/>
          <w:sz w:val="20"/>
          <w:szCs w:val="20"/>
        </w:rPr>
        <w:t>1</w:t>
      </w:r>
      <w:r w:rsidR="00D648F3" w:rsidRPr="00AF512C">
        <w:rPr>
          <w:rFonts w:ascii="Arial" w:eastAsia="Times New Roman" w:hAnsi="Arial" w:cs="Arial"/>
          <w:iCs/>
          <w:color w:val="000000"/>
          <w:sz w:val="20"/>
          <w:szCs w:val="20"/>
        </w:rPr>
        <w:t xml:space="preserve">, </w:t>
      </w:r>
      <w:r w:rsidR="001B5FDF" w:rsidRPr="00AF512C">
        <w:rPr>
          <w:rFonts w:ascii="Arial" w:eastAsia="Times New Roman" w:hAnsi="Arial" w:cs="Arial"/>
          <w:iCs/>
          <w:color w:val="000000"/>
          <w:sz w:val="20"/>
          <w:szCs w:val="20"/>
        </w:rPr>
        <w:t>2024</w:t>
      </w:r>
      <w:r w:rsidR="00D648F3" w:rsidRPr="00AF512C">
        <w:rPr>
          <w:rFonts w:ascii="Arial" w:eastAsia="Times New Roman" w:hAnsi="Arial" w:cs="Arial"/>
          <w:iCs/>
          <w:color w:val="000000"/>
          <w:sz w:val="20"/>
          <w:szCs w:val="20"/>
        </w:rPr>
        <w:t>.  Nightly batch</w:t>
      </w:r>
      <w:r w:rsidR="007A5960" w:rsidRPr="00AF512C">
        <w:rPr>
          <w:rFonts w:ascii="Arial" w:eastAsia="Times New Roman" w:hAnsi="Arial" w:cs="Arial"/>
          <w:iCs/>
          <w:color w:val="000000"/>
          <w:sz w:val="20"/>
          <w:szCs w:val="20"/>
        </w:rPr>
        <w:t xml:space="preserve"> proces</w:t>
      </w:r>
      <w:r w:rsidR="004F1E01">
        <w:rPr>
          <w:rFonts w:ascii="Arial" w:eastAsia="Times New Roman" w:hAnsi="Arial" w:cs="Arial"/>
          <w:iCs/>
          <w:color w:val="000000"/>
          <w:sz w:val="20"/>
          <w:szCs w:val="20"/>
        </w:rPr>
        <w:t>sing</w:t>
      </w:r>
      <w:r w:rsidR="00D648F3" w:rsidRPr="00AF512C">
        <w:rPr>
          <w:rFonts w:ascii="Arial" w:eastAsia="Times New Roman" w:hAnsi="Arial" w:cs="Arial"/>
          <w:iCs/>
          <w:color w:val="000000"/>
          <w:sz w:val="20"/>
          <w:szCs w:val="20"/>
        </w:rPr>
        <w:t xml:space="preserve"> will run </w:t>
      </w:r>
      <w:r w:rsidR="00357537" w:rsidRPr="00AF512C">
        <w:rPr>
          <w:rFonts w:ascii="Arial" w:eastAsia="Times New Roman" w:hAnsi="Arial" w:cs="Arial"/>
          <w:iCs/>
          <w:color w:val="000000"/>
          <w:sz w:val="20"/>
          <w:szCs w:val="20"/>
        </w:rPr>
        <w:t xml:space="preserve">at midnight </w:t>
      </w:r>
      <w:r w:rsidR="00D648F3" w:rsidRPr="00AF512C">
        <w:rPr>
          <w:rFonts w:ascii="Arial" w:eastAsia="Times New Roman" w:hAnsi="Arial" w:cs="Arial"/>
          <w:iCs/>
          <w:color w:val="000000"/>
          <w:sz w:val="20"/>
          <w:szCs w:val="20"/>
        </w:rPr>
        <w:t xml:space="preserve">on </w:t>
      </w:r>
      <w:r w:rsidR="00325351" w:rsidRPr="00AF512C">
        <w:rPr>
          <w:rFonts w:ascii="Arial" w:eastAsia="Times New Roman" w:hAnsi="Arial" w:cs="Arial"/>
          <w:iCs/>
          <w:color w:val="000000"/>
          <w:sz w:val="20"/>
          <w:szCs w:val="20"/>
        </w:rPr>
        <w:t>Mon</w:t>
      </w:r>
      <w:r w:rsidR="00D648F3" w:rsidRPr="00AF512C">
        <w:rPr>
          <w:rFonts w:ascii="Arial" w:eastAsia="Times New Roman" w:hAnsi="Arial" w:cs="Arial"/>
          <w:iCs/>
          <w:color w:val="000000"/>
          <w:sz w:val="20"/>
          <w:szCs w:val="20"/>
        </w:rPr>
        <w:t>day</w:t>
      </w:r>
      <w:r w:rsidR="00792485" w:rsidRPr="00AF512C">
        <w:rPr>
          <w:rFonts w:ascii="Arial" w:eastAsia="Times New Roman" w:hAnsi="Arial" w:cs="Arial"/>
          <w:iCs/>
          <w:color w:val="000000"/>
          <w:sz w:val="20"/>
          <w:szCs w:val="20"/>
        </w:rPr>
        <w:t>, July 1</w:t>
      </w:r>
      <w:r w:rsidR="00D648F3" w:rsidRPr="00AF512C">
        <w:rPr>
          <w:rFonts w:ascii="Arial" w:eastAsia="Times New Roman" w:hAnsi="Arial" w:cs="Arial"/>
          <w:iCs/>
          <w:color w:val="000000"/>
          <w:sz w:val="20"/>
          <w:szCs w:val="20"/>
        </w:rPr>
        <w:t xml:space="preserve">, </w:t>
      </w:r>
      <w:r w:rsidR="001B5FDF" w:rsidRPr="00AF512C">
        <w:rPr>
          <w:rFonts w:ascii="Arial" w:eastAsia="Times New Roman" w:hAnsi="Arial" w:cs="Arial"/>
          <w:iCs/>
          <w:color w:val="000000"/>
          <w:sz w:val="20"/>
          <w:szCs w:val="20"/>
        </w:rPr>
        <w:t>2024</w:t>
      </w:r>
      <w:r w:rsidR="00357537" w:rsidRPr="00AF512C">
        <w:rPr>
          <w:rFonts w:ascii="Arial" w:eastAsia="Times New Roman" w:hAnsi="Arial" w:cs="Arial"/>
          <w:iCs/>
          <w:color w:val="000000"/>
          <w:sz w:val="20"/>
          <w:szCs w:val="20"/>
        </w:rPr>
        <w:t xml:space="preserve"> </w:t>
      </w:r>
      <w:r w:rsidR="00792485" w:rsidRPr="00AF512C">
        <w:rPr>
          <w:rFonts w:ascii="Arial" w:eastAsia="Times New Roman" w:hAnsi="Arial" w:cs="Arial"/>
          <w:iCs/>
          <w:color w:val="000000"/>
          <w:sz w:val="20"/>
          <w:szCs w:val="20"/>
        </w:rPr>
        <w:t>so interface files will be</w:t>
      </w:r>
      <w:r w:rsidR="00792485" w:rsidRPr="00AF512C">
        <w:rPr>
          <w:rFonts w:ascii="Arial" w:eastAsia="Times New Roman" w:hAnsi="Arial" w:cs="Arial"/>
          <w:color w:val="000000"/>
          <w:sz w:val="20"/>
          <w:szCs w:val="20"/>
        </w:rPr>
        <w:t xml:space="preserve"> loaded </w:t>
      </w:r>
      <w:r w:rsidR="0055301A" w:rsidRPr="00AF512C">
        <w:rPr>
          <w:rFonts w:ascii="Arial" w:eastAsia="Times New Roman" w:hAnsi="Arial" w:cs="Arial"/>
          <w:color w:val="000000"/>
          <w:sz w:val="20"/>
          <w:szCs w:val="20"/>
        </w:rPr>
        <w:t xml:space="preserve">and available for review on </w:t>
      </w:r>
      <w:r w:rsidR="00722792" w:rsidRPr="00AF512C">
        <w:rPr>
          <w:rFonts w:ascii="Arial" w:eastAsia="Times New Roman" w:hAnsi="Arial" w:cs="Arial"/>
          <w:color w:val="000000"/>
          <w:sz w:val="20"/>
          <w:szCs w:val="20"/>
        </w:rPr>
        <w:t>Mon</w:t>
      </w:r>
      <w:r w:rsidR="0055301A" w:rsidRPr="00AF512C">
        <w:rPr>
          <w:rFonts w:ascii="Arial" w:eastAsia="Times New Roman" w:hAnsi="Arial" w:cs="Arial"/>
          <w:color w:val="000000"/>
          <w:sz w:val="20"/>
          <w:szCs w:val="20"/>
        </w:rPr>
        <w:t>day</w:t>
      </w:r>
      <w:r w:rsidR="00015480" w:rsidRPr="00AF512C">
        <w:rPr>
          <w:rFonts w:ascii="Arial" w:eastAsia="Times New Roman" w:hAnsi="Arial" w:cs="Arial"/>
          <w:color w:val="000000"/>
          <w:sz w:val="20"/>
          <w:szCs w:val="20"/>
        </w:rPr>
        <w:t>, July 1, 2024</w:t>
      </w:r>
      <w:r w:rsidR="0055301A" w:rsidRPr="00AF512C">
        <w:rPr>
          <w:rFonts w:ascii="Arial" w:eastAsia="Times New Roman" w:hAnsi="Arial" w:cs="Arial"/>
          <w:color w:val="000000"/>
          <w:sz w:val="20"/>
          <w:szCs w:val="20"/>
        </w:rPr>
        <w:t>.</w:t>
      </w:r>
    </w:p>
    <w:p w14:paraId="728D8852" w14:textId="77777777" w:rsidR="00CC60C2" w:rsidRPr="00AF512C" w:rsidRDefault="00CC60C2" w:rsidP="0016571B">
      <w:pPr>
        <w:pStyle w:val="ListParagraph"/>
        <w:spacing w:line="240" w:lineRule="auto"/>
        <w:ind w:left="1080" w:firstLine="0"/>
        <w:rPr>
          <w:rFonts w:ascii="Arial" w:eastAsia="Times New Roman" w:hAnsi="Arial" w:cs="Arial"/>
          <w:color w:val="000000"/>
          <w:sz w:val="20"/>
          <w:szCs w:val="20"/>
        </w:rPr>
      </w:pPr>
    </w:p>
    <w:p w14:paraId="38B323E5" w14:textId="1ACBF45F" w:rsidR="00C41904" w:rsidRPr="003256BE" w:rsidRDefault="00C41904" w:rsidP="00A165C4">
      <w:pPr>
        <w:pStyle w:val="ListParagraph"/>
        <w:numPr>
          <w:ilvl w:val="0"/>
          <w:numId w:val="19"/>
        </w:numPr>
        <w:spacing w:line="240" w:lineRule="auto"/>
        <w:ind w:left="1080"/>
        <w:rPr>
          <w:rFonts w:ascii="Arial" w:eastAsia="Times New Roman" w:hAnsi="Arial" w:cs="Arial"/>
          <w:color w:val="000000"/>
          <w:sz w:val="20"/>
          <w:szCs w:val="20"/>
        </w:rPr>
      </w:pPr>
      <w:r w:rsidRPr="00AF512C">
        <w:rPr>
          <w:rFonts w:ascii="Arial" w:eastAsia="Times New Roman" w:hAnsi="Arial" w:cs="Arial"/>
          <w:color w:val="000000"/>
          <w:sz w:val="20"/>
          <w:szCs w:val="20"/>
        </w:rPr>
        <w:t xml:space="preserve">SMART will be closed the morning </w:t>
      </w:r>
      <w:r w:rsidRPr="003256BE">
        <w:rPr>
          <w:rFonts w:ascii="Arial" w:eastAsia="Times New Roman" w:hAnsi="Arial" w:cs="Arial"/>
          <w:color w:val="000000"/>
          <w:sz w:val="20"/>
          <w:szCs w:val="20"/>
        </w:rPr>
        <w:t xml:space="preserve">of </w:t>
      </w:r>
      <w:r w:rsidR="000D60B8" w:rsidRPr="003256BE">
        <w:rPr>
          <w:rFonts w:ascii="Arial" w:eastAsia="Times New Roman" w:hAnsi="Arial" w:cs="Arial"/>
          <w:color w:val="000000"/>
          <w:sz w:val="20"/>
          <w:szCs w:val="20"/>
        </w:rPr>
        <w:t>Fri</w:t>
      </w:r>
      <w:r w:rsidR="0099412C" w:rsidRPr="003256BE">
        <w:rPr>
          <w:rFonts w:ascii="Arial" w:eastAsia="Times New Roman" w:hAnsi="Arial" w:cs="Arial"/>
          <w:color w:val="000000"/>
          <w:sz w:val="20"/>
          <w:szCs w:val="20"/>
        </w:rPr>
        <w:t>day</w:t>
      </w:r>
      <w:r w:rsidRPr="003256BE">
        <w:rPr>
          <w:rFonts w:ascii="Arial" w:eastAsia="Times New Roman" w:hAnsi="Arial" w:cs="Arial"/>
          <w:color w:val="000000"/>
          <w:sz w:val="20"/>
          <w:szCs w:val="20"/>
        </w:rPr>
        <w:t>, July</w:t>
      </w:r>
      <w:r w:rsidR="006E0B45" w:rsidRPr="003256BE">
        <w:rPr>
          <w:rFonts w:ascii="Arial" w:eastAsia="Times New Roman" w:hAnsi="Arial" w:cs="Arial"/>
          <w:color w:val="000000"/>
          <w:sz w:val="20"/>
          <w:szCs w:val="20"/>
        </w:rPr>
        <w:t xml:space="preserve"> </w:t>
      </w:r>
      <w:r w:rsidR="000D60B8" w:rsidRPr="003256BE">
        <w:rPr>
          <w:rFonts w:ascii="Arial" w:eastAsia="Times New Roman" w:hAnsi="Arial" w:cs="Arial"/>
          <w:color w:val="000000"/>
          <w:sz w:val="20"/>
          <w:szCs w:val="20"/>
        </w:rPr>
        <w:t>5</w:t>
      </w:r>
      <w:r w:rsidRPr="003256BE">
        <w:rPr>
          <w:rFonts w:ascii="Arial" w:eastAsia="Times New Roman" w:hAnsi="Arial" w:cs="Arial"/>
          <w:color w:val="000000"/>
          <w:sz w:val="20"/>
          <w:szCs w:val="20"/>
        </w:rPr>
        <w:t xml:space="preserve">, </w:t>
      </w:r>
      <w:r w:rsidR="001B5FDF" w:rsidRPr="003256BE">
        <w:rPr>
          <w:rFonts w:ascii="Arial" w:eastAsia="Times New Roman" w:hAnsi="Arial" w:cs="Arial"/>
          <w:color w:val="000000"/>
          <w:sz w:val="20"/>
          <w:szCs w:val="20"/>
        </w:rPr>
        <w:t>2024</w:t>
      </w:r>
      <w:r w:rsidRPr="003256BE">
        <w:rPr>
          <w:rFonts w:ascii="Arial" w:eastAsia="Times New Roman" w:hAnsi="Arial" w:cs="Arial"/>
          <w:color w:val="000000"/>
          <w:sz w:val="20"/>
          <w:szCs w:val="20"/>
        </w:rPr>
        <w:t xml:space="preserve"> </w:t>
      </w:r>
      <w:r w:rsidR="005C335A" w:rsidRPr="003256BE">
        <w:rPr>
          <w:rFonts w:ascii="Arial" w:eastAsia="Times New Roman" w:hAnsi="Arial" w:cs="Arial"/>
          <w:color w:val="000000"/>
          <w:sz w:val="20"/>
          <w:szCs w:val="20"/>
        </w:rPr>
        <w:t xml:space="preserve">until 10:00 AM </w:t>
      </w:r>
      <w:r w:rsidRPr="003256BE">
        <w:rPr>
          <w:rFonts w:ascii="Arial" w:eastAsia="Times New Roman" w:hAnsi="Arial" w:cs="Arial"/>
          <w:color w:val="000000"/>
          <w:sz w:val="20"/>
          <w:szCs w:val="20"/>
        </w:rPr>
        <w:t xml:space="preserve">to run the FY </w:t>
      </w:r>
      <w:r w:rsidR="0099412C" w:rsidRPr="003256BE">
        <w:rPr>
          <w:rFonts w:ascii="Arial" w:eastAsia="Times New Roman" w:hAnsi="Arial" w:cs="Arial"/>
          <w:color w:val="000000"/>
          <w:sz w:val="20"/>
          <w:szCs w:val="20"/>
        </w:rPr>
        <w:t>202</w:t>
      </w:r>
      <w:r w:rsidR="009E0231" w:rsidRPr="003256BE">
        <w:rPr>
          <w:rFonts w:ascii="Arial" w:eastAsia="Times New Roman" w:hAnsi="Arial" w:cs="Arial"/>
          <w:color w:val="000000"/>
          <w:sz w:val="20"/>
          <w:szCs w:val="20"/>
        </w:rPr>
        <w:t>4</w:t>
      </w:r>
      <w:r w:rsidRPr="003256BE">
        <w:rPr>
          <w:rFonts w:ascii="Arial" w:eastAsia="Times New Roman" w:hAnsi="Arial" w:cs="Arial"/>
          <w:color w:val="000000"/>
          <w:sz w:val="20"/>
          <w:szCs w:val="20"/>
        </w:rPr>
        <w:t xml:space="preserve"> clo</w:t>
      </w:r>
      <w:r w:rsidR="00D57E51">
        <w:rPr>
          <w:rFonts w:ascii="Arial" w:eastAsia="Times New Roman" w:hAnsi="Arial" w:cs="Arial"/>
          <w:color w:val="000000"/>
          <w:sz w:val="20"/>
          <w:szCs w:val="20"/>
        </w:rPr>
        <w:t>se</w:t>
      </w:r>
      <w:r w:rsidRPr="003256BE">
        <w:rPr>
          <w:rFonts w:ascii="Arial" w:eastAsia="Times New Roman" w:hAnsi="Arial" w:cs="Arial"/>
          <w:color w:val="000000"/>
          <w:sz w:val="20"/>
          <w:szCs w:val="20"/>
        </w:rPr>
        <w:t xml:space="preserve"> processes.</w:t>
      </w:r>
      <w:r w:rsidR="005C335A" w:rsidRPr="003256BE">
        <w:rPr>
          <w:rFonts w:ascii="Arial" w:eastAsia="Times New Roman" w:hAnsi="Arial" w:cs="Arial"/>
          <w:color w:val="000000"/>
          <w:sz w:val="20"/>
          <w:szCs w:val="20"/>
        </w:rPr>
        <w:t xml:space="preserve"> </w:t>
      </w:r>
      <w:r w:rsidR="00175981">
        <w:rPr>
          <w:rFonts w:ascii="Arial" w:eastAsia="Times New Roman" w:hAnsi="Arial" w:cs="Arial"/>
          <w:color w:val="000000"/>
          <w:sz w:val="20"/>
          <w:szCs w:val="20"/>
        </w:rPr>
        <w:t xml:space="preserve"> </w:t>
      </w:r>
      <w:r w:rsidR="005C335A" w:rsidRPr="003256BE">
        <w:rPr>
          <w:rFonts w:ascii="Arial" w:eastAsia="Times New Roman" w:hAnsi="Arial" w:cs="Arial"/>
          <w:color w:val="000000"/>
          <w:sz w:val="20"/>
          <w:szCs w:val="20"/>
        </w:rPr>
        <w:t>At 10:00 AM SMART will reopen to agencies</w:t>
      </w:r>
      <w:r w:rsidR="00F00912">
        <w:rPr>
          <w:rFonts w:ascii="Arial" w:eastAsia="Times New Roman" w:hAnsi="Arial" w:cs="Arial"/>
          <w:color w:val="000000"/>
          <w:sz w:val="20"/>
          <w:szCs w:val="20"/>
        </w:rPr>
        <w:t xml:space="preserve"> and</w:t>
      </w:r>
      <w:r w:rsidR="005C335A" w:rsidRPr="003256BE">
        <w:rPr>
          <w:rFonts w:ascii="Arial" w:eastAsia="Times New Roman" w:hAnsi="Arial" w:cs="Arial"/>
          <w:color w:val="000000"/>
          <w:sz w:val="20"/>
          <w:szCs w:val="20"/>
        </w:rPr>
        <w:t xml:space="preserve"> daily batch process</w:t>
      </w:r>
      <w:r w:rsidR="00627706">
        <w:rPr>
          <w:rFonts w:ascii="Arial" w:eastAsia="Times New Roman" w:hAnsi="Arial" w:cs="Arial"/>
          <w:color w:val="000000"/>
          <w:sz w:val="20"/>
          <w:szCs w:val="20"/>
        </w:rPr>
        <w:t>ing</w:t>
      </w:r>
      <w:r w:rsidR="005C335A" w:rsidRPr="003256BE">
        <w:rPr>
          <w:rFonts w:ascii="Arial" w:eastAsia="Times New Roman" w:hAnsi="Arial" w:cs="Arial"/>
          <w:color w:val="000000"/>
          <w:sz w:val="20"/>
          <w:szCs w:val="20"/>
        </w:rPr>
        <w:t xml:space="preserve"> will resume as normally scheduled.</w:t>
      </w:r>
      <w:r w:rsidR="00F14710" w:rsidRPr="003256BE">
        <w:rPr>
          <w:rFonts w:ascii="Arial" w:eastAsia="Times New Roman" w:hAnsi="Arial" w:cs="Arial"/>
          <w:color w:val="000000"/>
          <w:sz w:val="20"/>
          <w:szCs w:val="20"/>
        </w:rPr>
        <w:t xml:space="preserve"> </w:t>
      </w:r>
    </w:p>
    <w:p w14:paraId="4A9F6DD9" w14:textId="77777777" w:rsidR="00CC60C2" w:rsidRPr="003256BE" w:rsidRDefault="00CC60C2" w:rsidP="00CC60C2">
      <w:pPr>
        <w:pStyle w:val="ListParagraph"/>
        <w:spacing w:after="100" w:afterAutospacing="1" w:line="240" w:lineRule="auto"/>
        <w:ind w:left="1008" w:firstLine="0"/>
        <w:rPr>
          <w:rFonts w:ascii="Arial" w:eastAsia="Times New Roman" w:hAnsi="Arial" w:cs="Arial"/>
          <w:color w:val="000000"/>
          <w:sz w:val="20"/>
          <w:szCs w:val="20"/>
        </w:rPr>
      </w:pPr>
    </w:p>
    <w:p w14:paraId="5ADFC34E" w14:textId="3292EE3D" w:rsidR="00C41904" w:rsidRPr="00CC60C2" w:rsidRDefault="00992AAB" w:rsidP="00A165C4">
      <w:pPr>
        <w:pStyle w:val="ListParagraph"/>
        <w:numPr>
          <w:ilvl w:val="0"/>
          <w:numId w:val="19"/>
        </w:numPr>
        <w:spacing w:line="240" w:lineRule="auto"/>
        <w:ind w:left="1080"/>
        <w:rPr>
          <w:rFonts w:ascii="Arial" w:eastAsia="Times New Roman" w:hAnsi="Arial" w:cs="Arial"/>
          <w:color w:val="000000"/>
          <w:sz w:val="20"/>
          <w:szCs w:val="20"/>
        </w:rPr>
      </w:pPr>
      <w:r>
        <w:rPr>
          <w:rFonts w:ascii="Arial" w:eastAsia="Times New Roman" w:hAnsi="Arial" w:cs="Arial"/>
          <w:color w:val="000000"/>
          <w:sz w:val="20"/>
          <w:szCs w:val="20"/>
        </w:rPr>
        <w:lastRenderedPageBreak/>
        <w:t>A</w:t>
      </w:r>
      <w:r w:rsidR="00C41904" w:rsidRPr="00CC60C2">
        <w:rPr>
          <w:rFonts w:ascii="Arial" w:eastAsia="Times New Roman" w:hAnsi="Arial" w:cs="Arial"/>
          <w:color w:val="000000"/>
          <w:sz w:val="20"/>
          <w:szCs w:val="20"/>
        </w:rPr>
        <w:t>genc</w:t>
      </w:r>
      <w:r w:rsidR="00507C79">
        <w:rPr>
          <w:rFonts w:ascii="Arial" w:eastAsia="Times New Roman" w:hAnsi="Arial" w:cs="Arial"/>
          <w:color w:val="000000"/>
          <w:sz w:val="20"/>
          <w:szCs w:val="20"/>
        </w:rPr>
        <w:t>ies</w:t>
      </w:r>
      <w:r>
        <w:rPr>
          <w:rFonts w:ascii="Arial" w:eastAsia="Times New Roman" w:hAnsi="Arial" w:cs="Arial"/>
          <w:color w:val="000000"/>
          <w:sz w:val="20"/>
          <w:szCs w:val="20"/>
        </w:rPr>
        <w:t xml:space="preserve"> should have accounting staff available for questions</w:t>
      </w:r>
      <w:r w:rsidR="002A073C">
        <w:rPr>
          <w:rFonts w:ascii="Arial" w:eastAsia="Times New Roman" w:hAnsi="Arial" w:cs="Arial"/>
          <w:color w:val="000000"/>
          <w:sz w:val="20"/>
          <w:szCs w:val="20"/>
        </w:rPr>
        <w:t xml:space="preserve"> from the SMART Team</w:t>
      </w:r>
      <w:r w:rsidR="00C41904" w:rsidRPr="00CC60C2">
        <w:rPr>
          <w:rFonts w:ascii="Arial" w:eastAsia="Times New Roman" w:hAnsi="Arial" w:cs="Arial"/>
          <w:color w:val="000000"/>
          <w:sz w:val="20"/>
          <w:szCs w:val="20"/>
        </w:rPr>
        <w:t xml:space="preserve"> during the day</w:t>
      </w:r>
      <w:r w:rsidR="000D60B8">
        <w:rPr>
          <w:rFonts w:ascii="Arial" w:eastAsia="Times New Roman" w:hAnsi="Arial" w:cs="Arial"/>
          <w:color w:val="000000"/>
          <w:sz w:val="20"/>
          <w:szCs w:val="20"/>
        </w:rPr>
        <w:t xml:space="preserve"> from </w:t>
      </w:r>
      <w:r w:rsidR="000D60B8" w:rsidRPr="00650A72">
        <w:rPr>
          <w:rFonts w:ascii="Arial" w:eastAsia="Times New Roman" w:hAnsi="Arial" w:cs="Arial"/>
          <w:color w:val="000000"/>
          <w:sz w:val="20"/>
          <w:szCs w:val="20"/>
        </w:rPr>
        <w:t>Wednesday, June 26, 2024</w:t>
      </w:r>
      <w:r w:rsidR="00FB0F02">
        <w:rPr>
          <w:rFonts w:ascii="Arial" w:eastAsia="Times New Roman" w:hAnsi="Arial" w:cs="Arial"/>
          <w:color w:val="000000"/>
          <w:sz w:val="20"/>
          <w:szCs w:val="20"/>
        </w:rPr>
        <w:t xml:space="preserve"> through</w:t>
      </w:r>
      <w:r w:rsidR="00C41904" w:rsidRPr="00650A72">
        <w:rPr>
          <w:rFonts w:ascii="Arial" w:eastAsia="Times New Roman" w:hAnsi="Arial" w:cs="Arial"/>
          <w:color w:val="000000"/>
          <w:sz w:val="20"/>
          <w:szCs w:val="20"/>
        </w:rPr>
        <w:t xml:space="preserve"> </w:t>
      </w:r>
      <w:r w:rsidR="006E0B45" w:rsidRPr="00650A72">
        <w:rPr>
          <w:rFonts w:ascii="Arial" w:eastAsia="Times New Roman" w:hAnsi="Arial" w:cs="Arial"/>
          <w:color w:val="000000"/>
          <w:sz w:val="20"/>
          <w:szCs w:val="20"/>
        </w:rPr>
        <w:t>Fri</w:t>
      </w:r>
      <w:r w:rsidR="0099412C" w:rsidRPr="00650A72">
        <w:rPr>
          <w:rFonts w:ascii="Arial" w:eastAsia="Times New Roman" w:hAnsi="Arial" w:cs="Arial"/>
          <w:color w:val="000000"/>
          <w:sz w:val="20"/>
          <w:szCs w:val="20"/>
        </w:rPr>
        <w:t>day</w:t>
      </w:r>
      <w:r w:rsidR="00C41904" w:rsidRPr="00650A72">
        <w:rPr>
          <w:rFonts w:ascii="Arial" w:eastAsia="Times New Roman" w:hAnsi="Arial" w:cs="Arial"/>
          <w:color w:val="000000"/>
          <w:sz w:val="20"/>
          <w:szCs w:val="20"/>
        </w:rPr>
        <w:t>, June 2</w:t>
      </w:r>
      <w:r w:rsidR="009218D1" w:rsidRPr="00650A72">
        <w:rPr>
          <w:rFonts w:ascii="Arial" w:eastAsia="Times New Roman" w:hAnsi="Arial" w:cs="Arial"/>
          <w:color w:val="000000"/>
          <w:sz w:val="20"/>
          <w:szCs w:val="20"/>
        </w:rPr>
        <w:t>8</w:t>
      </w:r>
      <w:r w:rsidR="00C41904" w:rsidRPr="00650A72">
        <w:rPr>
          <w:rFonts w:ascii="Arial" w:eastAsia="Times New Roman" w:hAnsi="Arial" w:cs="Arial"/>
          <w:color w:val="000000"/>
          <w:sz w:val="20"/>
          <w:szCs w:val="20"/>
        </w:rPr>
        <w:t xml:space="preserve">, </w:t>
      </w:r>
      <w:r w:rsidR="00F46F69" w:rsidRPr="00650A72">
        <w:rPr>
          <w:rFonts w:ascii="Arial" w:eastAsia="Times New Roman" w:hAnsi="Arial" w:cs="Arial"/>
          <w:color w:val="000000"/>
          <w:sz w:val="20"/>
          <w:szCs w:val="20"/>
        </w:rPr>
        <w:t>2024</w:t>
      </w:r>
      <w:r w:rsidR="00C41904" w:rsidRPr="00CC60C2">
        <w:rPr>
          <w:rFonts w:ascii="Arial" w:eastAsia="Times New Roman" w:hAnsi="Arial" w:cs="Arial"/>
          <w:color w:val="000000"/>
          <w:sz w:val="20"/>
          <w:szCs w:val="20"/>
        </w:rPr>
        <w:t>.</w:t>
      </w:r>
    </w:p>
    <w:p w14:paraId="170E79A5" w14:textId="77777777" w:rsidR="00CC60C2" w:rsidRPr="00CC60C2" w:rsidRDefault="00CC60C2" w:rsidP="0016571B">
      <w:pPr>
        <w:pStyle w:val="ListParagraph"/>
        <w:spacing w:line="240" w:lineRule="auto"/>
        <w:ind w:left="1080" w:firstLine="0"/>
        <w:rPr>
          <w:rFonts w:ascii="Arial" w:hAnsi="Arial" w:cs="Arial"/>
          <w:sz w:val="20"/>
          <w:szCs w:val="20"/>
        </w:rPr>
      </w:pPr>
    </w:p>
    <w:p w14:paraId="73685B55" w14:textId="78962F09" w:rsidR="00275AE2" w:rsidRPr="00507C79" w:rsidRDefault="00905013" w:rsidP="00A165C4">
      <w:pPr>
        <w:pStyle w:val="ListParagraph"/>
        <w:numPr>
          <w:ilvl w:val="0"/>
          <w:numId w:val="19"/>
        </w:numPr>
        <w:spacing w:line="240" w:lineRule="auto"/>
        <w:ind w:left="1080"/>
        <w:rPr>
          <w:rFonts w:ascii="Arial" w:hAnsi="Arial" w:cs="Arial"/>
          <w:sz w:val="20"/>
          <w:szCs w:val="20"/>
        </w:rPr>
      </w:pPr>
      <w:r w:rsidRPr="2A79F61B">
        <w:rPr>
          <w:rFonts w:ascii="Arial" w:eastAsia="Times New Roman" w:hAnsi="Arial" w:cs="Arial"/>
          <w:color w:val="000000" w:themeColor="text1"/>
          <w:sz w:val="20"/>
          <w:szCs w:val="20"/>
        </w:rPr>
        <w:t>The SMART Team</w:t>
      </w:r>
      <w:r w:rsidR="006013BF">
        <w:rPr>
          <w:rFonts w:ascii="Arial" w:eastAsia="Times New Roman" w:hAnsi="Arial" w:cs="Arial"/>
          <w:color w:val="000000" w:themeColor="text1"/>
          <w:sz w:val="20"/>
          <w:szCs w:val="20"/>
        </w:rPr>
        <w:t xml:space="preserve"> will be </w:t>
      </w:r>
      <w:r w:rsidR="00F01CE6">
        <w:rPr>
          <w:rFonts w:ascii="Arial" w:eastAsia="Times New Roman" w:hAnsi="Arial" w:cs="Arial"/>
          <w:color w:val="000000" w:themeColor="text1"/>
          <w:sz w:val="20"/>
          <w:szCs w:val="20"/>
        </w:rPr>
        <w:t>sending</w:t>
      </w:r>
      <w:r w:rsidR="006013BF">
        <w:rPr>
          <w:rFonts w:ascii="Arial" w:eastAsia="Times New Roman" w:hAnsi="Arial" w:cs="Arial"/>
          <w:color w:val="000000" w:themeColor="text1"/>
          <w:sz w:val="20"/>
          <w:szCs w:val="20"/>
        </w:rPr>
        <w:t xml:space="preserve"> K</w:t>
      </w:r>
      <w:r w:rsidR="00E95279">
        <w:rPr>
          <w:rFonts w:ascii="Arial" w:eastAsia="Times New Roman" w:hAnsi="Arial" w:cs="Arial"/>
          <w:color w:val="000000" w:themeColor="text1"/>
          <w:sz w:val="20"/>
          <w:szCs w:val="20"/>
        </w:rPr>
        <w:t xml:space="preserve">ansas </w:t>
      </w:r>
      <w:r w:rsidR="006013BF">
        <w:rPr>
          <w:rFonts w:ascii="Arial" w:eastAsia="Times New Roman" w:hAnsi="Arial" w:cs="Arial"/>
          <w:color w:val="000000" w:themeColor="text1"/>
          <w:sz w:val="20"/>
          <w:szCs w:val="20"/>
        </w:rPr>
        <w:t>S</w:t>
      </w:r>
      <w:r w:rsidR="00E95279">
        <w:rPr>
          <w:rFonts w:ascii="Arial" w:eastAsia="Times New Roman" w:hAnsi="Arial" w:cs="Arial"/>
          <w:color w:val="000000" w:themeColor="text1"/>
          <w:sz w:val="20"/>
          <w:szCs w:val="20"/>
        </w:rPr>
        <w:t xml:space="preserve">ervice </w:t>
      </w:r>
      <w:r w:rsidR="006013BF">
        <w:rPr>
          <w:rFonts w:ascii="Arial" w:eastAsia="Times New Roman" w:hAnsi="Arial" w:cs="Arial"/>
          <w:color w:val="000000" w:themeColor="text1"/>
          <w:sz w:val="20"/>
          <w:szCs w:val="20"/>
        </w:rPr>
        <w:t>D</w:t>
      </w:r>
      <w:r w:rsidR="00E95279">
        <w:rPr>
          <w:rFonts w:ascii="Arial" w:eastAsia="Times New Roman" w:hAnsi="Arial" w:cs="Arial"/>
          <w:color w:val="000000" w:themeColor="text1"/>
          <w:sz w:val="20"/>
          <w:szCs w:val="20"/>
        </w:rPr>
        <w:t>esk</w:t>
      </w:r>
      <w:r w:rsidR="006013BF">
        <w:rPr>
          <w:rFonts w:ascii="Arial" w:eastAsia="Times New Roman" w:hAnsi="Arial" w:cs="Arial"/>
          <w:color w:val="000000" w:themeColor="text1"/>
          <w:sz w:val="20"/>
          <w:szCs w:val="20"/>
        </w:rPr>
        <w:t xml:space="preserve"> tickets to agencies</w:t>
      </w:r>
      <w:r w:rsidR="001A7649">
        <w:rPr>
          <w:rFonts w:ascii="Arial" w:eastAsia="Times New Roman" w:hAnsi="Arial" w:cs="Arial"/>
          <w:color w:val="000000" w:themeColor="text1"/>
          <w:sz w:val="20"/>
          <w:szCs w:val="20"/>
        </w:rPr>
        <w:t xml:space="preserve"> for </w:t>
      </w:r>
      <w:r w:rsidR="00E95279">
        <w:rPr>
          <w:rFonts w:ascii="Arial" w:eastAsia="Times New Roman" w:hAnsi="Arial" w:cs="Arial"/>
          <w:color w:val="000000" w:themeColor="text1"/>
          <w:sz w:val="20"/>
          <w:szCs w:val="20"/>
        </w:rPr>
        <w:t>outstanding</w:t>
      </w:r>
      <w:r w:rsidR="00361AC9">
        <w:rPr>
          <w:rFonts w:ascii="Arial" w:eastAsia="Times New Roman" w:hAnsi="Arial" w:cs="Arial"/>
          <w:color w:val="000000" w:themeColor="text1"/>
          <w:sz w:val="20"/>
          <w:szCs w:val="20"/>
        </w:rPr>
        <w:t xml:space="preserve">, </w:t>
      </w:r>
      <w:r w:rsidR="00361AC9" w:rsidRPr="00507C79">
        <w:rPr>
          <w:rFonts w:ascii="Arial" w:eastAsia="Times New Roman" w:hAnsi="Arial" w:cs="Arial"/>
          <w:color w:val="000000" w:themeColor="text1"/>
          <w:sz w:val="20"/>
          <w:szCs w:val="20"/>
        </w:rPr>
        <w:t>incomplete, o</w:t>
      </w:r>
      <w:r w:rsidR="00E95279" w:rsidRPr="00507C79">
        <w:rPr>
          <w:rFonts w:ascii="Arial" w:eastAsia="Times New Roman" w:hAnsi="Arial" w:cs="Arial"/>
          <w:color w:val="000000" w:themeColor="text1"/>
          <w:sz w:val="20"/>
          <w:szCs w:val="20"/>
        </w:rPr>
        <w:t>r</w:t>
      </w:r>
      <w:r w:rsidR="00361AC9" w:rsidRPr="00507C79">
        <w:rPr>
          <w:rFonts w:ascii="Arial" w:eastAsia="Times New Roman" w:hAnsi="Arial" w:cs="Arial"/>
          <w:color w:val="000000" w:themeColor="text1"/>
          <w:sz w:val="20"/>
          <w:szCs w:val="20"/>
        </w:rPr>
        <w:t xml:space="preserve"> incorrect</w:t>
      </w:r>
      <w:r w:rsidR="00E95279" w:rsidRPr="00507C79">
        <w:rPr>
          <w:rFonts w:ascii="Arial" w:eastAsia="Times New Roman" w:hAnsi="Arial" w:cs="Arial"/>
          <w:color w:val="000000" w:themeColor="text1"/>
          <w:sz w:val="20"/>
          <w:szCs w:val="20"/>
        </w:rPr>
        <w:t xml:space="preserve"> transactions th</w:t>
      </w:r>
      <w:r w:rsidR="001A7649" w:rsidRPr="00507C79">
        <w:rPr>
          <w:rFonts w:ascii="Arial" w:eastAsia="Times New Roman" w:hAnsi="Arial" w:cs="Arial"/>
          <w:color w:val="000000" w:themeColor="text1"/>
          <w:sz w:val="20"/>
          <w:szCs w:val="20"/>
        </w:rPr>
        <w:t>at</w:t>
      </w:r>
      <w:r w:rsidR="00E95279" w:rsidRPr="00507C79">
        <w:rPr>
          <w:rFonts w:ascii="Arial" w:eastAsia="Times New Roman" w:hAnsi="Arial" w:cs="Arial"/>
          <w:color w:val="000000" w:themeColor="text1"/>
          <w:sz w:val="20"/>
          <w:szCs w:val="20"/>
        </w:rPr>
        <w:t xml:space="preserve"> must be resolved for FYE.</w:t>
      </w:r>
      <w:r w:rsidR="001A7649" w:rsidRPr="00507C79">
        <w:rPr>
          <w:rFonts w:ascii="Arial" w:eastAsia="Times New Roman" w:hAnsi="Arial" w:cs="Arial"/>
          <w:color w:val="000000" w:themeColor="text1"/>
          <w:sz w:val="20"/>
          <w:szCs w:val="20"/>
        </w:rPr>
        <w:t xml:space="preserve">  </w:t>
      </w:r>
      <w:r w:rsidR="00F628B4" w:rsidRPr="00507C79">
        <w:rPr>
          <w:rFonts w:ascii="Arial" w:eastAsia="Times New Roman" w:hAnsi="Arial" w:cs="Arial"/>
          <w:color w:val="000000" w:themeColor="text1"/>
          <w:sz w:val="20"/>
          <w:szCs w:val="20"/>
        </w:rPr>
        <w:t xml:space="preserve">The transactions </w:t>
      </w:r>
      <w:r w:rsidR="008C7C7A" w:rsidRPr="00507C79">
        <w:rPr>
          <w:rFonts w:ascii="Arial" w:eastAsia="Times New Roman" w:hAnsi="Arial" w:cs="Arial"/>
          <w:color w:val="000000" w:themeColor="text1"/>
          <w:sz w:val="20"/>
          <w:szCs w:val="20"/>
        </w:rPr>
        <w:t>may be a subset of all such transactions</w:t>
      </w:r>
      <w:r w:rsidR="002517F9" w:rsidRPr="00507C79">
        <w:rPr>
          <w:rFonts w:ascii="Arial" w:eastAsia="Times New Roman" w:hAnsi="Arial" w:cs="Arial"/>
          <w:color w:val="000000" w:themeColor="text1"/>
          <w:sz w:val="20"/>
          <w:szCs w:val="20"/>
        </w:rPr>
        <w:t xml:space="preserve"> that the team will </w:t>
      </w:r>
      <w:r w:rsidR="00272AD5" w:rsidRPr="00507C79">
        <w:rPr>
          <w:rFonts w:ascii="Arial" w:eastAsia="Times New Roman" w:hAnsi="Arial" w:cs="Arial"/>
          <w:color w:val="000000" w:themeColor="text1"/>
          <w:sz w:val="20"/>
          <w:szCs w:val="20"/>
        </w:rPr>
        <w:t>identify</w:t>
      </w:r>
      <w:r w:rsidR="00797B3A" w:rsidRPr="00507C79">
        <w:rPr>
          <w:rFonts w:ascii="Arial" w:eastAsia="Times New Roman" w:hAnsi="Arial" w:cs="Arial"/>
          <w:color w:val="000000" w:themeColor="text1"/>
          <w:sz w:val="20"/>
          <w:szCs w:val="20"/>
        </w:rPr>
        <w:t xml:space="preserve"> between now and the end of the </w:t>
      </w:r>
      <w:r w:rsidR="005A7FDD" w:rsidRPr="00507C79">
        <w:rPr>
          <w:rFonts w:ascii="Arial" w:eastAsia="Times New Roman" w:hAnsi="Arial" w:cs="Arial"/>
          <w:color w:val="000000" w:themeColor="text1"/>
          <w:sz w:val="20"/>
          <w:szCs w:val="20"/>
        </w:rPr>
        <w:t>FY</w:t>
      </w:r>
      <w:r w:rsidR="00272AD5" w:rsidRPr="00507C79">
        <w:rPr>
          <w:rFonts w:ascii="Arial" w:eastAsia="Times New Roman" w:hAnsi="Arial" w:cs="Arial"/>
          <w:color w:val="000000" w:themeColor="text1"/>
          <w:sz w:val="20"/>
          <w:szCs w:val="20"/>
        </w:rPr>
        <w:t>.</w:t>
      </w:r>
      <w:r w:rsidR="00F628B4" w:rsidRPr="00507C79">
        <w:rPr>
          <w:rFonts w:ascii="Arial" w:eastAsia="Times New Roman" w:hAnsi="Arial" w:cs="Arial"/>
          <w:color w:val="000000" w:themeColor="text1"/>
          <w:sz w:val="20"/>
          <w:szCs w:val="20"/>
        </w:rPr>
        <w:t xml:space="preserve"> </w:t>
      </w:r>
      <w:r w:rsidRPr="00507C79">
        <w:rPr>
          <w:rFonts w:ascii="Arial" w:eastAsia="Times New Roman" w:hAnsi="Arial" w:cs="Arial"/>
          <w:color w:val="000000" w:themeColor="text1"/>
          <w:sz w:val="20"/>
          <w:szCs w:val="20"/>
        </w:rPr>
        <w:t xml:space="preserve"> </w:t>
      </w:r>
      <w:r w:rsidR="00D47334">
        <w:rPr>
          <w:rFonts w:ascii="Arial" w:eastAsia="Times New Roman" w:hAnsi="Arial" w:cs="Arial"/>
          <w:color w:val="000000" w:themeColor="text1"/>
          <w:sz w:val="20"/>
          <w:szCs w:val="20"/>
        </w:rPr>
        <w:t>A</w:t>
      </w:r>
      <w:r w:rsidR="00784CBF" w:rsidRPr="00507C79">
        <w:rPr>
          <w:rFonts w:ascii="Arial" w:eastAsia="Times New Roman" w:hAnsi="Arial" w:cs="Arial"/>
          <w:color w:val="000000" w:themeColor="text1"/>
          <w:sz w:val="20"/>
          <w:szCs w:val="20"/>
        </w:rPr>
        <w:t xml:space="preserve">gencies can use </w:t>
      </w:r>
      <w:r w:rsidR="0099412C" w:rsidRPr="00507C79">
        <w:rPr>
          <w:rFonts w:ascii="Arial" w:hAnsi="Arial" w:cs="Arial"/>
          <w:sz w:val="20"/>
          <w:szCs w:val="20"/>
        </w:rPr>
        <w:t>queries</w:t>
      </w:r>
      <w:r w:rsidR="49357CBD" w:rsidRPr="00507C79">
        <w:rPr>
          <w:rFonts w:ascii="Arial" w:hAnsi="Arial" w:cs="Arial"/>
          <w:sz w:val="20"/>
          <w:szCs w:val="20"/>
        </w:rPr>
        <w:t xml:space="preserve"> </w:t>
      </w:r>
      <w:r w:rsidR="00784CBF" w:rsidRPr="00507C79">
        <w:rPr>
          <w:rFonts w:ascii="Arial" w:eastAsia="Times New Roman" w:hAnsi="Arial" w:cs="Arial"/>
          <w:color w:val="000000" w:themeColor="text1"/>
          <w:sz w:val="20"/>
          <w:szCs w:val="20"/>
        </w:rPr>
        <w:t>available on SMART Web to assist with th</w:t>
      </w:r>
      <w:r w:rsidR="000337B1" w:rsidRPr="00507C79">
        <w:rPr>
          <w:rFonts w:ascii="Arial" w:eastAsia="Times New Roman" w:hAnsi="Arial" w:cs="Arial"/>
          <w:color w:val="000000" w:themeColor="text1"/>
          <w:sz w:val="20"/>
          <w:szCs w:val="20"/>
        </w:rPr>
        <w:t>eir</w:t>
      </w:r>
      <w:r w:rsidR="00784CBF" w:rsidRPr="00507C79">
        <w:rPr>
          <w:rFonts w:ascii="Arial" w:eastAsia="Times New Roman" w:hAnsi="Arial" w:cs="Arial"/>
          <w:color w:val="000000" w:themeColor="text1"/>
          <w:sz w:val="20"/>
          <w:szCs w:val="20"/>
        </w:rPr>
        <w:t xml:space="preserve"> review</w:t>
      </w:r>
      <w:r w:rsidR="00784CBF" w:rsidRPr="00507C79">
        <w:rPr>
          <w:rFonts w:ascii="Arial" w:hAnsi="Arial" w:cs="Arial"/>
          <w:sz w:val="20"/>
          <w:szCs w:val="20"/>
        </w:rPr>
        <w:t>.</w:t>
      </w:r>
      <w:r w:rsidR="00FB424E" w:rsidRPr="00507C79">
        <w:rPr>
          <w:rFonts w:ascii="Arial" w:hAnsi="Arial" w:cs="Arial"/>
          <w:sz w:val="20"/>
          <w:szCs w:val="20"/>
        </w:rPr>
        <w:t xml:space="preserve"> </w:t>
      </w:r>
    </w:p>
    <w:p w14:paraId="1A91E6A3" w14:textId="77777777" w:rsidR="00CC60C2" w:rsidRPr="00F7144B" w:rsidRDefault="00CC60C2" w:rsidP="0016571B">
      <w:pPr>
        <w:pStyle w:val="ListParagraph"/>
        <w:spacing w:line="240" w:lineRule="auto"/>
        <w:ind w:left="1080" w:firstLine="0"/>
        <w:rPr>
          <w:rFonts w:ascii="Arial" w:eastAsia="Times New Roman" w:hAnsi="Arial" w:cs="Arial"/>
          <w:color w:val="000000"/>
          <w:sz w:val="20"/>
          <w:szCs w:val="20"/>
          <w:highlight w:val="yellow"/>
        </w:rPr>
      </w:pPr>
    </w:p>
    <w:p w14:paraId="00DAD38D" w14:textId="74A7261E" w:rsidR="003E5CB3" w:rsidRPr="00CC60C2" w:rsidRDefault="003E5CB3" w:rsidP="00A165C4">
      <w:pPr>
        <w:pStyle w:val="ListParagraph"/>
        <w:numPr>
          <w:ilvl w:val="0"/>
          <w:numId w:val="19"/>
        </w:numPr>
        <w:spacing w:line="240" w:lineRule="auto"/>
        <w:ind w:left="1080"/>
        <w:rPr>
          <w:rFonts w:ascii="Arial" w:eastAsia="Times New Roman" w:hAnsi="Arial" w:cs="Arial"/>
          <w:color w:val="000000"/>
          <w:sz w:val="20"/>
          <w:szCs w:val="20"/>
        </w:rPr>
      </w:pPr>
      <w:r w:rsidRPr="00507C79">
        <w:rPr>
          <w:rFonts w:ascii="Arial" w:eastAsia="Times New Roman" w:hAnsi="Arial" w:cs="Arial"/>
          <w:color w:val="000000"/>
          <w:sz w:val="20"/>
          <w:szCs w:val="20"/>
        </w:rPr>
        <w:t xml:space="preserve">The dates provided in this document that relate to </w:t>
      </w:r>
      <w:r w:rsidR="005A7FDD" w:rsidRPr="00507C79">
        <w:rPr>
          <w:rFonts w:ascii="Arial" w:eastAsia="Times New Roman" w:hAnsi="Arial" w:cs="Arial"/>
          <w:color w:val="000000"/>
          <w:sz w:val="20"/>
          <w:szCs w:val="20"/>
        </w:rPr>
        <w:t>FY</w:t>
      </w:r>
      <w:r w:rsidRPr="00507C79">
        <w:rPr>
          <w:rFonts w:ascii="Arial" w:eastAsia="Times New Roman" w:hAnsi="Arial" w:cs="Arial"/>
          <w:color w:val="000000"/>
          <w:sz w:val="20"/>
          <w:szCs w:val="20"/>
        </w:rPr>
        <w:t xml:space="preserve"> closing and opening activities may be revised, as necessary, by the Office of </w:t>
      </w:r>
      <w:r w:rsidR="0057709E" w:rsidRPr="00507C79">
        <w:rPr>
          <w:rFonts w:ascii="Arial" w:eastAsia="Times New Roman" w:hAnsi="Arial" w:cs="Arial"/>
          <w:color w:val="000000"/>
          <w:sz w:val="20"/>
          <w:szCs w:val="20"/>
        </w:rPr>
        <w:t>Accounts and Reports</w:t>
      </w:r>
      <w:r w:rsidR="006412BB" w:rsidRPr="00CC60C2">
        <w:rPr>
          <w:rFonts w:ascii="Arial" w:eastAsia="Times New Roman" w:hAnsi="Arial" w:cs="Arial"/>
          <w:color w:val="000000"/>
          <w:sz w:val="20"/>
          <w:szCs w:val="20"/>
        </w:rPr>
        <w:t xml:space="preserve"> (OAR)</w:t>
      </w:r>
      <w:r w:rsidRPr="00CC60C2">
        <w:rPr>
          <w:rFonts w:ascii="Arial" w:eastAsia="Times New Roman" w:hAnsi="Arial" w:cs="Arial"/>
          <w:color w:val="000000"/>
          <w:sz w:val="20"/>
          <w:szCs w:val="20"/>
        </w:rPr>
        <w:t>.  Revisions to SMART processing dates will be sent via email to all users subscribed to the SMART Infolis</w:t>
      </w:r>
      <w:r w:rsidR="009C5DF9">
        <w:rPr>
          <w:rFonts w:ascii="Arial" w:eastAsia="Times New Roman" w:hAnsi="Arial" w:cs="Arial"/>
          <w:color w:val="000000"/>
          <w:sz w:val="20"/>
          <w:szCs w:val="20"/>
        </w:rPr>
        <w:t>t</w:t>
      </w:r>
      <w:r w:rsidR="009C5EAE">
        <w:rPr>
          <w:rFonts w:ascii="Arial" w:eastAsia="Times New Roman" w:hAnsi="Arial" w:cs="Arial"/>
          <w:color w:val="000000"/>
          <w:sz w:val="20"/>
          <w:szCs w:val="20"/>
        </w:rPr>
        <w:t>.  To subscribe, cli</w:t>
      </w:r>
      <w:r w:rsidR="00BF1827">
        <w:rPr>
          <w:rFonts w:ascii="Arial" w:eastAsia="Times New Roman" w:hAnsi="Arial" w:cs="Arial"/>
          <w:color w:val="000000"/>
          <w:sz w:val="20"/>
          <w:szCs w:val="20"/>
        </w:rPr>
        <w:t>ck</w:t>
      </w:r>
      <w:r w:rsidR="007E3F56">
        <w:rPr>
          <w:rFonts w:ascii="Arial" w:eastAsia="Times New Roman" w:hAnsi="Arial" w:cs="Arial"/>
          <w:color w:val="000000"/>
          <w:sz w:val="20"/>
          <w:szCs w:val="20"/>
        </w:rPr>
        <w:t xml:space="preserve"> </w:t>
      </w:r>
      <w:hyperlink r:id="rId11" w:history="1">
        <w:r w:rsidR="00880664" w:rsidRPr="00CC60C2">
          <w:rPr>
            <w:rFonts w:ascii="Arial" w:hAnsi="Arial" w:cs="Arial"/>
            <w:color w:val="0000FF"/>
            <w:sz w:val="20"/>
            <w:szCs w:val="20"/>
            <w:u w:val="single"/>
          </w:rPr>
          <w:t>Kansas Department of Administration (govdelivery.com)</w:t>
        </w:r>
      </w:hyperlink>
      <w:r w:rsidR="008B7EC3">
        <w:rPr>
          <w:rFonts w:ascii="Arial" w:hAnsi="Arial" w:cs="Arial"/>
          <w:color w:val="0000FF"/>
          <w:sz w:val="20"/>
          <w:szCs w:val="20"/>
          <w:u w:val="single"/>
        </w:rPr>
        <w:t>.</w:t>
      </w:r>
    </w:p>
    <w:p w14:paraId="26E7F7AD" w14:textId="77777777" w:rsidR="00CC60C2" w:rsidRPr="00CC60C2" w:rsidRDefault="00CC60C2" w:rsidP="0016571B">
      <w:pPr>
        <w:pStyle w:val="ListParagraph"/>
        <w:spacing w:line="240" w:lineRule="auto"/>
        <w:ind w:left="1080" w:firstLine="0"/>
        <w:rPr>
          <w:rFonts w:ascii="Arial" w:hAnsi="Arial" w:cs="Arial"/>
          <w:sz w:val="20"/>
          <w:szCs w:val="20"/>
        </w:rPr>
      </w:pPr>
    </w:p>
    <w:p w14:paraId="66451465" w14:textId="4A0FD02A" w:rsidR="006A00E6" w:rsidRPr="00CC60C2" w:rsidRDefault="003E5CB3" w:rsidP="00A165C4">
      <w:pPr>
        <w:pStyle w:val="ListParagraph"/>
        <w:numPr>
          <w:ilvl w:val="0"/>
          <w:numId w:val="19"/>
        </w:numPr>
        <w:spacing w:line="240" w:lineRule="auto"/>
        <w:ind w:left="1080"/>
        <w:rPr>
          <w:rFonts w:ascii="Arial" w:hAnsi="Arial" w:cs="Arial"/>
          <w:sz w:val="20"/>
          <w:szCs w:val="20"/>
        </w:rPr>
      </w:pPr>
      <w:r w:rsidRPr="00CC60C2">
        <w:rPr>
          <w:rFonts w:ascii="Arial" w:eastAsia="Times New Roman" w:hAnsi="Arial" w:cs="Arial"/>
          <w:color w:val="000000"/>
          <w:sz w:val="20"/>
          <w:szCs w:val="20"/>
        </w:rPr>
        <w:t xml:space="preserve">Any revisions to payroll processing dates will be issued as a SHARP message to subscribers of the SHARP </w:t>
      </w:r>
      <w:r w:rsidR="007B7352">
        <w:rPr>
          <w:rFonts w:ascii="Arial" w:eastAsia="Times New Roman" w:hAnsi="Arial" w:cs="Arial"/>
          <w:color w:val="000000"/>
          <w:sz w:val="20"/>
          <w:szCs w:val="20"/>
        </w:rPr>
        <w:t>I</w:t>
      </w:r>
      <w:r w:rsidRPr="00CC60C2">
        <w:rPr>
          <w:rFonts w:ascii="Arial" w:eastAsia="Times New Roman" w:hAnsi="Arial" w:cs="Arial"/>
          <w:color w:val="000000"/>
          <w:sz w:val="20"/>
          <w:szCs w:val="20"/>
        </w:rPr>
        <w:t>nfolist</w:t>
      </w:r>
      <w:r w:rsidR="008B7EC3">
        <w:rPr>
          <w:rFonts w:ascii="Arial" w:eastAsia="Times New Roman" w:hAnsi="Arial" w:cs="Arial"/>
          <w:color w:val="000000"/>
          <w:sz w:val="20"/>
          <w:szCs w:val="20"/>
        </w:rPr>
        <w:t>.  To subscribe, click</w:t>
      </w:r>
      <w:r w:rsidRPr="00CC60C2">
        <w:rPr>
          <w:rFonts w:ascii="Arial" w:eastAsia="Times New Roman" w:hAnsi="Arial" w:cs="Arial"/>
          <w:color w:val="000000"/>
          <w:sz w:val="20"/>
          <w:szCs w:val="20"/>
        </w:rPr>
        <w:t xml:space="preserve"> </w:t>
      </w:r>
      <w:hyperlink r:id="rId12" w:history="1">
        <w:r w:rsidR="00880664" w:rsidRPr="00CC60C2">
          <w:rPr>
            <w:rFonts w:ascii="Arial" w:hAnsi="Arial" w:cs="Arial"/>
            <w:color w:val="0000FF"/>
            <w:sz w:val="20"/>
            <w:szCs w:val="20"/>
            <w:u w:val="single"/>
          </w:rPr>
          <w:t>Kansas Department of Administration (govdelivery.com)</w:t>
        </w:r>
      </w:hyperlink>
      <w:bookmarkStart w:id="2" w:name="_Accounts_Payable"/>
      <w:bookmarkEnd w:id="2"/>
      <w:r w:rsidR="008B7EC3">
        <w:rPr>
          <w:rFonts w:ascii="Arial" w:hAnsi="Arial" w:cs="Arial"/>
          <w:sz w:val="20"/>
          <w:szCs w:val="20"/>
        </w:rPr>
        <w:t>.</w:t>
      </w:r>
    </w:p>
    <w:p w14:paraId="462CEEA8" w14:textId="77777777" w:rsidR="00094C8E" w:rsidRDefault="00094C8E" w:rsidP="0002274E">
      <w:pPr>
        <w:spacing w:line="240" w:lineRule="auto"/>
        <w:rPr>
          <w:rFonts w:ascii="Arial" w:hAnsi="Arial" w:cs="Arial"/>
          <w:sz w:val="20"/>
          <w:szCs w:val="20"/>
        </w:rPr>
      </w:pPr>
    </w:p>
    <w:p w14:paraId="7E25B382" w14:textId="77777777" w:rsidR="00ED6732" w:rsidRPr="009436D5" w:rsidRDefault="00ED6732" w:rsidP="0002274E">
      <w:pPr>
        <w:spacing w:line="240" w:lineRule="auto"/>
        <w:rPr>
          <w:rFonts w:ascii="Arial" w:hAnsi="Arial" w:cs="Arial"/>
          <w:sz w:val="20"/>
          <w:szCs w:val="20"/>
        </w:rPr>
      </w:pPr>
    </w:p>
    <w:p w14:paraId="3629C195" w14:textId="77777777" w:rsidR="00CC34F7" w:rsidRPr="00390A0A" w:rsidRDefault="000F1E7B" w:rsidP="00CC0502">
      <w:pPr>
        <w:pStyle w:val="Heading1"/>
        <w:numPr>
          <w:ilvl w:val="0"/>
          <w:numId w:val="9"/>
        </w:numPr>
        <w:spacing w:before="0" w:beforeAutospacing="0" w:after="0" w:afterAutospacing="0"/>
        <w:rPr>
          <w:rFonts w:ascii="Arial" w:hAnsi="Arial" w:cs="Arial"/>
          <w:sz w:val="20"/>
          <w:szCs w:val="20"/>
        </w:rPr>
      </w:pPr>
      <w:bookmarkStart w:id="3" w:name="_Requisitions/Purchase_Orders"/>
      <w:bookmarkStart w:id="4" w:name="_Toc165620198"/>
      <w:bookmarkStart w:id="5" w:name="_Hlk31708594"/>
      <w:bookmarkEnd w:id="3"/>
      <w:r w:rsidRPr="00390A0A">
        <w:rPr>
          <w:rFonts w:ascii="Arial" w:hAnsi="Arial" w:cs="Arial"/>
          <w:sz w:val="20"/>
          <w:szCs w:val="20"/>
          <w:u w:val="single"/>
        </w:rPr>
        <w:t>PURCHASING</w:t>
      </w:r>
      <w:bookmarkEnd w:id="4"/>
      <w:r w:rsidRPr="00390A0A">
        <w:rPr>
          <w:rFonts w:ascii="Arial" w:hAnsi="Arial" w:cs="Arial"/>
          <w:sz w:val="20"/>
          <w:szCs w:val="20"/>
        </w:rPr>
        <w:t xml:space="preserve"> </w:t>
      </w:r>
    </w:p>
    <w:p w14:paraId="16BFEA13" w14:textId="64964ACC" w:rsidR="00287C82" w:rsidRPr="00390A0A" w:rsidRDefault="005E6B8C" w:rsidP="00CC0502">
      <w:pPr>
        <w:pStyle w:val="Heading1"/>
        <w:numPr>
          <w:ilvl w:val="0"/>
          <w:numId w:val="11"/>
        </w:numPr>
        <w:rPr>
          <w:rFonts w:ascii="Arial" w:hAnsi="Arial" w:cs="Arial"/>
          <w:sz w:val="20"/>
          <w:szCs w:val="20"/>
        </w:rPr>
      </w:pPr>
      <w:bookmarkStart w:id="6" w:name="_Toc165620199"/>
      <w:r w:rsidRPr="00390A0A">
        <w:rPr>
          <w:rFonts w:ascii="Arial" w:hAnsi="Arial" w:cs="Arial"/>
          <w:sz w:val="20"/>
          <w:szCs w:val="20"/>
        </w:rPr>
        <w:t>Requisitions/Purchase Orders</w:t>
      </w:r>
      <w:bookmarkEnd w:id="6"/>
    </w:p>
    <w:p w14:paraId="7EB9BBEF" w14:textId="23B21547" w:rsidR="00CC60C2" w:rsidRPr="00882C82" w:rsidRDefault="0004756C" w:rsidP="00A165C4">
      <w:pPr>
        <w:pStyle w:val="ListParagraph"/>
        <w:numPr>
          <w:ilvl w:val="0"/>
          <w:numId w:val="20"/>
        </w:numPr>
        <w:spacing w:after="100" w:afterAutospacing="1" w:line="240" w:lineRule="auto"/>
        <w:ind w:left="1080"/>
        <w:rPr>
          <w:rFonts w:ascii="Arial" w:hAnsi="Arial" w:cs="Arial"/>
          <w:sz w:val="20"/>
          <w:szCs w:val="20"/>
        </w:rPr>
      </w:pPr>
      <w:r w:rsidRPr="00882C82">
        <w:rPr>
          <w:rFonts w:ascii="Arial" w:hAnsi="Arial" w:cs="Arial"/>
          <w:sz w:val="20"/>
          <w:szCs w:val="20"/>
        </w:rPr>
        <w:t xml:space="preserve">To encumber monies for FY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w:t>
      </w:r>
      <w:r w:rsidR="00930114" w:rsidRPr="00882C82">
        <w:rPr>
          <w:rFonts w:ascii="Arial" w:hAnsi="Arial" w:cs="Arial"/>
          <w:sz w:val="20"/>
          <w:szCs w:val="20"/>
        </w:rPr>
        <w:t>R</w:t>
      </w:r>
      <w:r w:rsidRPr="00882C82">
        <w:rPr>
          <w:rFonts w:ascii="Arial" w:hAnsi="Arial" w:cs="Arial"/>
          <w:sz w:val="20"/>
          <w:szCs w:val="20"/>
        </w:rPr>
        <w:t xml:space="preserve">equisitions </w:t>
      </w:r>
      <w:r w:rsidR="004D019A" w:rsidRPr="00882C82">
        <w:rPr>
          <w:rFonts w:ascii="Arial" w:hAnsi="Arial" w:cs="Arial"/>
          <w:sz w:val="20"/>
          <w:szCs w:val="20"/>
        </w:rPr>
        <w:t xml:space="preserve">(REQs) </w:t>
      </w:r>
      <w:r w:rsidR="00367C1D" w:rsidRPr="00882C82">
        <w:rPr>
          <w:rFonts w:ascii="Arial" w:hAnsi="Arial" w:cs="Arial"/>
          <w:sz w:val="20"/>
          <w:szCs w:val="20"/>
        </w:rPr>
        <w:t xml:space="preserve">for an amount </w:t>
      </w:r>
      <w:r w:rsidR="00564622" w:rsidRPr="00882C82">
        <w:rPr>
          <w:rFonts w:ascii="Arial" w:hAnsi="Arial" w:cs="Arial"/>
          <w:bCs/>
          <w:sz w:val="20"/>
          <w:szCs w:val="20"/>
        </w:rPr>
        <w:t xml:space="preserve">equal or </w:t>
      </w:r>
      <w:r w:rsidR="007C32CD" w:rsidRPr="00882C82">
        <w:rPr>
          <w:rFonts w:ascii="Arial" w:hAnsi="Arial" w:cs="Arial"/>
          <w:bCs/>
          <w:sz w:val="20"/>
          <w:szCs w:val="20"/>
        </w:rPr>
        <w:t xml:space="preserve">greater </w:t>
      </w:r>
      <w:r w:rsidR="00367C1D" w:rsidRPr="00882C82">
        <w:rPr>
          <w:rFonts w:ascii="Arial" w:hAnsi="Arial" w:cs="Arial"/>
          <w:bCs/>
          <w:sz w:val="20"/>
          <w:szCs w:val="20"/>
        </w:rPr>
        <w:t>than</w:t>
      </w:r>
      <w:r w:rsidR="00564622" w:rsidRPr="00882C82">
        <w:rPr>
          <w:rFonts w:ascii="Arial" w:hAnsi="Arial" w:cs="Arial"/>
          <w:sz w:val="20"/>
          <w:szCs w:val="20"/>
        </w:rPr>
        <w:t xml:space="preserve"> </w:t>
      </w:r>
      <w:r w:rsidR="00367C1D" w:rsidRPr="00882C82">
        <w:rPr>
          <w:rFonts w:ascii="Arial" w:hAnsi="Arial" w:cs="Arial"/>
          <w:sz w:val="20"/>
          <w:szCs w:val="20"/>
        </w:rPr>
        <w:t>$5,000</w:t>
      </w:r>
      <w:r w:rsidR="00367C1D" w:rsidRPr="00882C82">
        <w:rPr>
          <w:rFonts w:ascii="Arial" w:hAnsi="Arial" w:cs="Arial"/>
          <w:i/>
          <w:sz w:val="20"/>
          <w:szCs w:val="20"/>
        </w:rPr>
        <w:t xml:space="preserve"> </w:t>
      </w:r>
      <w:r w:rsidR="00367C1D" w:rsidRPr="00882C82">
        <w:rPr>
          <w:rFonts w:ascii="Arial" w:hAnsi="Arial" w:cs="Arial"/>
          <w:sz w:val="20"/>
          <w:szCs w:val="20"/>
        </w:rPr>
        <w:t>using State General Fund (SGF)</w:t>
      </w:r>
      <w:r w:rsidR="00367C1D" w:rsidRPr="00882C82">
        <w:rPr>
          <w:rFonts w:ascii="Arial" w:hAnsi="Arial" w:cs="Arial"/>
          <w:i/>
          <w:sz w:val="20"/>
          <w:szCs w:val="20"/>
        </w:rPr>
        <w:t xml:space="preserve"> </w:t>
      </w:r>
      <w:r w:rsidRPr="00882C82">
        <w:rPr>
          <w:rFonts w:ascii="Arial" w:hAnsi="Arial" w:cs="Arial"/>
          <w:sz w:val="20"/>
          <w:szCs w:val="20"/>
        </w:rPr>
        <w:t xml:space="preserve">must be sourced to </w:t>
      </w:r>
      <w:r w:rsidR="00097B36" w:rsidRPr="00882C82">
        <w:rPr>
          <w:rFonts w:ascii="Arial" w:hAnsi="Arial" w:cs="Arial"/>
          <w:sz w:val="20"/>
          <w:szCs w:val="20"/>
        </w:rPr>
        <w:t>P</w:t>
      </w:r>
      <w:r w:rsidRPr="00882C82">
        <w:rPr>
          <w:rFonts w:ascii="Arial" w:hAnsi="Arial" w:cs="Arial"/>
          <w:sz w:val="20"/>
          <w:szCs w:val="20"/>
        </w:rPr>
        <w:t xml:space="preserve">urchase </w:t>
      </w:r>
      <w:r w:rsidR="00097B36" w:rsidRPr="00882C82">
        <w:rPr>
          <w:rFonts w:ascii="Arial" w:hAnsi="Arial" w:cs="Arial"/>
          <w:sz w:val="20"/>
          <w:szCs w:val="20"/>
        </w:rPr>
        <w:t>O</w:t>
      </w:r>
      <w:r w:rsidRPr="00882C82">
        <w:rPr>
          <w:rFonts w:ascii="Arial" w:hAnsi="Arial" w:cs="Arial"/>
          <w:sz w:val="20"/>
          <w:szCs w:val="20"/>
        </w:rPr>
        <w:t>rders (POs) and the POs must be approved, budget checked</w:t>
      </w:r>
      <w:r w:rsidR="009A0AE2" w:rsidRPr="00882C82">
        <w:rPr>
          <w:rFonts w:ascii="Arial" w:hAnsi="Arial" w:cs="Arial"/>
          <w:sz w:val="20"/>
          <w:szCs w:val="20"/>
        </w:rPr>
        <w:t>,</w:t>
      </w:r>
      <w:r w:rsidRPr="00882C82">
        <w:rPr>
          <w:rFonts w:ascii="Arial" w:hAnsi="Arial" w:cs="Arial"/>
          <w:sz w:val="20"/>
          <w:szCs w:val="20"/>
        </w:rPr>
        <w:t xml:space="preserve"> and dispatched by </w:t>
      </w:r>
      <w:r w:rsidR="00880664" w:rsidRPr="00882C82">
        <w:rPr>
          <w:rFonts w:ascii="Arial" w:hAnsi="Arial" w:cs="Arial"/>
          <w:sz w:val="20"/>
          <w:szCs w:val="20"/>
        </w:rPr>
        <w:t>7</w:t>
      </w:r>
      <w:r w:rsidRPr="00882C82">
        <w:rPr>
          <w:rFonts w:ascii="Arial" w:hAnsi="Arial" w:cs="Arial"/>
          <w:sz w:val="20"/>
          <w:szCs w:val="20"/>
        </w:rPr>
        <w:t xml:space="preserve">:00 PM on </w:t>
      </w:r>
      <w:r w:rsidR="002D6837" w:rsidRPr="00882C82">
        <w:rPr>
          <w:rFonts w:ascii="Arial" w:hAnsi="Arial" w:cs="Arial"/>
          <w:sz w:val="20"/>
          <w:szCs w:val="20"/>
        </w:rPr>
        <w:t>Friday</w:t>
      </w:r>
      <w:r w:rsidRPr="00882C82">
        <w:rPr>
          <w:rFonts w:ascii="Arial" w:hAnsi="Arial" w:cs="Arial"/>
          <w:sz w:val="20"/>
          <w:szCs w:val="20"/>
        </w:rPr>
        <w:t xml:space="preserve">, June </w:t>
      </w:r>
      <w:r w:rsidR="00290791" w:rsidRPr="00882C82">
        <w:rPr>
          <w:rFonts w:ascii="Arial" w:hAnsi="Arial" w:cs="Arial"/>
          <w:sz w:val="20"/>
          <w:szCs w:val="20"/>
        </w:rPr>
        <w:t>1</w:t>
      </w:r>
      <w:r w:rsidR="006B1946" w:rsidRPr="00882C82">
        <w:rPr>
          <w:rFonts w:ascii="Arial" w:hAnsi="Arial" w:cs="Arial"/>
          <w:sz w:val="20"/>
          <w:szCs w:val="20"/>
        </w:rPr>
        <w:t>4</w:t>
      </w:r>
      <w:r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w:t>
      </w:r>
    </w:p>
    <w:p w14:paraId="5BC73FEA" w14:textId="77777777" w:rsidR="00CC60C2" w:rsidRPr="00882C82" w:rsidRDefault="00CC60C2" w:rsidP="00DA27A4">
      <w:pPr>
        <w:pStyle w:val="ListParagraph"/>
        <w:spacing w:after="100" w:afterAutospacing="1" w:line="240" w:lineRule="auto"/>
        <w:ind w:left="1008" w:firstLine="0"/>
        <w:rPr>
          <w:rFonts w:ascii="Arial" w:hAnsi="Arial" w:cs="Arial"/>
          <w:iCs/>
          <w:sz w:val="20"/>
          <w:szCs w:val="20"/>
        </w:rPr>
      </w:pPr>
    </w:p>
    <w:p w14:paraId="4E5399BE" w14:textId="3F45E13B" w:rsidR="00011B3D" w:rsidRPr="00882C82" w:rsidRDefault="00E9038C" w:rsidP="00A165C4">
      <w:pPr>
        <w:pStyle w:val="ListParagraph"/>
        <w:numPr>
          <w:ilvl w:val="0"/>
          <w:numId w:val="20"/>
        </w:numPr>
        <w:spacing w:after="100" w:afterAutospacing="1" w:line="240" w:lineRule="auto"/>
        <w:rPr>
          <w:rFonts w:ascii="Arial" w:hAnsi="Arial" w:cs="Arial"/>
          <w:iCs/>
          <w:sz w:val="20"/>
          <w:szCs w:val="20"/>
        </w:rPr>
      </w:pPr>
      <w:r w:rsidRPr="00882C82">
        <w:rPr>
          <w:rFonts w:ascii="Arial" w:hAnsi="Arial" w:cs="Arial"/>
          <w:iCs/>
          <w:sz w:val="20"/>
          <w:szCs w:val="20"/>
        </w:rPr>
        <w:t xml:space="preserve">To encumber monies for FY </w:t>
      </w:r>
      <w:r w:rsidR="0099412C" w:rsidRPr="00882C82">
        <w:rPr>
          <w:rFonts w:ascii="Arial" w:hAnsi="Arial" w:cs="Arial"/>
          <w:iCs/>
          <w:sz w:val="20"/>
          <w:szCs w:val="20"/>
        </w:rPr>
        <w:t>202</w:t>
      </w:r>
      <w:r w:rsidR="00B77778" w:rsidRPr="00882C82">
        <w:rPr>
          <w:rFonts w:ascii="Arial" w:hAnsi="Arial" w:cs="Arial"/>
          <w:iCs/>
          <w:sz w:val="20"/>
          <w:szCs w:val="20"/>
        </w:rPr>
        <w:t>4</w:t>
      </w:r>
      <w:r w:rsidRPr="00882C82">
        <w:rPr>
          <w:rFonts w:ascii="Arial" w:hAnsi="Arial" w:cs="Arial"/>
          <w:iCs/>
          <w:sz w:val="20"/>
          <w:szCs w:val="20"/>
        </w:rPr>
        <w:t xml:space="preserve">, </w:t>
      </w:r>
      <w:r w:rsidR="004D019A" w:rsidRPr="00882C82">
        <w:rPr>
          <w:rFonts w:ascii="Arial" w:hAnsi="Arial" w:cs="Arial"/>
          <w:iCs/>
          <w:sz w:val="20"/>
          <w:szCs w:val="20"/>
        </w:rPr>
        <w:t>REQ</w:t>
      </w:r>
      <w:r w:rsidRPr="00882C82">
        <w:rPr>
          <w:rFonts w:ascii="Arial" w:hAnsi="Arial" w:cs="Arial"/>
          <w:iCs/>
          <w:sz w:val="20"/>
          <w:szCs w:val="20"/>
        </w:rPr>
        <w:t xml:space="preserve">s </w:t>
      </w:r>
      <w:r w:rsidR="00367C1D" w:rsidRPr="00882C82">
        <w:rPr>
          <w:rFonts w:ascii="Arial" w:hAnsi="Arial" w:cs="Arial"/>
          <w:iCs/>
          <w:sz w:val="20"/>
          <w:szCs w:val="20"/>
        </w:rPr>
        <w:t xml:space="preserve">for an amount less than $5,000 using SGF and any amount using all other funds </w:t>
      </w:r>
      <w:r w:rsidRPr="00882C82">
        <w:rPr>
          <w:rFonts w:ascii="Arial" w:hAnsi="Arial" w:cs="Arial"/>
          <w:iCs/>
          <w:sz w:val="20"/>
          <w:szCs w:val="20"/>
        </w:rPr>
        <w:t>must be sourced to POs and the POs must be approved, budget checked</w:t>
      </w:r>
      <w:r w:rsidR="00E26995" w:rsidRPr="00882C82">
        <w:rPr>
          <w:rFonts w:ascii="Arial" w:hAnsi="Arial" w:cs="Arial"/>
          <w:iCs/>
          <w:sz w:val="20"/>
          <w:szCs w:val="20"/>
        </w:rPr>
        <w:t>,</w:t>
      </w:r>
      <w:r w:rsidRPr="00882C82">
        <w:rPr>
          <w:rFonts w:ascii="Arial" w:hAnsi="Arial" w:cs="Arial"/>
          <w:iCs/>
          <w:sz w:val="20"/>
          <w:szCs w:val="20"/>
        </w:rPr>
        <w:t xml:space="preserve"> and dispatched by </w:t>
      </w:r>
      <w:r w:rsidR="00880664" w:rsidRPr="00882C82">
        <w:rPr>
          <w:rFonts w:ascii="Arial" w:hAnsi="Arial" w:cs="Arial"/>
          <w:iCs/>
          <w:sz w:val="20"/>
          <w:szCs w:val="20"/>
        </w:rPr>
        <w:t>7</w:t>
      </w:r>
      <w:r w:rsidRPr="00882C82">
        <w:rPr>
          <w:rFonts w:ascii="Arial" w:hAnsi="Arial" w:cs="Arial"/>
          <w:iCs/>
          <w:sz w:val="20"/>
          <w:szCs w:val="20"/>
        </w:rPr>
        <w:t xml:space="preserve">:00 PM on </w:t>
      </w:r>
      <w:r w:rsidR="0099412C" w:rsidRPr="00882C82">
        <w:rPr>
          <w:rFonts w:ascii="Arial" w:hAnsi="Arial" w:cs="Arial"/>
          <w:iCs/>
          <w:sz w:val="20"/>
          <w:szCs w:val="20"/>
        </w:rPr>
        <w:t>T</w:t>
      </w:r>
      <w:r w:rsidR="000D60B8" w:rsidRPr="00882C82">
        <w:rPr>
          <w:rFonts w:ascii="Arial" w:hAnsi="Arial" w:cs="Arial"/>
          <w:iCs/>
          <w:sz w:val="20"/>
          <w:szCs w:val="20"/>
        </w:rPr>
        <w:t>ue</w:t>
      </w:r>
      <w:r w:rsidR="00B074C3" w:rsidRPr="00882C82">
        <w:rPr>
          <w:rFonts w:ascii="Arial" w:hAnsi="Arial" w:cs="Arial"/>
          <w:iCs/>
          <w:sz w:val="20"/>
          <w:szCs w:val="20"/>
        </w:rPr>
        <w:t>s</w:t>
      </w:r>
      <w:r w:rsidR="0099412C" w:rsidRPr="00882C82">
        <w:rPr>
          <w:rFonts w:ascii="Arial" w:hAnsi="Arial" w:cs="Arial"/>
          <w:iCs/>
          <w:sz w:val="20"/>
          <w:szCs w:val="20"/>
        </w:rPr>
        <w:t>day</w:t>
      </w:r>
      <w:r w:rsidRPr="00882C82">
        <w:rPr>
          <w:rFonts w:ascii="Arial" w:hAnsi="Arial" w:cs="Arial"/>
          <w:iCs/>
          <w:sz w:val="20"/>
          <w:szCs w:val="20"/>
        </w:rPr>
        <w:t xml:space="preserve">, </w:t>
      </w:r>
      <w:r w:rsidR="0027167C" w:rsidRPr="00882C82">
        <w:rPr>
          <w:rFonts w:ascii="Arial" w:hAnsi="Arial" w:cs="Arial"/>
          <w:iCs/>
          <w:sz w:val="20"/>
          <w:szCs w:val="20"/>
        </w:rPr>
        <w:t>June 2</w:t>
      </w:r>
      <w:r w:rsidR="000D60B8" w:rsidRPr="00882C82">
        <w:rPr>
          <w:rFonts w:ascii="Arial" w:hAnsi="Arial" w:cs="Arial"/>
          <w:iCs/>
          <w:sz w:val="20"/>
          <w:szCs w:val="20"/>
        </w:rPr>
        <w:t>5</w:t>
      </w:r>
      <w:r w:rsidRPr="00882C82">
        <w:rPr>
          <w:rFonts w:ascii="Arial" w:hAnsi="Arial" w:cs="Arial"/>
          <w:iCs/>
          <w:sz w:val="20"/>
          <w:szCs w:val="20"/>
        </w:rPr>
        <w:t xml:space="preserve">, </w:t>
      </w:r>
      <w:r w:rsidR="0099412C" w:rsidRPr="00882C82">
        <w:rPr>
          <w:rFonts w:ascii="Arial" w:hAnsi="Arial" w:cs="Arial"/>
          <w:iCs/>
          <w:sz w:val="20"/>
          <w:szCs w:val="20"/>
        </w:rPr>
        <w:t>202</w:t>
      </w:r>
      <w:r w:rsidR="00B77778" w:rsidRPr="00882C82">
        <w:rPr>
          <w:rFonts w:ascii="Arial" w:hAnsi="Arial" w:cs="Arial"/>
          <w:iCs/>
          <w:sz w:val="20"/>
          <w:szCs w:val="20"/>
        </w:rPr>
        <w:t>4</w:t>
      </w:r>
      <w:r w:rsidR="00CC60C2" w:rsidRPr="00882C82">
        <w:rPr>
          <w:rFonts w:ascii="Arial" w:hAnsi="Arial" w:cs="Arial"/>
          <w:iCs/>
          <w:sz w:val="20"/>
          <w:szCs w:val="20"/>
        </w:rPr>
        <w:t>.</w:t>
      </w:r>
      <w:bookmarkEnd w:id="5"/>
    </w:p>
    <w:p w14:paraId="1ECC2F8E" w14:textId="77777777" w:rsidR="00662FDD" w:rsidRPr="00882C82" w:rsidRDefault="00662FDD" w:rsidP="00DA27A4">
      <w:pPr>
        <w:pStyle w:val="ListParagraph"/>
        <w:rPr>
          <w:rFonts w:ascii="Arial" w:hAnsi="Arial" w:cs="Arial"/>
          <w:iCs/>
          <w:sz w:val="20"/>
          <w:szCs w:val="20"/>
        </w:rPr>
      </w:pPr>
    </w:p>
    <w:p w14:paraId="32BA6D5D" w14:textId="3A6B4D07" w:rsidR="00E816E1" w:rsidRPr="00882C82" w:rsidRDefault="00E816E1" w:rsidP="00A165C4">
      <w:pPr>
        <w:pStyle w:val="ListParagraph"/>
        <w:numPr>
          <w:ilvl w:val="0"/>
          <w:numId w:val="20"/>
        </w:numPr>
        <w:spacing w:line="240" w:lineRule="auto"/>
        <w:rPr>
          <w:rFonts w:ascii="Arial" w:hAnsi="Arial" w:cs="Arial"/>
          <w:iCs/>
          <w:sz w:val="20"/>
          <w:szCs w:val="20"/>
        </w:rPr>
      </w:pPr>
      <w:r w:rsidRPr="00882C82">
        <w:rPr>
          <w:rFonts w:ascii="Arial" w:hAnsi="Arial" w:cs="Arial"/>
          <w:iCs/>
          <w:sz w:val="20"/>
          <w:szCs w:val="20"/>
        </w:rPr>
        <w:t>No later than June 1</w:t>
      </w:r>
      <w:r w:rsidRPr="00882C82">
        <w:rPr>
          <w:rFonts w:ascii="Arial" w:hAnsi="Arial" w:cs="Arial"/>
          <w:iCs/>
          <w:sz w:val="20"/>
          <w:szCs w:val="20"/>
          <w:vertAlign w:val="superscript"/>
        </w:rPr>
        <w:t>st</w:t>
      </w:r>
      <w:r w:rsidRPr="00882C82">
        <w:rPr>
          <w:rFonts w:ascii="Arial" w:hAnsi="Arial" w:cs="Arial"/>
          <w:iCs/>
          <w:sz w:val="20"/>
          <w:szCs w:val="20"/>
        </w:rPr>
        <w:t xml:space="preserve"> of </w:t>
      </w:r>
      <w:r w:rsidR="00A71151" w:rsidRPr="00882C82">
        <w:rPr>
          <w:rFonts w:ascii="Arial" w:hAnsi="Arial" w:cs="Arial"/>
          <w:iCs/>
          <w:sz w:val="20"/>
          <w:szCs w:val="20"/>
        </w:rPr>
        <w:t>the</w:t>
      </w:r>
      <w:r w:rsidRPr="00882C82">
        <w:rPr>
          <w:rFonts w:ascii="Arial" w:hAnsi="Arial" w:cs="Arial"/>
          <w:iCs/>
          <w:sz w:val="20"/>
          <w:szCs w:val="20"/>
        </w:rPr>
        <w:t xml:space="preserve"> </w:t>
      </w:r>
      <w:r w:rsidR="00A71151" w:rsidRPr="00882C82">
        <w:rPr>
          <w:rFonts w:ascii="Arial" w:hAnsi="Arial" w:cs="Arial"/>
          <w:iCs/>
          <w:sz w:val="20"/>
          <w:szCs w:val="20"/>
        </w:rPr>
        <w:t>FY</w:t>
      </w:r>
      <w:r w:rsidRPr="00882C82">
        <w:rPr>
          <w:rFonts w:ascii="Arial" w:hAnsi="Arial" w:cs="Arial"/>
          <w:iCs/>
          <w:sz w:val="20"/>
          <w:szCs w:val="20"/>
        </w:rPr>
        <w:t xml:space="preserve">, </w:t>
      </w:r>
      <w:r w:rsidR="00C335DC" w:rsidRPr="00882C82">
        <w:rPr>
          <w:rFonts w:ascii="Arial" w:hAnsi="Arial" w:cs="Arial"/>
          <w:iCs/>
          <w:sz w:val="20"/>
          <w:szCs w:val="20"/>
        </w:rPr>
        <w:t>a</w:t>
      </w:r>
      <w:r w:rsidRPr="00882C82">
        <w:rPr>
          <w:rFonts w:ascii="Arial" w:hAnsi="Arial" w:cs="Arial"/>
          <w:iCs/>
          <w:sz w:val="20"/>
          <w:szCs w:val="20"/>
        </w:rPr>
        <w:t xml:space="preserve">gencies </w:t>
      </w:r>
      <w:r w:rsidR="00502902" w:rsidRPr="00882C82">
        <w:rPr>
          <w:rFonts w:ascii="Arial" w:hAnsi="Arial" w:cs="Arial"/>
          <w:iCs/>
          <w:sz w:val="20"/>
          <w:szCs w:val="20"/>
        </w:rPr>
        <w:t>must</w:t>
      </w:r>
      <w:r w:rsidRPr="00882C82">
        <w:rPr>
          <w:rFonts w:ascii="Arial" w:hAnsi="Arial" w:cs="Arial"/>
          <w:iCs/>
          <w:sz w:val="20"/>
          <w:szCs w:val="20"/>
        </w:rPr>
        <w:t xml:space="preserve"> review and release unliquidated encumbrances  if all obligations/invoices have been met/paid, but encumbrances more than three years old must be closed. This includes: </w:t>
      </w:r>
    </w:p>
    <w:p w14:paraId="7CC1F265" w14:textId="764A26FD" w:rsidR="00460FA6" w:rsidRPr="00882C82" w:rsidRDefault="00460FA6" w:rsidP="00DA27A4">
      <w:pPr>
        <w:spacing w:line="240" w:lineRule="auto"/>
        <w:ind w:left="0" w:firstLine="0"/>
        <w:rPr>
          <w:rFonts w:ascii="Arial" w:hAnsi="Arial" w:cs="Arial"/>
          <w:iCs/>
          <w:sz w:val="12"/>
          <w:szCs w:val="12"/>
        </w:rPr>
      </w:pPr>
    </w:p>
    <w:p w14:paraId="35024A0C" w14:textId="177511D5" w:rsidR="00E816E1" w:rsidRPr="00882C82" w:rsidRDefault="00E816E1" w:rsidP="00882C82">
      <w:pPr>
        <w:pStyle w:val="ListParagraph"/>
        <w:numPr>
          <w:ilvl w:val="1"/>
          <w:numId w:val="47"/>
        </w:numPr>
        <w:spacing w:line="240" w:lineRule="auto"/>
        <w:ind w:left="1368"/>
        <w:rPr>
          <w:rFonts w:ascii="Arial" w:hAnsi="Arial" w:cs="Arial"/>
          <w:iCs/>
          <w:sz w:val="20"/>
          <w:szCs w:val="20"/>
        </w:rPr>
      </w:pPr>
      <w:r w:rsidRPr="00882C82">
        <w:rPr>
          <w:rFonts w:ascii="Arial" w:hAnsi="Arial" w:cs="Arial"/>
          <w:iCs/>
          <w:sz w:val="20"/>
          <w:szCs w:val="20"/>
        </w:rPr>
        <w:t>P</w:t>
      </w:r>
      <w:r w:rsidR="00460FA6" w:rsidRPr="00882C82">
        <w:rPr>
          <w:rFonts w:ascii="Arial" w:hAnsi="Arial" w:cs="Arial"/>
          <w:iCs/>
          <w:sz w:val="20"/>
          <w:szCs w:val="20"/>
        </w:rPr>
        <w:t>Os</w:t>
      </w:r>
    </w:p>
    <w:p w14:paraId="33DF9037" w14:textId="77777777" w:rsidR="00E816E1" w:rsidRPr="00882C82" w:rsidRDefault="00E816E1" w:rsidP="00882C82">
      <w:pPr>
        <w:pStyle w:val="ListParagraph"/>
        <w:numPr>
          <w:ilvl w:val="1"/>
          <w:numId w:val="47"/>
        </w:numPr>
        <w:spacing w:line="240" w:lineRule="auto"/>
        <w:ind w:left="1368"/>
        <w:rPr>
          <w:rFonts w:ascii="Arial" w:hAnsi="Arial" w:cs="Arial"/>
          <w:iCs/>
          <w:sz w:val="20"/>
          <w:szCs w:val="20"/>
        </w:rPr>
      </w:pPr>
      <w:r w:rsidRPr="00882C82">
        <w:rPr>
          <w:rFonts w:ascii="Arial" w:hAnsi="Arial" w:cs="Arial"/>
          <w:iCs/>
          <w:sz w:val="20"/>
          <w:szCs w:val="20"/>
        </w:rPr>
        <w:t>Travel Authorizations</w:t>
      </w:r>
    </w:p>
    <w:p w14:paraId="22AC705D" w14:textId="77777777" w:rsidR="00E816E1" w:rsidRPr="00882C82" w:rsidRDefault="00E816E1" w:rsidP="00882C82">
      <w:pPr>
        <w:pStyle w:val="ListParagraph"/>
        <w:numPr>
          <w:ilvl w:val="1"/>
          <w:numId w:val="47"/>
        </w:numPr>
        <w:spacing w:line="240" w:lineRule="auto"/>
        <w:ind w:left="1368"/>
        <w:rPr>
          <w:rFonts w:ascii="Arial" w:hAnsi="Arial" w:cs="Arial"/>
          <w:iCs/>
          <w:sz w:val="20"/>
          <w:szCs w:val="20"/>
        </w:rPr>
      </w:pPr>
      <w:r w:rsidRPr="00882C82">
        <w:rPr>
          <w:rFonts w:ascii="Arial" w:hAnsi="Arial" w:cs="Arial"/>
          <w:iCs/>
          <w:sz w:val="20"/>
          <w:szCs w:val="20"/>
        </w:rPr>
        <w:t>GL Encumbrances</w:t>
      </w:r>
    </w:p>
    <w:p w14:paraId="4FCCAF0D" w14:textId="77777777" w:rsidR="00460FA6" w:rsidRPr="00882C82" w:rsidRDefault="00460FA6" w:rsidP="00DA27A4">
      <w:pPr>
        <w:pStyle w:val="ListParagraph"/>
        <w:spacing w:line="240" w:lineRule="auto"/>
        <w:ind w:left="1728" w:firstLine="0"/>
        <w:rPr>
          <w:rFonts w:ascii="Arial" w:hAnsi="Arial" w:cs="Arial"/>
          <w:iCs/>
          <w:sz w:val="20"/>
          <w:szCs w:val="20"/>
        </w:rPr>
      </w:pPr>
    </w:p>
    <w:p w14:paraId="3A2F9DAA" w14:textId="1B049E98" w:rsidR="00AC66DD" w:rsidRPr="00882C82" w:rsidRDefault="00D3693E" w:rsidP="00A165C4">
      <w:pPr>
        <w:pStyle w:val="NormalWeb"/>
        <w:numPr>
          <w:ilvl w:val="0"/>
          <w:numId w:val="20"/>
        </w:numPr>
        <w:spacing w:before="0" w:beforeAutospacing="0" w:after="0" w:afterAutospacing="0"/>
        <w:rPr>
          <w:rFonts w:ascii="Arial" w:hAnsi="Arial" w:cs="Arial"/>
          <w:iCs/>
          <w:sz w:val="20"/>
          <w:szCs w:val="20"/>
        </w:rPr>
      </w:pPr>
      <w:r w:rsidRPr="00882C82">
        <w:rPr>
          <w:rFonts w:ascii="Arial" w:hAnsi="Arial" w:cs="Arial"/>
          <w:iCs/>
          <w:sz w:val="20"/>
          <w:szCs w:val="20"/>
        </w:rPr>
        <w:t>Age</w:t>
      </w:r>
      <w:r w:rsidR="00FD2D97" w:rsidRPr="00882C82">
        <w:rPr>
          <w:rFonts w:ascii="Arial" w:hAnsi="Arial" w:cs="Arial"/>
          <w:iCs/>
          <w:sz w:val="20"/>
          <w:szCs w:val="20"/>
        </w:rPr>
        <w:t>ncies sh</w:t>
      </w:r>
      <w:r w:rsidR="001069E2" w:rsidRPr="00882C82">
        <w:rPr>
          <w:rFonts w:ascii="Arial" w:hAnsi="Arial" w:cs="Arial"/>
          <w:iCs/>
          <w:sz w:val="20"/>
          <w:szCs w:val="20"/>
        </w:rPr>
        <w:t>ould</w:t>
      </w:r>
      <w:r w:rsidR="00FD2D97" w:rsidRPr="00882C82">
        <w:rPr>
          <w:rFonts w:ascii="Arial" w:hAnsi="Arial" w:cs="Arial"/>
          <w:iCs/>
          <w:sz w:val="20"/>
          <w:szCs w:val="20"/>
        </w:rPr>
        <w:t xml:space="preserve"> review all outstanding encumbrances to determine if the encumbrance is still valid. If the encumbrance is no longer valid, any remaining balance </w:t>
      </w:r>
      <w:r w:rsidR="00B065E2" w:rsidRPr="00882C82">
        <w:rPr>
          <w:rFonts w:ascii="Arial" w:hAnsi="Arial" w:cs="Arial"/>
          <w:iCs/>
          <w:sz w:val="20"/>
          <w:szCs w:val="20"/>
        </w:rPr>
        <w:t>should</w:t>
      </w:r>
      <w:r w:rsidR="00FD2D97" w:rsidRPr="00882C82">
        <w:rPr>
          <w:rFonts w:ascii="Arial" w:hAnsi="Arial" w:cs="Arial"/>
          <w:iCs/>
          <w:sz w:val="20"/>
          <w:szCs w:val="20"/>
        </w:rPr>
        <w:t xml:space="preserve"> be released. The job aid </w:t>
      </w:r>
      <w:r w:rsidR="00B065E2" w:rsidRPr="00882C82">
        <w:rPr>
          <w:rFonts w:ascii="Arial" w:hAnsi="Arial" w:cs="Arial"/>
          <w:iCs/>
          <w:sz w:val="20"/>
          <w:szCs w:val="20"/>
        </w:rPr>
        <w:t xml:space="preserve">titled </w:t>
      </w:r>
      <w:r w:rsidR="00A54C6C" w:rsidRPr="00882C82">
        <w:rPr>
          <w:rFonts w:ascii="Arial" w:hAnsi="Arial" w:cs="Arial"/>
          <w:iCs/>
          <w:sz w:val="20"/>
          <w:szCs w:val="20"/>
        </w:rPr>
        <w:t>“</w:t>
      </w:r>
      <w:r w:rsidR="00E37D00" w:rsidRPr="00882C82">
        <w:rPr>
          <w:rFonts w:ascii="Arial" w:hAnsi="Arial" w:cs="Arial"/>
          <w:iCs/>
          <w:color w:val="000000"/>
          <w:sz w:val="20"/>
          <w:szCs w:val="20"/>
        </w:rPr>
        <w:t>How to Run and Format KPO00008 (KS Budgetary Activity Report)</w:t>
      </w:r>
      <w:r w:rsidR="00A54C6C" w:rsidRPr="00882C82">
        <w:rPr>
          <w:rFonts w:ascii="Arial" w:hAnsi="Arial" w:cs="Arial"/>
          <w:iCs/>
          <w:color w:val="000000"/>
          <w:sz w:val="20"/>
          <w:szCs w:val="20"/>
        </w:rPr>
        <w:t>”</w:t>
      </w:r>
      <w:r w:rsidR="00FD2D97" w:rsidRPr="00882C82">
        <w:rPr>
          <w:rFonts w:ascii="Arial" w:hAnsi="Arial" w:cs="Arial"/>
          <w:iCs/>
          <w:sz w:val="20"/>
          <w:szCs w:val="20"/>
        </w:rPr>
        <w:t xml:space="preserve"> is available to assist with creating t</w:t>
      </w:r>
      <w:r w:rsidR="005A0D14" w:rsidRPr="00882C82">
        <w:rPr>
          <w:rFonts w:ascii="Arial" w:hAnsi="Arial" w:cs="Arial"/>
          <w:iCs/>
          <w:sz w:val="20"/>
          <w:szCs w:val="20"/>
        </w:rPr>
        <w:t xml:space="preserve">he report </w:t>
      </w:r>
      <w:r w:rsidR="00FD2D97" w:rsidRPr="00882C82">
        <w:rPr>
          <w:rFonts w:ascii="Arial" w:hAnsi="Arial" w:cs="Arial"/>
          <w:iCs/>
          <w:sz w:val="20"/>
          <w:szCs w:val="20"/>
        </w:rPr>
        <w:t xml:space="preserve">which can be used to </w:t>
      </w:r>
      <w:r w:rsidR="005A0D14" w:rsidRPr="00882C82">
        <w:rPr>
          <w:rFonts w:ascii="Arial" w:hAnsi="Arial" w:cs="Arial"/>
          <w:iCs/>
          <w:sz w:val="20"/>
          <w:szCs w:val="20"/>
        </w:rPr>
        <w:t>identify all POs that have an outstanding encumbrance.</w:t>
      </w:r>
    </w:p>
    <w:p w14:paraId="08834BEA" w14:textId="77777777" w:rsidR="00AC66DD" w:rsidRPr="00882C82" w:rsidRDefault="00AC66DD" w:rsidP="00DA27A4">
      <w:pPr>
        <w:pStyle w:val="ListParagraph"/>
        <w:spacing w:line="240" w:lineRule="auto"/>
        <w:rPr>
          <w:rFonts w:ascii="Arial" w:hAnsi="Arial" w:cs="Arial"/>
          <w:iCs/>
          <w:sz w:val="20"/>
          <w:szCs w:val="20"/>
        </w:rPr>
      </w:pPr>
    </w:p>
    <w:p w14:paraId="708E641F" w14:textId="2C24C57F" w:rsidR="00E55EE2" w:rsidRPr="00882C82" w:rsidRDefault="003B0EC0" w:rsidP="00A165C4">
      <w:pPr>
        <w:pStyle w:val="NormalWeb"/>
        <w:numPr>
          <w:ilvl w:val="0"/>
          <w:numId w:val="20"/>
        </w:numPr>
        <w:spacing w:before="0" w:beforeAutospacing="0" w:after="0" w:afterAutospacing="0"/>
        <w:rPr>
          <w:rFonts w:ascii="Arial" w:hAnsi="Arial" w:cs="Arial"/>
          <w:iCs/>
          <w:sz w:val="20"/>
          <w:szCs w:val="20"/>
        </w:rPr>
      </w:pPr>
      <w:r w:rsidRPr="00882C82">
        <w:rPr>
          <w:rFonts w:ascii="Arial" w:hAnsi="Arial" w:cs="Arial"/>
          <w:iCs/>
          <w:sz w:val="20"/>
          <w:szCs w:val="20"/>
        </w:rPr>
        <w:t>As</w:t>
      </w:r>
      <w:r w:rsidR="00CA248C" w:rsidRPr="00882C82">
        <w:rPr>
          <w:rFonts w:ascii="Arial" w:hAnsi="Arial" w:cs="Arial"/>
          <w:iCs/>
          <w:sz w:val="20"/>
          <w:szCs w:val="20"/>
        </w:rPr>
        <w:t xml:space="preserve"> agencies review all outstanding encumbrances</w:t>
      </w:r>
      <w:r w:rsidRPr="00882C82">
        <w:rPr>
          <w:rFonts w:ascii="Arial" w:hAnsi="Arial" w:cs="Arial"/>
          <w:iCs/>
          <w:sz w:val="20"/>
          <w:szCs w:val="20"/>
        </w:rPr>
        <w:t>,</w:t>
      </w:r>
      <w:r w:rsidR="00E1053A" w:rsidRPr="00882C82">
        <w:rPr>
          <w:rFonts w:ascii="Arial" w:hAnsi="Arial" w:cs="Arial"/>
          <w:iCs/>
          <w:sz w:val="20"/>
          <w:szCs w:val="20"/>
        </w:rPr>
        <w:t xml:space="preserve"> double</w:t>
      </w:r>
      <w:r w:rsidR="007D7676" w:rsidRPr="00882C82">
        <w:rPr>
          <w:rFonts w:ascii="Arial" w:hAnsi="Arial" w:cs="Arial"/>
          <w:iCs/>
          <w:sz w:val="20"/>
          <w:szCs w:val="20"/>
        </w:rPr>
        <w:t>-</w:t>
      </w:r>
      <w:r w:rsidR="00E1053A" w:rsidRPr="00882C82">
        <w:rPr>
          <w:rFonts w:ascii="Arial" w:hAnsi="Arial" w:cs="Arial"/>
          <w:iCs/>
          <w:sz w:val="20"/>
          <w:szCs w:val="20"/>
        </w:rPr>
        <w:t>check that t</w:t>
      </w:r>
      <w:r w:rsidR="00576C6E" w:rsidRPr="00882C82">
        <w:rPr>
          <w:rFonts w:ascii="Arial" w:hAnsi="Arial" w:cs="Arial"/>
          <w:iCs/>
          <w:color w:val="000000"/>
          <w:sz w:val="20"/>
          <w:szCs w:val="20"/>
        </w:rPr>
        <w:t xml:space="preserve">he </w:t>
      </w:r>
      <w:r w:rsidR="00E372A5" w:rsidRPr="00882C82">
        <w:rPr>
          <w:rFonts w:ascii="Arial" w:hAnsi="Arial" w:cs="Arial"/>
          <w:iCs/>
          <w:color w:val="000000"/>
          <w:sz w:val="20"/>
          <w:szCs w:val="20"/>
        </w:rPr>
        <w:t xml:space="preserve">PO </w:t>
      </w:r>
      <w:r w:rsidR="00576C6E" w:rsidRPr="00882C82">
        <w:rPr>
          <w:rFonts w:ascii="Arial" w:hAnsi="Arial" w:cs="Arial"/>
          <w:iCs/>
          <w:color w:val="000000"/>
          <w:sz w:val="20"/>
          <w:szCs w:val="20"/>
        </w:rPr>
        <w:t xml:space="preserve">Shipment Due Date </w:t>
      </w:r>
      <w:r w:rsidR="00B47781" w:rsidRPr="00882C82">
        <w:rPr>
          <w:rFonts w:ascii="Arial" w:hAnsi="Arial" w:cs="Arial"/>
          <w:iCs/>
          <w:color w:val="000000"/>
          <w:sz w:val="20"/>
          <w:szCs w:val="20"/>
        </w:rPr>
        <w:t xml:space="preserve">(Due Date) </w:t>
      </w:r>
      <w:r w:rsidR="00E1053A" w:rsidRPr="00882C82">
        <w:rPr>
          <w:rFonts w:ascii="Arial" w:hAnsi="Arial" w:cs="Arial"/>
          <w:iCs/>
          <w:color w:val="000000"/>
          <w:sz w:val="20"/>
          <w:szCs w:val="20"/>
        </w:rPr>
        <w:t xml:space="preserve">is </w:t>
      </w:r>
      <w:r w:rsidR="00576C6E" w:rsidRPr="00882C82">
        <w:rPr>
          <w:rFonts w:ascii="Arial" w:hAnsi="Arial" w:cs="Arial"/>
          <w:iCs/>
          <w:color w:val="000000"/>
          <w:sz w:val="20"/>
          <w:szCs w:val="20"/>
        </w:rPr>
        <w:t xml:space="preserve">a future date to keep a </w:t>
      </w:r>
      <w:r w:rsidR="00B47781" w:rsidRPr="00882C82">
        <w:rPr>
          <w:rFonts w:ascii="Arial" w:hAnsi="Arial" w:cs="Arial"/>
          <w:iCs/>
          <w:color w:val="000000"/>
          <w:sz w:val="20"/>
          <w:szCs w:val="20"/>
        </w:rPr>
        <w:t>PO</w:t>
      </w:r>
      <w:r w:rsidR="00576C6E" w:rsidRPr="00882C82">
        <w:rPr>
          <w:rFonts w:ascii="Arial" w:hAnsi="Arial" w:cs="Arial"/>
          <w:iCs/>
          <w:color w:val="000000"/>
          <w:sz w:val="20"/>
          <w:szCs w:val="20"/>
        </w:rPr>
        <w:t xml:space="preserve"> from qualifying for the </w:t>
      </w:r>
      <w:r w:rsidR="00CC32F2" w:rsidRPr="00882C82">
        <w:rPr>
          <w:rFonts w:ascii="Arial" w:hAnsi="Arial" w:cs="Arial"/>
          <w:iCs/>
          <w:color w:val="000000"/>
          <w:sz w:val="20"/>
          <w:szCs w:val="20"/>
        </w:rPr>
        <w:t>monthly PO c</w:t>
      </w:r>
      <w:r w:rsidR="00576C6E" w:rsidRPr="00882C82">
        <w:rPr>
          <w:rFonts w:ascii="Arial" w:hAnsi="Arial" w:cs="Arial"/>
          <w:iCs/>
          <w:color w:val="000000"/>
          <w:sz w:val="20"/>
          <w:szCs w:val="20"/>
        </w:rPr>
        <w:t>lose process</w:t>
      </w:r>
      <w:r w:rsidR="00F65517" w:rsidRPr="00882C82">
        <w:rPr>
          <w:rFonts w:ascii="Arial" w:hAnsi="Arial" w:cs="Arial"/>
          <w:iCs/>
          <w:color w:val="000000"/>
          <w:sz w:val="20"/>
          <w:szCs w:val="20"/>
        </w:rPr>
        <w:t xml:space="preserve">. </w:t>
      </w:r>
      <w:r w:rsidR="00AF7D41" w:rsidRPr="00882C82">
        <w:rPr>
          <w:rFonts w:ascii="Arial" w:hAnsi="Arial" w:cs="Arial"/>
          <w:iCs/>
          <w:color w:val="000000"/>
          <w:sz w:val="20"/>
          <w:szCs w:val="20"/>
        </w:rPr>
        <w:t xml:space="preserve">Changing the Due Date </w:t>
      </w:r>
      <w:r w:rsidR="003330BE" w:rsidRPr="00882C82">
        <w:rPr>
          <w:rFonts w:ascii="Arial" w:hAnsi="Arial" w:cs="Arial"/>
          <w:iCs/>
          <w:color w:val="000000"/>
          <w:sz w:val="20"/>
          <w:szCs w:val="20"/>
        </w:rPr>
        <w:t xml:space="preserve">will </w:t>
      </w:r>
      <w:r w:rsidR="008E4385" w:rsidRPr="00882C82">
        <w:rPr>
          <w:rFonts w:ascii="Arial" w:hAnsi="Arial" w:cs="Arial"/>
          <w:iCs/>
          <w:color w:val="000000"/>
          <w:sz w:val="20"/>
          <w:szCs w:val="20"/>
        </w:rPr>
        <w:t xml:space="preserve">ensure POs are not closed </w:t>
      </w:r>
      <w:r w:rsidR="00AD30D4" w:rsidRPr="00882C82">
        <w:rPr>
          <w:rFonts w:ascii="Arial" w:hAnsi="Arial" w:cs="Arial"/>
          <w:iCs/>
          <w:color w:val="000000"/>
          <w:sz w:val="20"/>
          <w:szCs w:val="20"/>
        </w:rPr>
        <w:t xml:space="preserve">due to inactivity. </w:t>
      </w:r>
      <w:r w:rsidR="00F65517" w:rsidRPr="00882C82">
        <w:rPr>
          <w:rFonts w:ascii="Arial" w:hAnsi="Arial" w:cs="Arial"/>
          <w:iCs/>
          <w:color w:val="000000"/>
          <w:sz w:val="20"/>
          <w:szCs w:val="20"/>
        </w:rPr>
        <w:t>If a PO is closed during FY 202</w:t>
      </w:r>
      <w:r w:rsidR="00B77778" w:rsidRPr="00882C82">
        <w:rPr>
          <w:rFonts w:ascii="Arial" w:hAnsi="Arial" w:cs="Arial"/>
          <w:iCs/>
          <w:color w:val="000000"/>
          <w:sz w:val="20"/>
          <w:szCs w:val="20"/>
        </w:rPr>
        <w:t>4</w:t>
      </w:r>
      <w:r w:rsidR="00F65517" w:rsidRPr="00882C82">
        <w:rPr>
          <w:rFonts w:ascii="Arial" w:hAnsi="Arial" w:cs="Arial"/>
          <w:iCs/>
          <w:color w:val="000000"/>
          <w:sz w:val="20"/>
          <w:szCs w:val="20"/>
        </w:rPr>
        <w:t>,</w:t>
      </w:r>
      <w:r w:rsidR="008E4385" w:rsidRPr="00882C82">
        <w:rPr>
          <w:rFonts w:ascii="Arial" w:hAnsi="Arial" w:cs="Arial"/>
          <w:iCs/>
          <w:color w:val="000000"/>
          <w:sz w:val="20"/>
          <w:szCs w:val="20"/>
        </w:rPr>
        <w:t xml:space="preserve"> </w:t>
      </w:r>
      <w:r w:rsidR="00E333F5" w:rsidRPr="00882C82">
        <w:rPr>
          <w:rFonts w:ascii="Arial" w:hAnsi="Arial" w:cs="Arial"/>
          <w:iCs/>
          <w:color w:val="000000"/>
          <w:sz w:val="20"/>
          <w:szCs w:val="20"/>
        </w:rPr>
        <w:t xml:space="preserve">the </w:t>
      </w:r>
      <w:r w:rsidR="00E372A5" w:rsidRPr="00882C82">
        <w:rPr>
          <w:rFonts w:ascii="Arial" w:hAnsi="Arial" w:cs="Arial"/>
          <w:iCs/>
          <w:color w:val="000000"/>
          <w:sz w:val="20"/>
          <w:szCs w:val="20"/>
        </w:rPr>
        <w:t xml:space="preserve">encumbered funds </w:t>
      </w:r>
      <w:r w:rsidR="00E333F5" w:rsidRPr="00882C82">
        <w:rPr>
          <w:rFonts w:ascii="Arial" w:hAnsi="Arial" w:cs="Arial"/>
          <w:iCs/>
          <w:color w:val="000000"/>
          <w:sz w:val="20"/>
          <w:szCs w:val="20"/>
        </w:rPr>
        <w:t>are</w:t>
      </w:r>
      <w:r w:rsidR="00AD30D4" w:rsidRPr="00882C82">
        <w:rPr>
          <w:rFonts w:ascii="Arial" w:hAnsi="Arial" w:cs="Arial"/>
          <w:iCs/>
          <w:color w:val="000000"/>
          <w:sz w:val="20"/>
          <w:szCs w:val="20"/>
        </w:rPr>
        <w:t xml:space="preserve"> </w:t>
      </w:r>
      <w:r w:rsidR="00E372A5" w:rsidRPr="00882C82">
        <w:rPr>
          <w:rFonts w:ascii="Arial" w:hAnsi="Arial" w:cs="Arial"/>
          <w:iCs/>
          <w:color w:val="000000"/>
          <w:sz w:val="20"/>
          <w:szCs w:val="20"/>
        </w:rPr>
        <w:t xml:space="preserve">released and </w:t>
      </w:r>
      <w:r w:rsidR="00AD30D4" w:rsidRPr="00882C82">
        <w:rPr>
          <w:rFonts w:ascii="Arial" w:hAnsi="Arial" w:cs="Arial"/>
          <w:iCs/>
          <w:color w:val="000000"/>
          <w:sz w:val="20"/>
          <w:szCs w:val="20"/>
        </w:rPr>
        <w:t xml:space="preserve">will </w:t>
      </w:r>
      <w:r w:rsidR="00E333F5" w:rsidRPr="00882C82">
        <w:rPr>
          <w:rFonts w:ascii="Arial" w:hAnsi="Arial" w:cs="Arial"/>
          <w:iCs/>
          <w:color w:val="000000"/>
          <w:sz w:val="20"/>
          <w:szCs w:val="20"/>
        </w:rPr>
        <w:t xml:space="preserve">not </w:t>
      </w:r>
      <w:r w:rsidR="00AD30D4" w:rsidRPr="00882C82">
        <w:rPr>
          <w:rFonts w:ascii="Arial" w:hAnsi="Arial" w:cs="Arial"/>
          <w:iCs/>
          <w:color w:val="000000"/>
          <w:sz w:val="20"/>
          <w:szCs w:val="20"/>
        </w:rPr>
        <w:t>be available</w:t>
      </w:r>
      <w:r w:rsidR="00E372A5" w:rsidRPr="00882C82">
        <w:rPr>
          <w:rFonts w:ascii="Arial" w:hAnsi="Arial" w:cs="Arial"/>
          <w:iCs/>
          <w:color w:val="000000"/>
          <w:sz w:val="20"/>
          <w:szCs w:val="20"/>
        </w:rPr>
        <w:t xml:space="preserve"> in FY 202</w:t>
      </w:r>
      <w:r w:rsidR="00B77778" w:rsidRPr="00882C82">
        <w:rPr>
          <w:rFonts w:ascii="Arial" w:hAnsi="Arial" w:cs="Arial"/>
          <w:iCs/>
          <w:color w:val="000000"/>
          <w:sz w:val="20"/>
          <w:szCs w:val="20"/>
        </w:rPr>
        <w:t>5</w:t>
      </w:r>
      <w:r w:rsidR="00E372A5" w:rsidRPr="00882C82">
        <w:rPr>
          <w:rFonts w:ascii="Arial" w:hAnsi="Arial" w:cs="Arial"/>
          <w:iCs/>
          <w:color w:val="000000"/>
          <w:sz w:val="20"/>
          <w:szCs w:val="20"/>
        </w:rPr>
        <w:t>.</w:t>
      </w:r>
      <w:r w:rsidR="00E333F5" w:rsidRPr="00882C82">
        <w:rPr>
          <w:rFonts w:ascii="Arial" w:hAnsi="Arial" w:cs="Arial"/>
          <w:iCs/>
          <w:color w:val="000000"/>
          <w:sz w:val="20"/>
          <w:szCs w:val="20"/>
        </w:rPr>
        <w:t xml:space="preserve">  </w:t>
      </w:r>
      <w:r w:rsidR="00257A8C" w:rsidRPr="00882C82">
        <w:rPr>
          <w:rFonts w:ascii="Arial" w:hAnsi="Arial" w:cs="Arial"/>
          <w:iCs/>
          <w:color w:val="000000"/>
          <w:sz w:val="20"/>
          <w:szCs w:val="20"/>
        </w:rPr>
        <w:t>Agencies should also review recently closed POs to make sure they were not closed in error.</w:t>
      </w:r>
    </w:p>
    <w:p w14:paraId="21A3E157" w14:textId="77777777" w:rsidR="00E55EE2" w:rsidRPr="00882C82" w:rsidRDefault="00E55EE2" w:rsidP="00DA27A4">
      <w:pPr>
        <w:pStyle w:val="ListParagraph"/>
        <w:spacing w:line="240" w:lineRule="auto"/>
        <w:ind w:left="0"/>
        <w:rPr>
          <w:rFonts w:ascii="Arial" w:hAnsi="Arial" w:cs="Arial"/>
          <w:iCs/>
          <w:sz w:val="20"/>
          <w:szCs w:val="20"/>
        </w:rPr>
      </w:pPr>
    </w:p>
    <w:p w14:paraId="6CF27FA0" w14:textId="14A250EA" w:rsidR="00CC60C2" w:rsidRPr="00882C82" w:rsidRDefault="00FD2D97" w:rsidP="00A165C4">
      <w:pPr>
        <w:pStyle w:val="NormalWeb"/>
        <w:numPr>
          <w:ilvl w:val="0"/>
          <w:numId w:val="20"/>
        </w:numPr>
        <w:spacing w:before="0" w:beforeAutospacing="0" w:after="0" w:afterAutospacing="0"/>
        <w:rPr>
          <w:rFonts w:ascii="Arial" w:hAnsi="Arial" w:cs="Arial"/>
          <w:iCs/>
          <w:sz w:val="20"/>
          <w:szCs w:val="20"/>
        </w:rPr>
      </w:pPr>
      <w:r w:rsidRPr="00882C82">
        <w:rPr>
          <w:rFonts w:ascii="Arial" w:hAnsi="Arial" w:cs="Arial"/>
          <w:iCs/>
          <w:sz w:val="20"/>
          <w:szCs w:val="20"/>
        </w:rPr>
        <w:t>A remaining balance on a PO may be released by manually closing the PO or selecting the finalize button</w:t>
      </w:r>
      <w:r w:rsidR="000553BC" w:rsidRPr="00882C82">
        <w:rPr>
          <w:rFonts w:ascii="Arial" w:hAnsi="Arial" w:cs="Arial"/>
          <w:iCs/>
          <w:sz w:val="20"/>
          <w:szCs w:val="20"/>
        </w:rPr>
        <w:t xml:space="preserve"> on the voucher</w:t>
      </w:r>
      <w:r w:rsidRPr="00882C82">
        <w:rPr>
          <w:rFonts w:ascii="Arial" w:hAnsi="Arial" w:cs="Arial"/>
          <w:iCs/>
          <w:sz w:val="20"/>
          <w:szCs w:val="20"/>
        </w:rPr>
        <w:t xml:space="preserve">. </w:t>
      </w:r>
      <w:r w:rsidR="00C60E6E" w:rsidRPr="00882C82">
        <w:rPr>
          <w:rFonts w:ascii="Arial" w:hAnsi="Arial" w:cs="Arial"/>
          <w:iCs/>
          <w:sz w:val="20"/>
          <w:szCs w:val="20"/>
        </w:rPr>
        <w:t>See the following job aids</w:t>
      </w:r>
      <w:r w:rsidR="00B83CC6" w:rsidRPr="00882C82">
        <w:rPr>
          <w:rFonts w:ascii="Arial" w:hAnsi="Arial" w:cs="Arial"/>
          <w:iCs/>
          <w:sz w:val="20"/>
          <w:szCs w:val="20"/>
        </w:rPr>
        <w:t xml:space="preserve"> and month end checklist</w:t>
      </w:r>
      <w:r w:rsidR="0026536E" w:rsidRPr="00882C82">
        <w:rPr>
          <w:rFonts w:ascii="Arial" w:hAnsi="Arial" w:cs="Arial"/>
          <w:iCs/>
          <w:sz w:val="20"/>
          <w:szCs w:val="20"/>
        </w:rPr>
        <w:t xml:space="preserve"> in the </w:t>
      </w:r>
      <w:r w:rsidR="00EC5CA7" w:rsidRPr="00882C82">
        <w:rPr>
          <w:rFonts w:ascii="Arial" w:hAnsi="Arial" w:cs="Arial"/>
          <w:iCs/>
          <w:sz w:val="20"/>
          <w:szCs w:val="20"/>
        </w:rPr>
        <w:t>Additional Resource</w:t>
      </w:r>
      <w:r w:rsidR="001D38AB" w:rsidRPr="00882C82">
        <w:rPr>
          <w:rFonts w:ascii="Arial" w:hAnsi="Arial" w:cs="Arial"/>
          <w:iCs/>
          <w:sz w:val="20"/>
          <w:szCs w:val="20"/>
        </w:rPr>
        <w:t>s</w:t>
      </w:r>
      <w:r w:rsidR="0026536E" w:rsidRPr="00882C82">
        <w:rPr>
          <w:rFonts w:ascii="Arial" w:hAnsi="Arial" w:cs="Arial"/>
          <w:iCs/>
          <w:sz w:val="20"/>
          <w:szCs w:val="20"/>
        </w:rPr>
        <w:t xml:space="preserve"> section of this circular</w:t>
      </w:r>
      <w:r w:rsidR="00C60E6E" w:rsidRPr="00882C82">
        <w:rPr>
          <w:rFonts w:ascii="Arial" w:hAnsi="Arial" w:cs="Arial"/>
          <w:iCs/>
          <w:sz w:val="20"/>
          <w:szCs w:val="20"/>
        </w:rPr>
        <w:t>:</w:t>
      </w:r>
    </w:p>
    <w:p w14:paraId="634067C3" w14:textId="77777777" w:rsidR="00EC5CA7" w:rsidRPr="00882C82" w:rsidRDefault="00EC5CA7" w:rsidP="00DA27A4">
      <w:pPr>
        <w:pStyle w:val="NormalWeb"/>
        <w:spacing w:before="0" w:beforeAutospacing="0" w:after="0" w:afterAutospacing="0"/>
        <w:ind w:left="0" w:firstLine="0"/>
        <w:rPr>
          <w:rFonts w:ascii="Arial" w:hAnsi="Arial" w:cs="Arial"/>
          <w:iCs/>
          <w:sz w:val="12"/>
          <w:szCs w:val="12"/>
        </w:rPr>
      </w:pPr>
    </w:p>
    <w:p w14:paraId="317DBAA2" w14:textId="7D41D1B3" w:rsidR="003F7B5C" w:rsidRPr="00882C82" w:rsidRDefault="0067739C" w:rsidP="00DA27A4">
      <w:pPr>
        <w:pStyle w:val="ListParagraph"/>
        <w:numPr>
          <w:ilvl w:val="1"/>
          <w:numId w:val="3"/>
        </w:numPr>
        <w:spacing w:line="240" w:lineRule="auto"/>
        <w:ind w:left="1440"/>
        <w:rPr>
          <w:rFonts w:ascii="Arial" w:hAnsi="Arial" w:cs="Arial"/>
          <w:iCs/>
          <w:sz w:val="20"/>
          <w:szCs w:val="20"/>
        </w:rPr>
      </w:pPr>
      <w:r w:rsidRPr="00882C82">
        <w:rPr>
          <w:rFonts w:ascii="Arial" w:hAnsi="Arial" w:cs="Arial"/>
          <w:iCs/>
          <w:color w:val="000000"/>
          <w:sz w:val="20"/>
          <w:szCs w:val="20"/>
        </w:rPr>
        <w:t xml:space="preserve">Manual PO Close Process </w:t>
      </w:r>
    </w:p>
    <w:p w14:paraId="097BF1AD" w14:textId="59357A42" w:rsidR="00CC60C2" w:rsidRPr="00882C82" w:rsidRDefault="0090009D" w:rsidP="00DA27A4">
      <w:pPr>
        <w:pStyle w:val="ListParagraph"/>
        <w:numPr>
          <w:ilvl w:val="1"/>
          <w:numId w:val="3"/>
        </w:numPr>
        <w:spacing w:line="240" w:lineRule="auto"/>
        <w:ind w:left="1440"/>
        <w:rPr>
          <w:rFonts w:ascii="Arial" w:hAnsi="Arial" w:cs="Arial"/>
          <w:iCs/>
          <w:sz w:val="20"/>
          <w:szCs w:val="20"/>
        </w:rPr>
      </w:pPr>
      <w:r w:rsidRPr="00882C82">
        <w:rPr>
          <w:rFonts w:ascii="Arial" w:hAnsi="Arial" w:cs="Arial"/>
          <w:iCs/>
          <w:sz w:val="20"/>
          <w:szCs w:val="20"/>
        </w:rPr>
        <w:t xml:space="preserve">When to </w:t>
      </w:r>
      <w:r w:rsidR="007B7352" w:rsidRPr="00882C82">
        <w:rPr>
          <w:rFonts w:ascii="Arial" w:hAnsi="Arial" w:cs="Arial"/>
          <w:iCs/>
          <w:sz w:val="20"/>
          <w:szCs w:val="20"/>
        </w:rPr>
        <w:t>U</w:t>
      </w:r>
      <w:r w:rsidRPr="00882C82">
        <w:rPr>
          <w:rFonts w:ascii="Arial" w:hAnsi="Arial" w:cs="Arial"/>
          <w:iCs/>
          <w:sz w:val="20"/>
          <w:szCs w:val="20"/>
        </w:rPr>
        <w:t>se the ‘Finalize’ and ‘Un</w:t>
      </w:r>
      <w:r w:rsidR="007B7352" w:rsidRPr="00882C82">
        <w:rPr>
          <w:rFonts w:ascii="Arial" w:hAnsi="Arial" w:cs="Arial"/>
          <w:iCs/>
          <w:sz w:val="20"/>
          <w:szCs w:val="20"/>
        </w:rPr>
        <w:t xml:space="preserve">do </w:t>
      </w:r>
      <w:r w:rsidR="00C44CDF" w:rsidRPr="00882C82">
        <w:rPr>
          <w:rFonts w:ascii="Arial" w:hAnsi="Arial" w:cs="Arial"/>
          <w:iCs/>
          <w:sz w:val="20"/>
          <w:szCs w:val="20"/>
        </w:rPr>
        <w:t>F</w:t>
      </w:r>
      <w:r w:rsidRPr="00882C82">
        <w:rPr>
          <w:rFonts w:ascii="Arial" w:hAnsi="Arial" w:cs="Arial"/>
          <w:iCs/>
          <w:sz w:val="20"/>
          <w:szCs w:val="20"/>
        </w:rPr>
        <w:t>inalize’ Button on a Voucher</w:t>
      </w:r>
    </w:p>
    <w:p w14:paraId="19448525" w14:textId="30EE1A63" w:rsidR="003F7B5C" w:rsidRPr="00882C82" w:rsidRDefault="00547B25" w:rsidP="00DA27A4">
      <w:pPr>
        <w:pStyle w:val="ListParagraph"/>
        <w:numPr>
          <w:ilvl w:val="1"/>
          <w:numId w:val="3"/>
        </w:numPr>
        <w:spacing w:line="240" w:lineRule="auto"/>
        <w:ind w:left="1440"/>
        <w:rPr>
          <w:rFonts w:ascii="Arial" w:hAnsi="Arial" w:cs="Arial"/>
          <w:iCs/>
          <w:sz w:val="20"/>
          <w:szCs w:val="20"/>
        </w:rPr>
      </w:pPr>
      <w:r w:rsidRPr="00882C82">
        <w:rPr>
          <w:rFonts w:ascii="Arial" w:hAnsi="Arial" w:cs="Arial"/>
          <w:iCs/>
          <w:color w:val="000000"/>
          <w:sz w:val="20"/>
          <w:szCs w:val="20"/>
        </w:rPr>
        <w:t xml:space="preserve">PO Month End Checklist </w:t>
      </w:r>
    </w:p>
    <w:p w14:paraId="73BA565E" w14:textId="4FBC4230" w:rsidR="00CC60C2" w:rsidRPr="00882C82" w:rsidRDefault="00CC60C2" w:rsidP="00A54C6C">
      <w:pPr>
        <w:pStyle w:val="ListParagraph"/>
        <w:spacing w:after="100" w:afterAutospacing="1" w:line="240" w:lineRule="auto"/>
        <w:ind w:left="1008" w:firstLine="0"/>
        <w:rPr>
          <w:rFonts w:ascii="Arial" w:hAnsi="Arial" w:cs="Arial"/>
          <w:sz w:val="20"/>
          <w:szCs w:val="20"/>
        </w:rPr>
      </w:pPr>
    </w:p>
    <w:p w14:paraId="11431AFB" w14:textId="17C779E4" w:rsidR="00CC60C2" w:rsidRPr="00882C82" w:rsidRDefault="00AC7494" w:rsidP="005072FF">
      <w:pPr>
        <w:pStyle w:val="ListParagraph"/>
        <w:numPr>
          <w:ilvl w:val="0"/>
          <w:numId w:val="3"/>
        </w:numPr>
        <w:spacing w:line="240" w:lineRule="auto"/>
        <w:rPr>
          <w:rFonts w:ascii="Arial" w:hAnsi="Arial" w:cs="Arial"/>
          <w:sz w:val="20"/>
          <w:szCs w:val="20"/>
        </w:rPr>
      </w:pPr>
      <w:r w:rsidRPr="00882C82">
        <w:rPr>
          <w:rFonts w:ascii="Arial" w:hAnsi="Arial" w:cs="Arial"/>
          <w:sz w:val="20"/>
          <w:szCs w:val="20"/>
        </w:rPr>
        <w:lastRenderedPageBreak/>
        <w:t xml:space="preserve">Negative PO lines create unauthorized </w:t>
      </w:r>
      <w:r w:rsidR="001B433B" w:rsidRPr="00882C82">
        <w:rPr>
          <w:rFonts w:ascii="Arial" w:hAnsi="Arial" w:cs="Arial"/>
          <w:sz w:val="20"/>
          <w:szCs w:val="20"/>
        </w:rPr>
        <w:t xml:space="preserve">available </w:t>
      </w:r>
      <w:r w:rsidRPr="00882C82">
        <w:rPr>
          <w:rFonts w:ascii="Arial" w:hAnsi="Arial" w:cs="Arial"/>
          <w:sz w:val="20"/>
          <w:szCs w:val="20"/>
        </w:rPr>
        <w:t>budget.</w:t>
      </w:r>
      <w:r w:rsidR="008A46FA" w:rsidRPr="00882C82">
        <w:rPr>
          <w:rFonts w:ascii="Arial" w:hAnsi="Arial" w:cs="Arial"/>
          <w:sz w:val="20"/>
          <w:szCs w:val="20"/>
        </w:rPr>
        <w:t xml:space="preserve"> Run the </w:t>
      </w:r>
      <w:r w:rsidR="008A46FA" w:rsidRPr="00882C82">
        <w:rPr>
          <w:rStyle w:val="pseditboxdisponly"/>
          <w:rFonts w:ascii="Arial" w:hAnsi="Arial" w:cs="Arial"/>
          <w:sz w:val="20"/>
          <w:szCs w:val="20"/>
        </w:rPr>
        <w:t>KS_PO_NEGATIVE_PO_LINES</w:t>
      </w:r>
      <w:r w:rsidR="005D43AA" w:rsidRPr="00882C82">
        <w:rPr>
          <w:rFonts w:ascii="Arial" w:hAnsi="Arial" w:cs="Arial"/>
          <w:sz w:val="20"/>
          <w:szCs w:val="20"/>
        </w:rPr>
        <w:t xml:space="preserve"> </w:t>
      </w:r>
      <w:r w:rsidR="008A46FA" w:rsidRPr="00882C82">
        <w:rPr>
          <w:rFonts w:ascii="Arial" w:hAnsi="Arial" w:cs="Arial"/>
          <w:sz w:val="20"/>
          <w:szCs w:val="20"/>
        </w:rPr>
        <w:t xml:space="preserve">query </w:t>
      </w:r>
      <w:r w:rsidR="00741952" w:rsidRPr="00882C82">
        <w:rPr>
          <w:rFonts w:ascii="Arial" w:hAnsi="Arial" w:cs="Arial"/>
          <w:sz w:val="20"/>
          <w:szCs w:val="20"/>
        </w:rPr>
        <w:t>to find negative PO lines for your agency.</w:t>
      </w:r>
    </w:p>
    <w:p w14:paraId="07EECF25" w14:textId="77777777" w:rsidR="00CC60C2" w:rsidRPr="00882C82" w:rsidRDefault="00CC60C2" w:rsidP="005072FF">
      <w:pPr>
        <w:pStyle w:val="ListParagraph"/>
        <w:spacing w:line="240" w:lineRule="auto"/>
        <w:ind w:left="1008" w:firstLine="0"/>
        <w:rPr>
          <w:rFonts w:ascii="Arial" w:hAnsi="Arial" w:cs="Arial"/>
          <w:b/>
          <w:color w:val="000000"/>
          <w:sz w:val="20"/>
          <w:szCs w:val="20"/>
          <w:shd w:val="clear" w:color="auto" w:fill="EEEEEE"/>
        </w:rPr>
      </w:pPr>
    </w:p>
    <w:p w14:paraId="775338E2" w14:textId="77777777" w:rsidR="00BA5794" w:rsidRPr="00882C82" w:rsidRDefault="0099412C" w:rsidP="005072FF">
      <w:pPr>
        <w:pStyle w:val="ListParagraph"/>
        <w:numPr>
          <w:ilvl w:val="0"/>
          <w:numId w:val="3"/>
        </w:numPr>
        <w:spacing w:line="240" w:lineRule="auto"/>
        <w:rPr>
          <w:rFonts w:ascii="Arial" w:hAnsi="Arial" w:cs="Arial"/>
          <w:color w:val="000000"/>
          <w:sz w:val="20"/>
          <w:szCs w:val="20"/>
          <w:shd w:val="clear" w:color="auto" w:fill="EEEEEE"/>
        </w:rPr>
      </w:pPr>
      <w:r w:rsidRPr="00882C82">
        <w:rPr>
          <w:rFonts w:ascii="Arial" w:hAnsi="Arial" w:cs="Arial"/>
          <w:sz w:val="20"/>
          <w:szCs w:val="20"/>
        </w:rPr>
        <w:t xml:space="preserve">Below is an example of a </w:t>
      </w:r>
      <w:r w:rsidR="00132719" w:rsidRPr="00882C82">
        <w:rPr>
          <w:rFonts w:ascii="Arial" w:hAnsi="Arial" w:cs="Arial"/>
          <w:sz w:val="20"/>
          <w:szCs w:val="20"/>
        </w:rPr>
        <w:t xml:space="preserve">PO </w:t>
      </w:r>
      <w:r w:rsidRPr="00882C82">
        <w:rPr>
          <w:rFonts w:ascii="Arial" w:hAnsi="Arial" w:cs="Arial"/>
          <w:sz w:val="20"/>
          <w:szCs w:val="20"/>
        </w:rPr>
        <w:t>negative</w:t>
      </w:r>
      <w:r w:rsidR="0002714B" w:rsidRPr="00882C82">
        <w:rPr>
          <w:rFonts w:ascii="Arial" w:hAnsi="Arial" w:cs="Arial"/>
          <w:sz w:val="20"/>
          <w:szCs w:val="20"/>
        </w:rPr>
        <w:t xml:space="preserve"> encumbrance a</w:t>
      </w:r>
      <w:r w:rsidRPr="00882C82">
        <w:rPr>
          <w:rFonts w:ascii="Arial" w:hAnsi="Arial" w:cs="Arial"/>
          <w:sz w:val="20"/>
          <w:szCs w:val="20"/>
        </w:rPr>
        <w:t xml:space="preserve">mount. </w:t>
      </w:r>
      <w:r w:rsidR="00A025E1" w:rsidRPr="00882C82">
        <w:rPr>
          <w:rFonts w:ascii="Arial" w:hAnsi="Arial" w:cs="Arial"/>
          <w:sz w:val="20"/>
          <w:szCs w:val="20"/>
        </w:rPr>
        <w:t xml:space="preserve"> You can see that the expenditures </w:t>
      </w:r>
      <w:r w:rsidR="00132719" w:rsidRPr="00882C82">
        <w:rPr>
          <w:rFonts w:ascii="Arial" w:hAnsi="Arial" w:cs="Arial"/>
          <w:sz w:val="20"/>
          <w:szCs w:val="20"/>
        </w:rPr>
        <w:t>equal the</w:t>
      </w:r>
      <w:r w:rsidR="00A025E1" w:rsidRPr="00882C82">
        <w:rPr>
          <w:rFonts w:ascii="Arial" w:hAnsi="Arial" w:cs="Arial"/>
          <w:sz w:val="20"/>
          <w:szCs w:val="20"/>
        </w:rPr>
        <w:t xml:space="preserve"> budget</w:t>
      </w:r>
      <w:r w:rsidR="0083775D" w:rsidRPr="00882C82">
        <w:rPr>
          <w:rFonts w:ascii="Arial" w:hAnsi="Arial" w:cs="Arial"/>
          <w:sz w:val="20"/>
          <w:szCs w:val="20"/>
        </w:rPr>
        <w:t>,</w:t>
      </w:r>
      <w:r w:rsidR="0002714B" w:rsidRPr="00882C82">
        <w:rPr>
          <w:rFonts w:ascii="Arial" w:hAnsi="Arial" w:cs="Arial"/>
          <w:sz w:val="20"/>
          <w:szCs w:val="20"/>
        </w:rPr>
        <w:t xml:space="preserve"> so any additional expenditures should have budget checking errors.</w:t>
      </w:r>
      <w:r w:rsidR="00A025E1" w:rsidRPr="00882C82">
        <w:rPr>
          <w:rFonts w:ascii="Arial" w:hAnsi="Arial" w:cs="Arial"/>
          <w:sz w:val="20"/>
          <w:szCs w:val="20"/>
        </w:rPr>
        <w:t xml:space="preserve"> </w:t>
      </w:r>
      <w:r w:rsidR="00E211FE" w:rsidRPr="00882C82">
        <w:rPr>
          <w:rFonts w:ascii="Arial" w:hAnsi="Arial" w:cs="Arial"/>
          <w:sz w:val="20"/>
          <w:szCs w:val="20"/>
        </w:rPr>
        <w:t xml:space="preserve">If </w:t>
      </w:r>
      <w:r w:rsidR="008823C2" w:rsidRPr="00882C82">
        <w:rPr>
          <w:rFonts w:ascii="Arial" w:hAnsi="Arial" w:cs="Arial"/>
          <w:sz w:val="20"/>
          <w:szCs w:val="20"/>
        </w:rPr>
        <w:t xml:space="preserve">there is a negative encumbrance added to a PO, </w:t>
      </w:r>
      <w:r w:rsidR="00A025E1" w:rsidRPr="00882C82">
        <w:rPr>
          <w:rFonts w:ascii="Arial" w:hAnsi="Arial" w:cs="Arial"/>
          <w:sz w:val="20"/>
          <w:szCs w:val="20"/>
        </w:rPr>
        <w:t xml:space="preserve">the negative </w:t>
      </w:r>
      <w:r w:rsidR="008D4BE2" w:rsidRPr="00882C82">
        <w:rPr>
          <w:rFonts w:ascii="Arial" w:hAnsi="Arial" w:cs="Arial"/>
          <w:sz w:val="20"/>
          <w:szCs w:val="20"/>
        </w:rPr>
        <w:t>encumbrance amount make</w:t>
      </w:r>
      <w:r w:rsidR="0002714B" w:rsidRPr="00882C82">
        <w:rPr>
          <w:rFonts w:ascii="Arial" w:hAnsi="Arial" w:cs="Arial"/>
          <w:sz w:val="20"/>
          <w:szCs w:val="20"/>
        </w:rPr>
        <w:t>s</w:t>
      </w:r>
      <w:r w:rsidR="008D4BE2" w:rsidRPr="00882C82">
        <w:rPr>
          <w:rFonts w:ascii="Arial" w:hAnsi="Arial" w:cs="Arial"/>
          <w:sz w:val="20"/>
          <w:szCs w:val="20"/>
        </w:rPr>
        <w:t xml:space="preserve"> $101 available budget which SMART will allow to be spent.</w:t>
      </w:r>
      <w:r w:rsidR="0051431A" w:rsidRPr="00882C82">
        <w:rPr>
          <w:rFonts w:ascii="Arial" w:hAnsi="Arial" w:cs="Arial"/>
          <w:sz w:val="20"/>
          <w:szCs w:val="20"/>
        </w:rPr>
        <w:t xml:space="preserve">  </w:t>
      </w:r>
    </w:p>
    <w:p w14:paraId="4EBA3541" w14:textId="77777777" w:rsidR="00BA5794" w:rsidRPr="00882C82" w:rsidRDefault="00BA5794" w:rsidP="005072FF">
      <w:pPr>
        <w:pStyle w:val="ListParagraph"/>
        <w:rPr>
          <w:rFonts w:ascii="Arial" w:hAnsi="Arial" w:cs="Arial"/>
          <w:sz w:val="12"/>
          <w:szCs w:val="12"/>
        </w:rPr>
      </w:pPr>
    </w:p>
    <w:p w14:paraId="476E7433" w14:textId="0982BB2C" w:rsidR="005D43AA" w:rsidRPr="00882C82" w:rsidRDefault="005D43AA" w:rsidP="005072FF">
      <w:pPr>
        <w:spacing w:line="240" w:lineRule="auto"/>
        <w:ind w:left="900" w:firstLine="0"/>
        <w:rPr>
          <w:rFonts w:ascii="Arial" w:hAnsi="Arial" w:cs="Arial"/>
          <w:color w:val="000000"/>
          <w:sz w:val="20"/>
          <w:szCs w:val="20"/>
          <w:shd w:val="clear" w:color="auto" w:fill="EEEEEE"/>
        </w:rPr>
      </w:pPr>
      <w:r w:rsidRPr="00882C82">
        <w:rPr>
          <w:rFonts w:ascii="Arial" w:hAnsi="Arial" w:cs="Arial"/>
          <w:sz w:val="20"/>
          <w:szCs w:val="20"/>
        </w:rPr>
        <w:t xml:space="preserve">Credits should be entered at the voucher </w:t>
      </w:r>
      <w:r w:rsidR="002329DE" w:rsidRPr="00882C82">
        <w:rPr>
          <w:rFonts w:ascii="Arial" w:hAnsi="Arial" w:cs="Arial"/>
          <w:sz w:val="20"/>
          <w:szCs w:val="20"/>
        </w:rPr>
        <w:t>level</w:t>
      </w:r>
      <w:r w:rsidRPr="00882C82">
        <w:rPr>
          <w:rFonts w:ascii="Arial" w:hAnsi="Arial" w:cs="Arial"/>
          <w:sz w:val="20"/>
          <w:szCs w:val="20"/>
        </w:rPr>
        <w:t xml:space="preserve"> </w:t>
      </w:r>
      <w:r w:rsidR="008361D8" w:rsidRPr="00882C82">
        <w:rPr>
          <w:rFonts w:ascii="Arial" w:hAnsi="Arial" w:cs="Arial"/>
          <w:sz w:val="20"/>
          <w:szCs w:val="20"/>
          <w:u w:val="single"/>
        </w:rPr>
        <w:t>not</w:t>
      </w:r>
      <w:r w:rsidR="008361D8" w:rsidRPr="00882C82">
        <w:rPr>
          <w:rFonts w:ascii="Arial" w:hAnsi="Arial" w:cs="Arial"/>
          <w:sz w:val="20"/>
          <w:szCs w:val="20"/>
        </w:rPr>
        <w:t xml:space="preserve"> </w:t>
      </w:r>
      <w:r w:rsidRPr="00882C82">
        <w:rPr>
          <w:rFonts w:ascii="Arial" w:hAnsi="Arial" w:cs="Arial"/>
          <w:sz w:val="20"/>
          <w:szCs w:val="20"/>
        </w:rPr>
        <w:t>as a negative PO line.</w:t>
      </w:r>
      <w:r w:rsidRPr="00882C82">
        <w:rPr>
          <w:rFonts w:ascii="Arial" w:hAnsi="Arial" w:cs="Arial"/>
          <w:color w:val="000000"/>
          <w:sz w:val="20"/>
          <w:szCs w:val="20"/>
          <w:shd w:val="clear" w:color="auto" w:fill="EEEEEE"/>
        </w:rPr>
        <w:t xml:space="preserve"> </w:t>
      </w:r>
      <w:r w:rsidR="0051431A" w:rsidRPr="00882C82">
        <w:rPr>
          <w:rFonts w:ascii="Arial" w:hAnsi="Arial" w:cs="Arial"/>
          <w:color w:val="000000"/>
          <w:sz w:val="20"/>
          <w:szCs w:val="20"/>
          <w:shd w:val="clear" w:color="auto" w:fill="EEEEEE"/>
        </w:rPr>
        <w:t xml:space="preserve"> </w:t>
      </w:r>
    </w:p>
    <w:p w14:paraId="5D8F32C2" w14:textId="77777777" w:rsidR="002329DE" w:rsidRPr="00882C82" w:rsidRDefault="002329DE" w:rsidP="005072FF">
      <w:pPr>
        <w:spacing w:line="240" w:lineRule="auto"/>
        <w:ind w:left="0" w:firstLine="0"/>
        <w:rPr>
          <w:rFonts w:ascii="Arial" w:hAnsi="Arial" w:cs="Arial"/>
          <w:color w:val="000000"/>
          <w:sz w:val="12"/>
          <w:szCs w:val="12"/>
          <w:shd w:val="clear" w:color="auto" w:fill="EEEEEE"/>
        </w:rPr>
      </w:pPr>
    </w:p>
    <w:p w14:paraId="0943A25A" w14:textId="3DED31F5" w:rsidR="005C2D01" w:rsidRPr="00882C82" w:rsidRDefault="00741952" w:rsidP="005072FF">
      <w:pPr>
        <w:spacing w:line="240" w:lineRule="auto"/>
        <w:jc w:val="center"/>
        <w:rPr>
          <w:rFonts w:ascii="Arial" w:hAnsi="Arial" w:cs="Arial"/>
          <w:sz w:val="20"/>
          <w:szCs w:val="20"/>
        </w:rPr>
      </w:pPr>
      <w:r w:rsidRPr="00882C82">
        <w:rPr>
          <w:rFonts w:ascii="Arial" w:hAnsi="Arial" w:cs="Arial"/>
          <w:sz w:val="20"/>
          <w:szCs w:val="20"/>
        </w:rPr>
        <w:t xml:space="preserve">Appropriation </w:t>
      </w:r>
      <w:r w:rsidR="005C2D01" w:rsidRPr="00882C82">
        <w:rPr>
          <w:rFonts w:ascii="Arial" w:hAnsi="Arial" w:cs="Arial"/>
          <w:sz w:val="20"/>
          <w:szCs w:val="20"/>
        </w:rPr>
        <w:t xml:space="preserve">Budget </w:t>
      </w:r>
      <w:r w:rsidR="009F7D3B" w:rsidRPr="00882C82">
        <w:rPr>
          <w:rFonts w:ascii="Arial" w:hAnsi="Arial" w:cs="Arial"/>
          <w:sz w:val="20"/>
          <w:szCs w:val="20"/>
        </w:rPr>
        <w:tab/>
      </w:r>
      <w:r w:rsidR="009F7D3B" w:rsidRPr="00882C82">
        <w:rPr>
          <w:rFonts w:ascii="Arial" w:hAnsi="Arial" w:cs="Arial"/>
          <w:sz w:val="20"/>
          <w:szCs w:val="20"/>
        </w:rPr>
        <w:tab/>
      </w:r>
      <w:r w:rsidR="009F7D3B" w:rsidRPr="00882C82">
        <w:rPr>
          <w:rFonts w:ascii="Arial" w:hAnsi="Arial" w:cs="Arial"/>
          <w:sz w:val="20"/>
          <w:szCs w:val="20"/>
        </w:rPr>
        <w:tab/>
        <w:t>$</w:t>
      </w:r>
      <w:r w:rsidRPr="00882C82">
        <w:rPr>
          <w:rFonts w:ascii="Arial" w:hAnsi="Arial" w:cs="Arial"/>
          <w:sz w:val="20"/>
          <w:szCs w:val="20"/>
        </w:rPr>
        <w:tab/>
      </w:r>
      <w:r w:rsidR="005C2D01" w:rsidRPr="00882C82">
        <w:rPr>
          <w:rFonts w:ascii="Arial" w:hAnsi="Arial" w:cs="Arial"/>
          <w:sz w:val="20"/>
          <w:szCs w:val="20"/>
        </w:rPr>
        <w:t>10,000</w:t>
      </w:r>
    </w:p>
    <w:p w14:paraId="1808AB85" w14:textId="33B83C47" w:rsidR="005C2D01" w:rsidRPr="00882C82" w:rsidRDefault="005C2D01" w:rsidP="005072FF">
      <w:pPr>
        <w:spacing w:line="240" w:lineRule="auto"/>
        <w:jc w:val="center"/>
        <w:rPr>
          <w:rFonts w:ascii="Arial" w:hAnsi="Arial" w:cs="Arial"/>
          <w:sz w:val="20"/>
          <w:szCs w:val="20"/>
        </w:rPr>
      </w:pPr>
      <w:r w:rsidRPr="00882C82">
        <w:rPr>
          <w:rFonts w:ascii="Arial" w:hAnsi="Arial" w:cs="Arial"/>
          <w:sz w:val="20"/>
          <w:szCs w:val="20"/>
        </w:rPr>
        <w:t xml:space="preserve">Expenditures </w:t>
      </w:r>
      <w:r w:rsidR="009F7D3B"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9F7D3B" w:rsidRPr="00882C82">
        <w:rPr>
          <w:rFonts w:ascii="Arial" w:hAnsi="Arial" w:cs="Arial"/>
          <w:sz w:val="20"/>
          <w:szCs w:val="20"/>
        </w:rPr>
        <w:t>10,000</w:t>
      </w:r>
    </w:p>
    <w:p w14:paraId="1AE01E50" w14:textId="434EDF67" w:rsidR="001A4BF8" w:rsidRPr="00882C82" w:rsidRDefault="001A4BF8" w:rsidP="005072FF">
      <w:pPr>
        <w:spacing w:line="240" w:lineRule="auto"/>
        <w:jc w:val="center"/>
        <w:rPr>
          <w:rFonts w:ascii="Arial" w:hAnsi="Arial" w:cs="Arial"/>
          <w:sz w:val="20"/>
          <w:szCs w:val="20"/>
          <w:u w:val="single"/>
        </w:rPr>
      </w:pPr>
      <w:r w:rsidRPr="00882C82">
        <w:rPr>
          <w:rFonts w:ascii="Arial" w:hAnsi="Arial" w:cs="Arial"/>
          <w:sz w:val="20"/>
          <w:szCs w:val="20"/>
          <w:u w:val="single"/>
        </w:rPr>
        <w:t xml:space="preserve">Encumbrances </w:t>
      </w:r>
      <w:r w:rsidR="004D6A30" w:rsidRPr="00882C82">
        <w:rPr>
          <w:rFonts w:ascii="Arial" w:hAnsi="Arial" w:cs="Arial"/>
          <w:sz w:val="20"/>
          <w:szCs w:val="20"/>
          <w:u w:val="single"/>
        </w:rPr>
        <w:tab/>
      </w:r>
      <w:r w:rsidR="004D6A30" w:rsidRPr="00882C82">
        <w:rPr>
          <w:rFonts w:ascii="Arial" w:hAnsi="Arial" w:cs="Arial"/>
          <w:sz w:val="20"/>
          <w:szCs w:val="20"/>
          <w:u w:val="single"/>
        </w:rPr>
        <w:tab/>
      </w:r>
      <w:r w:rsidR="00741952" w:rsidRPr="00882C82">
        <w:rPr>
          <w:rFonts w:ascii="Arial" w:hAnsi="Arial" w:cs="Arial"/>
          <w:sz w:val="20"/>
          <w:szCs w:val="20"/>
          <w:u w:val="single"/>
        </w:rPr>
        <w:tab/>
      </w:r>
      <w:r w:rsidR="00741952" w:rsidRPr="00882C82">
        <w:rPr>
          <w:rFonts w:ascii="Arial" w:hAnsi="Arial" w:cs="Arial"/>
          <w:sz w:val="20"/>
          <w:szCs w:val="20"/>
          <w:u w:val="single"/>
        </w:rPr>
        <w:tab/>
      </w:r>
      <w:r w:rsidR="00741952" w:rsidRPr="00882C82">
        <w:rPr>
          <w:rFonts w:ascii="Arial" w:hAnsi="Arial" w:cs="Arial"/>
          <w:sz w:val="20"/>
          <w:szCs w:val="20"/>
          <w:u w:val="single"/>
        </w:rPr>
        <w:tab/>
      </w:r>
      <w:r w:rsidR="00741952" w:rsidRPr="00882C82">
        <w:rPr>
          <w:rFonts w:ascii="Arial" w:hAnsi="Arial" w:cs="Arial"/>
          <w:sz w:val="20"/>
          <w:szCs w:val="20"/>
          <w:u w:val="single"/>
        </w:rPr>
        <w:tab/>
      </w:r>
      <w:r w:rsidR="00C335BC" w:rsidRPr="00882C82">
        <w:rPr>
          <w:rFonts w:ascii="Arial" w:hAnsi="Arial" w:cs="Arial"/>
          <w:sz w:val="20"/>
          <w:szCs w:val="20"/>
          <w:u w:val="single"/>
        </w:rPr>
        <w:t xml:space="preserve">   </w:t>
      </w:r>
      <w:r w:rsidR="008D4BE2" w:rsidRPr="00882C82">
        <w:rPr>
          <w:rFonts w:ascii="Arial" w:hAnsi="Arial" w:cs="Arial"/>
          <w:sz w:val="20"/>
          <w:szCs w:val="20"/>
          <w:u w:val="single"/>
        </w:rPr>
        <w:t>(</w:t>
      </w:r>
      <w:r w:rsidRPr="00882C82">
        <w:rPr>
          <w:rFonts w:ascii="Arial" w:hAnsi="Arial" w:cs="Arial"/>
          <w:sz w:val="20"/>
          <w:szCs w:val="20"/>
          <w:u w:val="single"/>
        </w:rPr>
        <w:t>101</w:t>
      </w:r>
      <w:r w:rsidR="008D4BE2" w:rsidRPr="00882C82">
        <w:rPr>
          <w:rFonts w:ascii="Arial" w:hAnsi="Arial" w:cs="Arial"/>
          <w:sz w:val="20"/>
          <w:szCs w:val="20"/>
          <w:u w:val="single"/>
        </w:rPr>
        <w:t>)</w:t>
      </w:r>
    </w:p>
    <w:p w14:paraId="4B087FF8" w14:textId="4690A9D3" w:rsidR="001A4BF8" w:rsidRPr="00882C82" w:rsidRDefault="001A4BF8" w:rsidP="005072FF">
      <w:pPr>
        <w:spacing w:line="240" w:lineRule="auto"/>
        <w:ind w:left="3240" w:firstLine="216"/>
        <w:rPr>
          <w:rFonts w:ascii="Arial" w:hAnsi="Arial" w:cs="Arial"/>
          <w:sz w:val="20"/>
          <w:szCs w:val="20"/>
        </w:rPr>
      </w:pPr>
      <w:r w:rsidRPr="00882C82">
        <w:rPr>
          <w:rFonts w:ascii="Arial" w:hAnsi="Arial" w:cs="Arial"/>
          <w:sz w:val="20"/>
          <w:szCs w:val="20"/>
        </w:rPr>
        <w:t>Available Budget</w:t>
      </w:r>
      <w:r w:rsidR="00741952"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741952" w:rsidRPr="00882C82">
        <w:rPr>
          <w:rFonts w:ascii="Arial" w:hAnsi="Arial" w:cs="Arial"/>
          <w:sz w:val="20"/>
          <w:szCs w:val="20"/>
        </w:rPr>
        <w:tab/>
      </w:r>
      <w:r w:rsidR="004D6A30" w:rsidRPr="00882C82">
        <w:rPr>
          <w:rFonts w:ascii="Arial" w:hAnsi="Arial" w:cs="Arial"/>
          <w:sz w:val="20"/>
          <w:szCs w:val="20"/>
        </w:rPr>
        <w:t xml:space="preserve">$ </w:t>
      </w:r>
      <w:r w:rsidR="00772743" w:rsidRPr="00882C82">
        <w:rPr>
          <w:rFonts w:ascii="Arial" w:hAnsi="Arial" w:cs="Arial"/>
          <w:sz w:val="20"/>
          <w:szCs w:val="20"/>
        </w:rPr>
        <w:t xml:space="preserve"> </w:t>
      </w:r>
      <w:r w:rsidR="009F7D3B" w:rsidRPr="00882C82">
        <w:rPr>
          <w:rFonts w:ascii="Arial" w:hAnsi="Arial" w:cs="Arial"/>
          <w:sz w:val="20"/>
          <w:szCs w:val="20"/>
        </w:rPr>
        <w:t>101</w:t>
      </w:r>
    </w:p>
    <w:p w14:paraId="2A3DCB2D" w14:textId="77777777" w:rsidR="005E6B8C" w:rsidRPr="00882C82" w:rsidRDefault="005E6B8C" w:rsidP="005072FF">
      <w:pPr>
        <w:spacing w:line="240" w:lineRule="auto"/>
        <w:rPr>
          <w:rFonts w:ascii="Arial" w:hAnsi="Arial" w:cs="Arial"/>
          <w:sz w:val="20"/>
          <w:szCs w:val="20"/>
        </w:rPr>
      </w:pPr>
    </w:p>
    <w:p w14:paraId="6DB6FE54" w14:textId="71A1C98E" w:rsidR="005D43AA" w:rsidRPr="00882C82" w:rsidRDefault="005D43AA" w:rsidP="00A165C4">
      <w:pPr>
        <w:pStyle w:val="ListParagraph"/>
        <w:numPr>
          <w:ilvl w:val="0"/>
          <w:numId w:val="21"/>
        </w:numPr>
        <w:spacing w:line="240" w:lineRule="auto"/>
        <w:rPr>
          <w:rFonts w:ascii="Arial" w:hAnsi="Arial" w:cs="Arial"/>
          <w:sz w:val="20"/>
          <w:szCs w:val="20"/>
        </w:rPr>
      </w:pPr>
      <w:r w:rsidRPr="00882C82">
        <w:rPr>
          <w:rFonts w:ascii="Arial" w:hAnsi="Arial" w:cs="Arial"/>
          <w:sz w:val="20"/>
          <w:szCs w:val="20"/>
        </w:rPr>
        <w:t>Agencies must cancel or close all negative PO lines in SMART by 7:00 PM on T</w:t>
      </w:r>
      <w:r w:rsidR="000D60B8" w:rsidRPr="00882C82">
        <w:rPr>
          <w:rFonts w:ascii="Arial" w:hAnsi="Arial" w:cs="Arial"/>
          <w:sz w:val="20"/>
          <w:szCs w:val="20"/>
        </w:rPr>
        <w:t>ues</w:t>
      </w:r>
      <w:r w:rsidRPr="00882C82">
        <w:rPr>
          <w:rFonts w:ascii="Arial" w:hAnsi="Arial" w:cs="Arial"/>
          <w:sz w:val="20"/>
          <w:szCs w:val="20"/>
        </w:rPr>
        <w:t>day, June 2</w:t>
      </w:r>
      <w:r w:rsidR="000D60B8" w:rsidRPr="00882C82">
        <w:rPr>
          <w:rFonts w:ascii="Arial" w:hAnsi="Arial" w:cs="Arial"/>
          <w:sz w:val="20"/>
          <w:szCs w:val="20"/>
        </w:rPr>
        <w:t>5</w:t>
      </w:r>
      <w:r w:rsidRPr="00882C82">
        <w:rPr>
          <w:rFonts w:ascii="Arial" w:hAnsi="Arial" w:cs="Arial"/>
          <w:sz w:val="20"/>
          <w:szCs w:val="20"/>
        </w:rPr>
        <w:t>, 202</w:t>
      </w:r>
      <w:r w:rsidR="00B77778" w:rsidRPr="00882C82">
        <w:rPr>
          <w:rFonts w:ascii="Arial" w:hAnsi="Arial" w:cs="Arial"/>
          <w:sz w:val="20"/>
          <w:szCs w:val="20"/>
        </w:rPr>
        <w:t>4</w:t>
      </w:r>
      <w:r w:rsidRPr="00882C82">
        <w:rPr>
          <w:rFonts w:ascii="Arial" w:hAnsi="Arial" w:cs="Arial"/>
          <w:sz w:val="20"/>
          <w:szCs w:val="20"/>
        </w:rPr>
        <w:t xml:space="preserve">. </w:t>
      </w:r>
    </w:p>
    <w:p w14:paraId="203E3736" w14:textId="77777777" w:rsidR="00CC60C2" w:rsidRPr="00882C82" w:rsidRDefault="00CC60C2" w:rsidP="005072FF">
      <w:pPr>
        <w:pStyle w:val="ListParagraph"/>
        <w:spacing w:line="240" w:lineRule="auto"/>
        <w:ind w:left="1008" w:firstLine="0"/>
        <w:rPr>
          <w:rFonts w:ascii="Arial" w:hAnsi="Arial" w:cs="Arial"/>
          <w:sz w:val="20"/>
          <w:szCs w:val="20"/>
        </w:rPr>
      </w:pPr>
    </w:p>
    <w:p w14:paraId="69344297" w14:textId="5679A7E3" w:rsidR="00CC60C2" w:rsidRPr="00882C82" w:rsidRDefault="0004756C" w:rsidP="00A165C4">
      <w:pPr>
        <w:pStyle w:val="ListParagraph"/>
        <w:numPr>
          <w:ilvl w:val="0"/>
          <w:numId w:val="21"/>
        </w:numPr>
        <w:spacing w:line="240" w:lineRule="auto"/>
        <w:rPr>
          <w:rFonts w:ascii="Arial" w:hAnsi="Arial" w:cs="Arial"/>
          <w:sz w:val="20"/>
          <w:szCs w:val="20"/>
        </w:rPr>
      </w:pPr>
      <w:r w:rsidRPr="00882C82">
        <w:rPr>
          <w:rFonts w:ascii="Arial" w:hAnsi="Arial" w:cs="Arial"/>
          <w:sz w:val="20"/>
          <w:szCs w:val="20"/>
        </w:rPr>
        <w:t xml:space="preserve">Refer to </w:t>
      </w:r>
      <w:r w:rsidR="00BC6D8F" w:rsidRPr="00882C82">
        <w:rPr>
          <w:rFonts w:ascii="Arial" w:hAnsi="Arial" w:cs="Arial"/>
          <w:sz w:val="20"/>
          <w:szCs w:val="20"/>
        </w:rPr>
        <w:t>“</w:t>
      </w:r>
      <w:r w:rsidR="001E78E6" w:rsidRPr="00882C82">
        <w:rPr>
          <w:rFonts w:ascii="Arial" w:hAnsi="Arial" w:cs="Arial"/>
          <w:bCs/>
          <w:sz w:val="20"/>
          <w:szCs w:val="20"/>
        </w:rPr>
        <w:t xml:space="preserve">Office of </w:t>
      </w:r>
      <w:r w:rsidRPr="00882C82">
        <w:rPr>
          <w:rFonts w:ascii="Arial" w:hAnsi="Arial" w:cs="Arial"/>
          <w:bCs/>
          <w:sz w:val="20"/>
          <w:szCs w:val="20"/>
        </w:rPr>
        <w:t xml:space="preserve">Procurement and Contracts Informational Circular </w:t>
      </w:r>
      <w:r w:rsidR="001A7B1F" w:rsidRPr="00882C82">
        <w:rPr>
          <w:rFonts w:ascii="Arial" w:hAnsi="Arial" w:cs="Arial"/>
          <w:bCs/>
          <w:sz w:val="20"/>
          <w:szCs w:val="20"/>
        </w:rPr>
        <w:t>2</w:t>
      </w:r>
      <w:r w:rsidR="006C76AD">
        <w:rPr>
          <w:rFonts w:ascii="Arial" w:hAnsi="Arial" w:cs="Arial"/>
          <w:bCs/>
          <w:sz w:val="20"/>
          <w:szCs w:val="20"/>
        </w:rPr>
        <w:t>4</w:t>
      </w:r>
      <w:r w:rsidR="001A7B1F" w:rsidRPr="00882C82">
        <w:rPr>
          <w:rFonts w:ascii="Arial" w:hAnsi="Arial" w:cs="Arial"/>
          <w:bCs/>
          <w:sz w:val="20"/>
          <w:szCs w:val="20"/>
        </w:rPr>
        <w:t>-</w:t>
      </w:r>
      <w:r w:rsidR="00D80933" w:rsidRPr="00882C82">
        <w:rPr>
          <w:rFonts w:ascii="Arial" w:hAnsi="Arial" w:cs="Arial"/>
          <w:bCs/>
          <w:sz w:val="20"/>
          <w:szCs w:val="20"/>
        </w:rPr>
        <w:t>0</w:t>
      </w:r>
      <w:r w:rsidR="006C76AD">
        <w:rPr>
          <w:rFonts w:ascii="Arial" w:hAnsi="Arial" w:cs="Arial"/>
          <w:bCs/>
          <w:sz w:val="20"/>
          <w:szCs w:val="20"/>
        </w:rPr>
        <w:t>3</w:t>
      </w:r>
      <w:r w:rsidR="00E7116B" w:rsidRPr="00882C82">
        <w:rPr>
          <w:rFonts w:ascii="Arial" w:hAnsi="Arial" w:cs="Arial"/>
          <w:bCs/>
          <w:sz w:val="20"/>
          <w:szCs w:val="20"/>
        </w:rPr>
        <w:t xml:space="preserve"> Schedule for Submission of Purchase Requisitions to Close </w:t>
      </w:r>
      <w:r w:rsidR="00EB53FB" w:rsidRPr="00882C82">
        <w:rPr>
          <w:rFonts w:ascii="Arial" w:hAnsi="Arial" w:cs="Arial"/>
          <w:bCs/>
          <w:sz w:val="20"/>
          <w:szCs w:val="20"/>
        </w:rPr>
        <w:t>FY</w:t>
      </w:r>
      <w:r w:rsidR="00E7116B" w:rsidRPr="00882C82">
        <w:rPr>
          <w:rFonts w:ascii="Arial" w:hAnsi="Arial" w:cs="Arial"/>
          <w:bCs/>
          <w:sz w:val="20"/>
          <w:szCs w:val="20"/>
        </w:rPr>
        <w:t xml:space="preserve"> </w:t>
      </w:r>
      <w:r w:rsidR="0099412C" w:rsidRPr="00882C82">
        <w:rPr>
          <w:rFonts w:ascii="Arial" w:hAnsi="Arial" w:cs="Arial"/>
          <w:bCs/>
          <w:sz w:val="20"/>
          <w:szCs w:val="20"/>
        </w:rPr>
        <w:t>202</w:t>
      </w:r>
      <w:r w:rsidR="00B77778" w:rsidRPr="00882C82">
        <w:rPr>
          <w:rFonts w:ascii="Arial" w:hAnsi="Arial" w:cs="Arial"/>
          <w:bCs/>
          <w:sz w:val="20"/>
          <w:szCs w:val="20"/>
        </w:rPr>
        <w:t>4</w:t>
      </w:r>
      <w:r w:rsidR="00E7116B" w:rsidRPr="00882C82">
        <w:rPr>
          <w:rFonts w:ascii="Arial" w:hAnsi="Arial" w:cs="Arial"/>
          <w:bCs/>
          <w:sz w:val="20"/>
          <w:szCs w:val="20"/>
        </w:rPr>
        <w:t xml:space="preserve"> and begin </w:t>
      </w:r>
      <w:r w:rsidR="00EB53FB" w:rsidRPr="00882C82">
        <w:rPr>
          <w:rFonts w:ascii="Arial" w:hAnsi="Arial" w:cs="Arial"/>
          <w:bCs/>
          <w:sz w:val="20"/>
          <w:szCs w:val="20"/>
        </w:rPr>
        <w:t>FY</w:t>
      </w:r>
      <w:r w:rsidR="00E7116B" w:rsidRPr="00882C82">
        <w:rPr>
          <w:rFonts w:ascii="Arial" w:hAnsi="Arial" w:cs="Arial"/>
          <w:bCs/>
          <w:sz w:val="20"/>
          <w:szCs w:val="20"/>
        </w:rPr>
        <w:t xml:space="preserve"> </w:t>
      </w:r>
      <w:bookmarkStart w:id="7" w:name="_Hlk3810980"/>
      <w:r w:rsidR="00175DB5" w:rsidRPr="00882C82">
        <w:rPr>
          <w:rFonts w:ascii="Arial" w:hAnsi="Arial" w:cs="Arial"/>
          <w:bCs/>
          <w:sz w:val="20"/>
          <w:szCs w:val="20"/>
        </w:rPr>
        <w:t>2025</w:t>
      </w:r>
      <w:r w:rsidR="00BC6D8F" w:rsidRPr="00882C82">
        <w:rPr>
          <w:rFonts w:ascii="Arial" w:hAnsi="Arial" w:cs="Arial"/>
          <w:bCs/>
          <w:sz w:val="20"/>
          <w:szCs w:val="20"/>
        </w:rPr>
        <w:t>”</w:t>
      </w:r>
      <w:r w:rsidR="00175DB5" w:rsidRPr="00882C82">
        <w:rPr>
          <w:rFonts w:ascii="Arial" w:hAnsi="Arial" w:cs="Arial"/>
          <w:bCs/>
          <w:sz w:val="20"/>
          <w:szCs w:val="20"/>
        </w:rPr>
        <w:t xml:space="preserve"> for</w:t>
      </w:r>
      <w:r w:rsidRPr="00882C82">
        <w:rPr>
          <w:rFonts w:ascii="Arial" w:hAnsi="Arial" w:cs="Arial"/>
          <w:bCs/>
          <w:sz w:val="20"/>
          <w:szCs w:val="20"/>
        </w:rPr>
        <w:t xml:space="preserve"> additional</w:t>
      </w:r>
      <w:r w:rsidRPr="00882C82">
        <w:rPr>
          <w:rFonts w:ascii="Arial" w:hAnsi="Arial" w:cs="Arial"/>
          <w:sz w:val="20"/>
          <w:szCs w:val="20"/>
        </w:rPr>
        <w:t xml:space="preserve"> information and deadlines related to the submission of </w:t>
      </w:r>
      <w:r w:rsidR="00D320F5" w:rsidRPr="00882C82">
        <w:rPr>
          <w:rFonts w:ascii="Arial" w:hAnsi="Arial" w:cs="Arial"/>
          <w:sz w:val="20"/>
          <w:szCs w:val="20"/>
        </w:rPr>
        <w:t>REQ</w:t>
      </w:r>
      <w:r w:rsidRPr="00882C82">
        <w:rPr>
          <w:rFonts w:ascii="Arial" w:hAnsi="Arial" w:cs="Arial"/>
          <w:sz w:val="20"/>
          <w:szCs w:val="20"/>
        </w:rPr>
        <w:t xml:space="preserve">s for FY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funded transactions.</w:t>
      </w:r>
      <w:bookmarkStart w:id="8" w:name="_Procurement_Cards_(PCards)"/>
      <w:bookmarkStart w:id="9" w:name="_Hlk132188520"/>
      <w:bookmarkStart w:id="10" w:name="_Hlk132196140"/>
      <w:bookmarkStart w:id="11" w:name="_Hlk132115200"/>
      <w:bookmarkStart w:id="12" w:name="_Hlk4072537"/>
      <w:bookmarkEnd w:id="7"/>
      <w:bookmarkEnd w:id="8"/>
    </w:p>
    <w:p w14:paraId="14EB7FDD" w14:textId="77777777" w:rsidR="00CC60C2" w:rsidRPr="00882C82" w:rsidRDefault="00CC60C2" w:rsidP="005072FF">
      <w:pPr>
        <w:pStyle w:val="ListParagraph"/>
        <w:rPr>
          <w:rFonts w:ascii="Arial" w:hAnsi="Arial" w:cs="Arial"/>
          <w:sz w:val="20"/>
          <w:szCs w:val="20"/>
        </w:rPr>
      </w:pPr>
    </w:p>
    <w:p w14:paraId="4535D588" w14:textId="79486DD9" w:rsidR="00CC60C2" w:rsidRPr="00882C82" w:rsidRDefault="00E41467" w:rsidP="00A165C4">
      <w:pPr>
        <w:pStyle w:val="ListParagraph"/>
        <w:numPr>
          <w:ilvl w:val="0"/>
          <w:numId w:val="21"/>
        </w:numPr>
        <w:spacing w:line="240" w:lineRule="auto"/>
        <w:rPr>
          <w:rFonts w:ascii="Arial" w:hAnsi="Arial" w:cs="Arial"/>
          <w:sz w:val="20"/>
          <w:szCs w:val="20"/>
        </w:rPr>
      </w:pPr>
      <w:r w:rsidRPr="00882C82">
        <w:rPr>
          <w:rFonts w:ascii="Arial" w:hAnsi="Arial" w:cs="Arial"/>
          <w:sz w:val="20"/>
          <w:szCs w:val="20"/>
        </w:rPr>
        <w:t>If you have questions pertaining</w:t>
      </w:r>
      <w:r w:rsidR="00ED6732" w:rsidRPr="00882C82">
        <w:rPr>
          <w:rFonts w:ascii="Arial" w:hAnsi="Arial" w:cs="Arial"/>
          <w:sz w:val="20"/>
          <w:szCs w:val="20"/>
        </w:rPr>
        <w:t xml:space="preserve"> to REQs or POs, </w:t>
      </w:r>
      <w:r w:rsidR="00514F07" w:rsidRPr="00882C82">
        <w:rPr>
          <w:rFonts w:ascii="Arial" w:hAnsi="Arial" w:cs="Arial"/>
          <w:sz w:val="20"/>
          <w:szCs w:val="20"/>
        </w:rPr>
        <w:t>contact the</w:t>
      </w:r>
      <w:r w:rsidR="00CC60C2" w:rsidRPr="00882C82">
        <w:rPr>
          <w:rFonts w:ascii="Arial" w:hAnsi="Arial" w:cs="Arial"/>
          <w:sz w:val="20"/>
          <w:szCs w:val="20"/>
        </w:rPr>
        <w:t xml:space="preserve"> Office of Procurement and Contracts via email or </w:t>
      </w:r>
      <w:r w:rsidR="00ED6732" w:rsidRPr="00882C82">
        <w:rPr>
          <w:rFonts w:ascii="Arial" w:hAnsi="Arial" w:cs="Arial"/>
          <w:sz w:val="20"/>
          <w:szCs w:val="20"/>
        </w:rPr>
        <w:t xml:space="preserve">contact </w:t>
      </w:r>
      <w:r w:rsidR="006546C8" w:rsidRPr="00882C82">
        <w:rPr>
          <w:rFonts w:ascii="Arial" w:hAnsi="Arial" w:cs="Arial"/>
          <w:sz w:val="20"/>
          <w:szCs w:val="20"/>
        </w:rPr>
        <w:t xml:space="preserve">the </w:t>
      </w:r>
      <w:r w:rsidR="00514F07" w:rsidRPr="00882C82">
        <w:rPr>
          <w:rFonts w:ascii="Arial" w:hAnsi="Arial" w:cs="Arial"/>
          <w:sz w:val="20"/>
          <w:szCs w:val="20"/>
        </w:rPr>
        <w:t xml:space="preserve">SMART Processing Team Purchasing </w:t>
      </w:r>
      <w:r w:rsidR="00D320F5" w:rsidRPr="00882C82">
        <w:rPr>
          <w:rFonts w:ascii="Arial" w:hAnsi="Arial" w:cs="Arial"/>
          <w:sz w:val="20"/>
          <w:szCs w:val="20"/>
        </w:rPr>
        <w:t>A</w:t>
      </w:r>
      <w:r w:rsidR="00514F07" w:rsidRPr="00882C82">
        <w:rPr>
          <w:rFonts w:ascii="Arial" w:hAnsi="Arial" w:cs="Arial"/>
          <w:sz w:val="20"/>
          <w:szCs w:val="20"/>
        </w:rPr>
        <w:t>nalyst, Michelle Dittman</w:t>
      </w:r>
      <w:r w:rsidR="006546C8" w:rsidRPr="00882C82">
        <w:rPr>
          <w:rFonts w:ascii="Arial" w:hAnsi="Arial" w:cs="Arial"/>
          <w:sz w:val="20"/>
          <w:szCs w:val="20"/>
        </w:rPr>
        <w:t>,</w:t>
      </w:r>
      <w:r w:rsidR="007C6D28" w:rsidRPr="00882C82">
        <w:rPr>
          <w:rFonts w:ascii="Arial" w:hAnsi="Arial" w:cs="Arial"/>
          <w:sz w:val="20"/>
          <w:szCs w:val="20"/>
        </w:rPr>
        <w:t xml:space="preserve"> </w:t>
      </w:r>
      <w:r w:rsidR="001C1F38" w:rsidRPr="00882C82">
        <w:rPr>
          <w:rFonts w:ascii="Arial" w:hAnsi="Arial" w:cs="Arial"/>
          <w:sz w:val="20"/>
          <w:szCs w:val="20"/>
        </w:rPr>
        <w:t>through the</w:t>
      </w:r>
      <w:r w:rsidR="000205ED" w:rsidRPr="00882C82">
        <w:rPr>
          <w:rFonts w:ascii="Arial" w:hAnsi="Arial" w:cs="Arial"/>
          <w:sz w:val="20"/>
          <w:szCs w:val="20"/>
        </w:rPr>
        <w:t xml:space="preserve"> </w:t>
      </w:r>
      <w:r w:rsidR="00105C65" w:rsidRPr="00882C82">
        <w:rPr>
          <w:rFonts w:ascii="Arial" w:hAnsi="Arial" w:cs="Arial"/>
          <w:sz w:val="20"/>
          <w:szCs w:val="20"/>
        </w:rPr>
        <w:t>Kansas Service Desk</w:t>
      </w:r>
      <w:bookmarkEnd w:id="9"/>
      <w:bookmarkEnd w:id="10"/>
      <w:r w:rsidR="00D320F5" w:rsidRPr="00882C82">
        <w:rPr>
          <w:rFonts w:ascii="Arial" w:hAnsi="Arial" w:cs="Arial"/>
          <w:sz w:val="20"/>
          <w:szCs w:val="20"/>
        </w:rPr>
        <w:t>.</w:t>
      </w:r>
    </w:p>
    <w:p w14:paraId="39B83CB4" w14:textId="2868529B" w:rsidR="00514F07" w:rsidRPr="00882C82" w:rsidRDefault="000205ED" w:rsidP="005072FF">
      <w:pPr>
        <w:pStyle w:val="ListParagraph"/>
        <w:spacing w:line="240" w:lineRule="auto"/>
        <w:ind w:left="1008" w:firstLine="0"/>
        <w:rPr>
          <w:rFonts w:ascii="Arial" w:hAnsi="Arial" w:cs="Arial"/>
          <w:sz w:val="20"/>
          <w:szCs w:val="20"/>
        </w:rPr>
      </w:pPr>
      <w:r w:rsidRPr="00882C82">
        <w:rPr>
          <w:rFonts w:ascii="Arial" w:hAnsi="Arial" w:cs="Arial"/>
          <w:sz w:val="20"/>
          <w:szCs w:val="20"/>
        </w:rPr>
        <w:t xml:space="preserve">  </w:t>
      </w:r>
    </w:p>
    <w:p w14:paraId="359206EE" w14:textId="29BAF7FA" w:rsidR="0004756C" w:rsidRPr="00882C82" w:rsidRDefault="005E6B8C" w:rsidP="005072FF">
      <w:pPr>
        <w:pStyle w:val="ListParagraph"/>
        <w:numPr>
          <w:ilvl w:val="0"/>
          <w:numId w:val="11"/>
        </w:numPr>
        <w:spacing w:line="240" w:lineRule="auto"/>
        <w:outlineLvl w:val="0"/>
        <w:rPr>
          <w:rFonts w:ascii="Arial" w:hAnsi="Arial" w:cs="Arial"/>
          <w:b/>
          <w:sz w:val="20"/>
          <w:szCs w:val="20"/>
        </w:rPr>
      </w:pPr>
      <w:bookmarkStart w:id="13" w:name="_Toc165620200"/>
      <w:bookmarkEnd w:id="11"/>
      <w:r w:rsidRPr="00882C82">
        <w:rPr>
          <w:rFonts w:ascii="Arial" w:hAnsi="Arial" w:cs="Arial"/>
          <w:b/>
          <w:sz w:val="20"/>
          <w:szCs w:val="20"/>
        </w:rPr>
        <w:t>Procurement Cards</w:t>
      </w:r>
      <w:r w:rsidR="0004756C" w:rsidRPr="00882C82">
        <w:rPr>
          <w:rFonts w:ascii="Arial" w:hAnsi="Arial" w:cs="Arial"/>
          <w:b/>
          <w:sz w:val="20"/>
          <w:szCs w:val="20"/>
        </w:rPr>
        <w:t xml:space="preserve"> (PCards)</w:t>
      </w:r>
      <w:bookmarkEnd w:id="13"/>
    </w:p>
    <w:p w14:paraId="04C80B70" w14:textId="77777777" w:rsidR="00CC60C2" w:rsidRPr="00882C82" w:rsidRDefault="00CC60C2" w:rsidP="005072FF">
      <w:pPr>
        <w:pStyle w:val="ListParagraph"/>
        <w:spacing w:line="240" w:lineRule="auto"/>
        <w:ind w:firstLine="0"/>
        <w:rPr>
          <w:rFonts w:ascii="Arial" w:hAnsi="Arial" w:cs="Arial"/>
          <w:b/>
          <w:sz w:val="20"/>
          <w:szCs w:val="20"/>
        </w:rPr>
      </w:pPr>
    </w:p>
    <w:p w14:paraId="3E20A82F" w14:textId="096B8475" w:rsidR="0004756C" w:rsidRPr="00882C82" w:rsidRDefault="0004756C" w:rsidP="00A165C4">
      <w:pPr>
        <w:pStyle w:val="ListParagraph"/>
        <w:numPr>
          <w:ilvl w:val="0"/>
          <w:numId w:val="22"/>
        </w:numPr>
        <w:spacing w:line="240" w:lineRule="auto"/>
        <w:ind w:left="1080"/>
        <w:rPr>
          <w:rFonts w:ascii="Arial" w:hAnsi="Arial" w:cs="Arial"/>
          <w:sz w:val="20"/>
          <w:szCs w:val="20"/>
        </w:rPr>
      </w:pPr>
      <w:r w:rsidRPr="00882C82">
        <w:rPr>
          <w:rFonts w:ascii="Arial" w:hAnsi="Arial" w:cs="Arial"/>
          <w:sz w:val="20"/>
          <w:szCs w:val="20"/>
        </w:rPr>
        <w:t xml:space="preserve">Agencies are encouraged to </w:t>
      </w:r>
      <w:r w:rsidRPr="00882C82">
        <w:rPr>
          <w:rFonts w:ascii="Arial" w:hAnsi="Arial" w:cs="Arial"/>
          <w:bCs/>
          <w:sz w:val="20"/>
          <w:szCs w:val="20"/>
        </w:rPr>
        <w:t>reconcile PCard transactions daily</w:t>
      </w:r>
      <w:r w:rsidRPr="00882C82">
        <w:rPr>
          <w:rFonts w:ascii="Arial" w:hAnsi="Arial" w:cs="Arial"/>
          <w:sz w:val="20"/>
          <w:szCs w:val="20"/>
        </w:rPr>
        <w:t>, especially during June.</w:t>
      </w:r>
    </w:p>
    <w:p w14:paraId="7CC53BE4" w14:textId="77777777" w:rsidR="00CC60C2" w:rsidRPr="00882C82" w:rsidRDefault="00CC60C2" w:rsidP="00DA27A4">
      <w:pPr>
        <w:pStyle w:val="ListParagraph"/>
        <w:spacing w:line="240" w:lineRule="auto"/>
        <w:ind w:left="1080" w:firstLine="0"/>
        <w:rPr>
          <w:rFonts w:ascii="Arial" w:hAnsi="Arial" w:cs="Arial"/>
          <w:sz w:val="20"/>
          <w:szCs w:val="20"/>
        </w:rPr>
      </w:pPr>
    </w:p>
    <w:p w14:paraId="22748D18" w14:textId="3354B62C" w:rsidR="0004756C" w:rsidRPr="00882C82" w:rsidRDefault="0004756C" w:rsidP="00A165C4">
      <w:pPr>
        <w:pStyle w:val="ListParagraph"/>
        <w:numPr>
          <w:ilvl w:val="0"/>
          <w:numId w:val="22"/>
        </w:numPr>
        <w:spacing w:line="240" w:lineRule="auto"/>
        <w:ind w:left="1080"/>
        <w:rPr>
          <w:rFonts w:ascii="Arial" w:hAnsi="Arial" w:cs="Arial"/>
          <w:sz w:val="20"/>
          <w:szCs w:val="20"/>
        </w:rPr>
      </w:pPr>
      <w:r w:rsidRPr="00882C82">
        <w:rPr>
          <w:rFonts w:ascii="Arial" w:hAnsi="Arial" w:cs="Arial"/>
          <w:sz w:val="20"/>
          <w:szCs w:val="20"/>
        </w:rPr>
        <w:t xml:space="preserve">Final FY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PCard transaction</w:t>
      </w:r>
      <w:r w:rsidR="005A2754" w:rsidRPr="00882C82">
        <w:rPr>
          <w:rFonts w:ascii="Arial" w:hAnsi="Arial" w:cs="Arial"/>
          <w:sz w:val="20"/>
          <w:szCs w:val="20"/>
        </w:rPr>
        <w:t xml:space="preserve"> file</w:t>
      </w:r>
      <w:r w:rsidRPr="00882C82">
        <w:rPr>
          <w:rFonts w:ascii="Arial" w:hAnsi="Arial" w:cs="Arial"/>
          <w:sz w:val="20"/>
          <w:szCs w:val="20"/>
        </w:rPr>
        <w:t xml:space="preserve">s will be available for reconciliation on </w:t>
      </w:r>
      <w:r w:rsidR="00C867AB" w:rsidRPr="00882C82">
        <w:rPr>
          <w:rFonts w:ascii="Arial" w:hAnsi="Arial" w:cs="Arial"/>
          <w:sz w:val="20"/>
          <w:szCs w:val="20"/>
        </w:rPr>
        <w:t>Tue</w:t>
      </w:r>
      <w:r w:rsidR="008430EF" w:rsidRPr="00882C82">
        <w:rPr>
          <w:rFonts w:ascii="Arial" w:hAnsi="Arial" w:cs="Arial"/>
          <w:sz w:val="20"/>
          <w:szCs w:val="20"/>
        </w:rPr>
        <w:t>sday</w:t>
      </w:r>
      <w:r w:rsidRPr="00882C82">
        <w:rPr>
          <w:rFonts w:ascii="Arial" w:hAnsi="Arial" w:cs="Arial"/>
          <w:sz w:val="20"/>
          <w:szCs w:val="20"/>
        </w:rPr>
        <w:t xml:space="preserve">, June </w:t>
      </w:r>
      <w:r w:rsidR="00734B0B" w:rsidRPr="00882C82">
        <w:rPr>
          <w:rFonts w:ascii="Arial" w:hAnsi="Arial" w:cs="Arial"/>
          <w:sz w:val="20"/>
          <w:szCs w:val="20"/>
        </w:rPr>
        <w:t>18</w:t>
      </w:r>
      <w:r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w:t>
      </w:r>
      <w:proofErr w:type="spellStart"/>
      <w:r w:rsidRPr="00882C82">
        <w:rPr>
          <w:rFonts w:ascii="Arial" w:hAnsi="Arial" w:cs="Arial"/>
          <w:sz w:val="20"/>
          <w:szCs w:val="20"/>
        </w:rPr>
        <w:t>PCard</w:t>
      </w:r>
      <w:proofErr w:type="spellEnd"/>
      <w:r w:rsidRPr="00882C82">
        <w:rPr>
          <w:rFonts w:ascii="Arial" w:hAnsi="Arial" w:cs="Arial"/>
          <w:sz w:val="20"/>
          <w:szCs w:val="20"/>
        </w:rPr>
        <w:t xml:space="preserve"> purchase</w:t>
      </w:r>
      <w:r w:rsidR="00882C82" w:rsidRPr="00882C82">
        <w:rPr>
          <w:rFonts w:ascii="Arial" w:hAnsi="Arial" w:cs="Arial"/>
          <w:sz w:val="20"/>
          <w:szCs w:val="20"/>
        </w:rPr>
        <w:t>s</w:t>
      </w:r>
      <w:r w:rsidRPr="00882C82">
        <w:rPr>
          <w:rFonts w:ascii="Arial" w:hAnsi="Arial" w:cs="Arial"/>
          <w:sz w:val="20"/>
          <w:szCs w:val="20"/>
        </w:rPr>
        <w:t xml:space="preserve"> </w:t>
      </w:r>
      <w:r w:rsidR="00882C82" w:rsidRPr="00882C82">
        <w:rPr>
          <w:rFonts w:ascii="Arial" w:hAnsi="Arial" w:cs="Arial"/>
          <w:sz w:val="20"/>
          <w:szCs w:val="20"/>
        </w:rPr>
        <w:t>loaded</w:t>
      </w:r>
      <w:r w:rsidRPr="00882C82">
        <w:rPr>
          <w:rFonts w:ascii="Arial" w:hAnsi="Arial" w:cs="Arial"/>
          <w:sz w:val="20"/>
          <w:szCs w:val="20"/>
        </w:rPr>
        <w:t xml:space="preserve"> in</w:t>
      </w:r>
      <w:r w:rsidR="00882C82" w:rsidRPr="00882C82">
        <w:rPr>
          <w:rFonts w:ascii="Arial" w:hAnsi="Arial" w:cs="Arial"/>
          <w:sz w:val="20"/>
          <w:szCs w:val="20"/>
        </w:rPr>
        <w:t>to</w:t>
      </w:r>
      <w:r w:rsidRPr="00882C82">
        <w:rPr>
          <w:rFonts w:ascii="Arial" w:hAnsi="Arial" w:cs="Arial"/>
          <w:sz w:val="20"/>
          <w:szCs w:val="20"/>
        </w:rPr>
        <w:t xml:space="preserve"> SMART </w:t>
      </w:r>
      <w:r w:rsidR="00882C82" w:rsidRPr="00882C82">
        <w:rPr>
          <w:rFonts w:ascii="Arial" w:hAnsi="Arial" w:cs="Arial"/>
          <w:sz w:val="20"/>
          <w:szCs w:val="20"/>
        </w:rPr>
        <w:t xml:space="preserve">by this date should </w:t>
      </w:r>
      <w:r w:rsidRPr="00882C82">
        <w:rPr>
          <w:rFonts w:ascii="Arial" w:hAnsi="Arial" w:cs="Arial"/>
          <w:sz w:val="20"/>
          <w:szCs w:val="20"/>
        </w:rPr>
        <w:t xml:space="preserve">process as a FY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transaction</w:t>
      </w:r>
      <w:r w:rsidR="00882C82" w:rsidRPr="00882C82">
        <w:rPr>
          <w:rFonts w:ascii="Arial" w:hAnsi="Arial" w:cs="Arial"/>
          <w:sz w:val="20"/>
          <w:szCs w:val="20"/>
        </w:rPr>
        <w:t>s</w:t>
      </w:r>
      <w:r w:rsidRPr="00882C82">
        <w:rPr>
          <w:rFonts w:ascii="Arial" w:hAnsi="Arial" w:cs="Arial"/>
          <w:sz w:val="20"/>
          <w:szCs w:val="20"/>
        </w:rPr>
        <w:t xml:space="preserve">. </w:t>
      </w:r>
      <w:proofErr w:type="spellStart"/>
      <w:r w:rsidRPr="00882C82">
        <w:rPr>
          <w:rFonts w:ascii="Arial" w:hAnsi="Arial" w:cs="Arial"/>
          <w:sz w:val="20"/>
          <w:szCs w:val="20"/>
        </w:rPr>
        <w:t>PCard</w:t>
      </w:r>
      <w:proofErr w:type="spellEnd"/>
      <w:r w:rsidRPr="00882C82">
        <w:rPr>
          <w:rFonts w:ascii="Arial" w:hAnsi="Arial" w:cs="Arial"/>
          <w:sz w:val="20"/>
          <w:szCs w:val="20"/>
        </w:rPr>
        <w:t xml:space="preserve"> transactions must be verified and approved by </w:t>
      </w:r>
      <w:r w:rsidR="00737F40" w:rsidRPr="00882C82">
        <w:rPr>
          <w:rFonts w:ascii="Arial" w:hAnsi="Arial" w:cs="Arial"/>
          <w:sz w:val="20"/>
          <w:szCs w:val="20"/>
        </w:rPr>
        <w:t>7</w:t>
      </w:r>
      <w:r w:rsidR="00673F19" w:rsidRPr="00882C82">
        <w:rPr>
          <w:rFonts w:ascii="Arial" w:hAnsi="Arial" w:cs="Arial"/>
          <w:sz w:val="20"/>
          <w:szCs w:val="20"/>
        </w:rPr>
        <w:t>:00</w:t>
      </w:r>
      <w:r w:rsidR="00737F40" w:rsidRPr="00882C82">
        <w:rPr>
          <w:rFonts w:ascii="Arial" w:hAnsi="Arial" w:cs="Arial"/>
          <w:sz w:val="20"/>
          <w:szCs w:val="20"/>
        </w:rPr>
        <w:t xml:space="preserve"> PM</w:t>
      </w:r>
      <w:r w:rsidRPr="00882C82">
        <w:rPr>
          <w:rFonts w:ascii="Arial" w:hAnsi="Arial" w:cs="Arial"/>
          <w:sz w:val="20"/>
          <w:szCs w:val="20"/>
        </w:rPr>
        <w:t xml:space="preserve"> on </w:t>
      </w:r>
      <w:bookmarkStart w:id="14" w:name="_Hlk100916919"/>
      <w:r w:rsidR="00882C82" w:rsidRPr="00882C82">
        <w:rPr>
          <w:rFonts w:ascii="Arial" w:hAnsi="Arial" w:cs="Arial"/>
          <w:sz w:val="20"/>
          <w:szCs w:val="20"/>
        </w:rPr>
        <w:t>Monday</w:t>
      </w:r>
      <w:r w:rsidR="0089710A" w:rsidRPr="00882C82">
        <w:rPr>
          <w:rFonts w:ascii="Arial" w:hAnsi="Arial" w:cs="Arial"/>
          <w:sz w:val="20"/>
          <w:szCs w:val="20"/>
        </w:rPr>
        <w:t xml:space="preserve">, June </w:t>
      </w:r>
      <w:r w:rsidR="00882C82" w:rsidRPr="00882C82">
        <w:rPr>
          <w:rFonts w:ascii="Arial" w:hAnsi="Arial" w:cs="Arial"/>
          <w:sz w:val="20"/>
          <w:szCs w:val="20"/>
        </w:rPr>
        <w:t>24</w:t>
      </w:r>
      <w:r w:rsidR="0089710A" w:rsidRPr="00882C82">
        <w:rPr>
          <w:rFonts w:ascii="Arial" w:hAnsi="Arial" w:cs="Arial"/>
          <w:sz w:val="20"/>
          <w:szCs w:val="20"/>
        </w:rPr>
        <w:t xml:space="preserve">, </w:t>
      </w:r>
      <w:r w:rsidR="00175DB5" w:rsidRPr="00882C82">
        <w:rPr>
          <w:rFonts w:ascii="Arial" w:hAnsi="Arial" w:cs="Arial"/>
          <w:sz w:val="20"/>
          <w:szCs w:val="20"/>
        </w:rPr>
        <w:t>2024,</w:t>
      </w:r>
      <w:r w:rsidRPr="00882C82">
        <w:rPr>
          <w:rFonts w:ascii="Arial" w:hAnsi="Arial" w:cs="Arial"/>
          <w:sz w:val="20"/>
          <w:szCs w:val="20"/>
        </w:rPr>
        <w:t xml:space="preserve"> </w:t>
      </w:r>
      <w:bookmarkEnd w:id="14"/>
      <w:r w:rsidRPr="00882C82">
        <w:rPr>
          <w:rFonts w:ascii="Arial" w:hAnsi="Arial" w:cs="Arial"/>
          <w:sz w:val="20"/>
          <w:szCs w:val="20"/>
        </w:rPr>
        <w:t xml:space="preserve">to be eligible for PCard voucher build on </w:t>
      </w:r>
      <w:r w:rsidR="00A0664B" w:rsidRPr="00882C82">
        <w:rPr>
          <w:rFonts w:ascii="Arial" w:hAnsi="Arial" w:cs="Arial"/>
          <w:sz w:val="20"/>
          <w:szCs w:val="20"/>
        </w:rPr>
        <w:t>Monday</w:t>
      </w:r>
      <w:r w:rsidRPr="00882C82">
        <w:rPr>
          <w:rFonts w:ascii="Arial" w:hAnsi="Arial" w:cs="Arial"/>
          <w:sz w:val="20"/>
          <w:szCs w:val="20"/>
        </w:rPr>
        <w:t xml:space="preserve">, </w:t>
      </w:r>
      <w:r w:rsidR="0027167C" w:rsidRPr="00882C82">
        <w:rPr>
          <w:rFonts w:ascii="Arial" w:hAnsi="Arial" w:cs="Arial"/>
          <w:sz w:val="20"/>
          <w:szCs w:val="20"/>
        </w:rPr>
        <w:t xml:space="preserve">June </w:t>
      </w:r>
      <w:r w:rsidR="0002752E" w:rsidRPr="00882C82">
        <w:rPr>
          <w:rFonts w:ascii="Arial" w:hAnsi="Arial" w:cs="Arial"/>
          <w:sz w:val="20"/>
          <w:szCs w:val="20"/>
        </w:rPr>
        <w:t>24</w:t>
      </w:r>
      <w:r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No PCard </w:t>
      </w:r>
      <w:r w:rsidR="00737F40" w:rsidRPr="00882C82">
        <w:rPr>
          <w:rFonts w:ascii="Arial" w:hAnsi="Arial" w:cs="Arial"/>
          <w:sz w:val="20"/>
          <w:szCs w:val="20"/>
        </w:rPr>
        <w:t>voucher builds</w:t>
      </w:r>
      <w:r w:rsidRPr="00882C82">
        <w:rPr>
          <w:rFonts w:ascii="Arial" w:hAnsi="Arial" w:cs="Arial"/>
          <w:sz w:val="20"/>
          <w:szCs w:val="20"/>
        </w:rPr>
        <w:t xml:space="preserve"> for FY </w:t>
      </w:r>
      <w:r w:rsidR="0099412C" w:rsidRPr="00882C82">
        <w:rPr>
          <w:rFonts w:ascii="Arial" w:hAnsi="Arial" w:cs="Arial"/>
          <w:sz w:val="20"/>
          <w:szCs w:val="20"/>
        </w:rPr>
        <w:t>20</w:t>
      </w:r>
      <w:r w:rsidR="00B77778" w:rsidRPr="00882C82">
        <w:rPr>
          <w:rFonts w:ascii="Arial" w:hAnsi="Arial" w:cs="Arial"/>
          <w:sz w:val="20"/>
          <w:szCs w:val="20"/>
        </w:rPr>
        <w:t>24</w:t>
      </w:r>
      <w:r w:rsidRPr="00882C82">
        <w:rPr>
          <w:rFonts w:ascii="Arial" w:hAnsi="Arial" w:cs="Arial"/>
          <w:sz w:val="20"/>
          <w:szCs w:val="20"/>
        </w:rPr>
        <w:t xml:space="preserve"> transactions </w:t>
      </w:r>
      <w:r w:rsidR="00B065E2" w:rsidRPr="00882C82">
        <w:rPr>
          <w:rFonts w:ascii="Arial" w:hAnsi="Arial" w:cs="Arial"/>
          <w:sz w:val="20"/>
          <w:szCs w:val="20"/>
        </w:rPr>
        <w:t>should</w:t>
      </w:r>
      <w:r w:rsidRPr="00882C82">
        <w:rPr>
          <w:rFonts w:ascii="Arial" w:hAnsi="Arial" w:cs="Arial"/>
          <w:sz w:val="20"/>
          <w:szCs w:val="20"/>
        </w:rPr>
        <w:t xml:space="preserve"> take place after </w:t>
      </w:r>
      <w:r w:rsidR="004A5F19" w:rsidRPr="00882C82">
        <w:rPr>
          <w:rFonts w:ascii="Arial" w:hAnsi="Arial" w:cs="Arial"/>
          <w:sz w:val="20"/>
          <w:szCs w:val="20"/>
        </w:rPr>
        <w:t>Monday</w:t>
      </w:r>
      <w:r w:rsidR="0089710A" w:rsidRPr="00882C82">
        <w:rPr>
          <w:rFonts w:ascii="Arial" w:hAnsi="Arial" w:cs="Arial"/>
          <w:sz w:val="20"/>
          <w:szCs w:val="20"/>
        </w:rPr>
        <w:t>, June 2</w:t>
      </w:r>
      <w:r w:rsidR="0002752E" w:rsidRPr="00882C82">
        <w:rPr>
          <w:rFonts w:ascii="Arial" w:hAnsi="Arial" w:cs="Arial"/>
          <w:sz w:val="20"/>
          <w:szCs w:val="20"/>
        </w:rPr>
        <w:t>4</w:t>
      </w:r>
      <w:r w:rsidR="0089710A"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003B11FC" w:rsidRPr="00882C82">
        <w:rPr>
          <w:rFonts w:ascii="Arial" w:hAnsi="Arial" w:cs="Arial"/>
          <w:sz w:val="20"/>
          <w:szCs w:val="20"/>
        </w:rPr>
        <w:t>.</w:t>
      </w:r>
    </w:p>
    <w:p w14:paraId="0CEC94BA" w14:textId="77777777" w:rsidR="00B73505" w:rsidRPr="00882C82" w:rsidRDefault="00B73505" w:rsidP="00DA27A4">
      <w:pPr>
        <w:spacing w:line="240" w:lineRule="auto"/>
        <w:ind w:left="1080" w:firstLine="0"/>
        <w:rPr>
          <w:rFonts w:ascii="Arial" w:hAnsi="Arial" w:cs="Arial"/>
          <w:sz w:val="20"/>
          <w:szCs w:val="20"/>
        </w:rPr>
      </w:pPr>
    </w:p>
    <w:p w14:paraId="6C5593BA" w14:textId="1AA5AF59" w:rsidR="0004756C" w:rsidRPr="00882C82" w:rsidRDefault="00AF7D41" w:rsidP="00DA27A4">
      <w:pPr>
        <w:spacing w:line="240" w:lineRule="auto"/>
        <w:ind w:left="1080"/>
        <w:rPr>
          <w:rFonts w:ascii="Arial" w:hAnsi="Arial" w:cs="Arial"/>
          <w:sz w:val="20"/>
          <w:szCs w:val="20"/>
        </w:rPr>
      </w:pPr>
      <w:r w:rsidRPr="00882C82">
        <w:rPr>
          <w:rFonts w:ascii="Arial" w:hAnsi="Arial" w:cs="Arial"/>
          <w:noProof/>
          <w:sz w:val="20"/>
          <w:szCs w:val="20"/>
        </w:rPr>
        <mc:AlternateContent>
          <mc:Choice Requires="wps">
            <w:drawing>
              <wp:anchor distT="0" distB="0" distL="114300" distR="114300" simplePos="0" relativeHeight="251640320" behindDoc="0" locked="0" layoutInCell="1" allowOverlap="1" wp14:anchorId="208DE0BF" wp14:editId="339BF744">
                <wp:simplePos x="0" y="0"/>
                <wp:positionH relativeFrom="column">
                  <wp:posOffset>933450</wp:posOffset>
                </wp:positionH>
                <wp:positionV relativeFrom="paragraph">
                  <wp:posOffset>10160</wp:posOffset>
                </wp:positionV>
                <wp:extent cx="4457700" cy="666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457700" cy="666750"/>
                        </a:xfrm>
                        <a:prstGeom prst="rect">
                          <a:avLst/>
                        </a:prstGeom>
                        <a:solidFill>
                          <a:schemeClr val="lt1"/>
                        </a:solidFill>
                        <a:ln w="6350">
                          <a:solidFill>
                            <a:prstClr val="black"/>
                          </a:solidFill>
                        </a:ln>
                      </wps:spPr>
                      <wps:txbx>
                        <w:txbxContent>
                          <w:p w14:paraId="552E515A" w14:textId="77777777" w:rsidR="00C16B7E" w:rsidRPr="00882C82" w:rsidRDefault="00C16B7E" w:rsidP="00CC60C2">
                            <w:pPr>
                              <w:ind w:left="360"/>
                              <w:jc w:val="center"/>
                              <w:rPr>
                                <w:rFonts w:ascii="Arial" w:hAnsi="Arial" w:cs="Arial"/>
                                <w:sz w:val="20"/>
                                <w:szCs w:val="20"/>
                              </w:rPr>
                            </w:pPr>
                          </w:p>
                          <w:p w14:paraId="027E7E5B" w14:textId="061455DA" w:rsidR="003226B3" w:rsidRDefault="003226B3" w:rsidP="00CC60C2">
                            <w:pPr>
                              <w:ind w:left="360"/>
                              <w:jc w:val="center"/>
                              <w:rPr>
                                <w:rFonts w:ascii="Arial" w:hAnsi="Arial" w:cs="Arial"/>
                                <w:sz w:val="20"/>
                                <w:szCs w:val="20"/>
                              </w:rPr>
                            </w:pPr>
                            <w:r w:rsidRPr="00882C82">
                              <w:rPr>
                                <w:rFonts w:ascii="Arial" w:hAnsi="Arial" w:cs="Arial"/>
                                <w:sz w:val="20"/>
                                <w:szCs w:val="20"/>
                              </w:rPr>
                              <w:t xml:space="preserve">PCard transaction files received from the bank after June </w:t>
                            </w:r>
                            <w:r w:rsidR="005A4A7B" w:rsidRPr="00882C82">
                              <w:rPr>
                                <w:rFonts w:ascii="Arial" w:hAnsi="Arial" w:cs="Arial"/>
                                <w:sz w:val="20"/>
                                <w:szCs w:val="20"/>
                              </w:rPr>
                              <w:t>18</w:t>
                            </w:r>
                            <w:r w:rsidRPr="00882C82">
                              <w:rPr>
                                <w:rFonts w:ascii="Arial" w:hAnsi="Arial" w:cs="Arial"/>
                                <w:sz w:val="20"/>
                                <w:szCs w:val="20"/>
                              </w:rPr>
                              <w:t xml:space="preserve">, </w:t>
                            </w:r>
                            <w:r w:rsidR="00175DB5" w:rsidRPr="00882C82">
                              <w:rPr>
                                <w:rFonts w:ascii="Arial" w:hAnsi="Arial" w:cs="Arial"/>
                                <w:sz w:val="20"/>
                                <w:szCs w:val="20"/>
                              </w:rPr>
                              <w:t>2024,</w:t>
                            </w:r>
                            <w:r w:rsidRPr="00882C82">
                              <w:rPr>
                                <w:rFonts w:ascii="Arial" w:hAnsi="Arial" w:cs="Arial"/>
                                <w:sz w:val="20"/>
                                <w:szCs w:val="20"/>
                              </w:rPr>
                              <w:t xml:space="preserve"> will be held and loaded for FY 202</w:t>
                            </w:r>
                            <w:r w:rsidR="00B77778" w:rsidRPr="00882C82">
                              <w:rPr>
                                <w:rFonts w:ascii="Arial" w:hAnsi="Arial" w:cs="Arial"/>
                                <w:sz w:val="20"/>
                                <w:szCs w:val="20"/>
                              </w:rPr>
                              <w:t>5</w:t>
                            </w:r>
                            <w:r w:rsidRPr="00882C82">
                              <w:rPr>
                                <w:rFonts w:ascii="Arial" w:hAnsi="Arial" w:cs="Arial"/>
                                <w:sz w:val="20"/>
                                <w:szCs w:val="20"/>
                              </w:rPr>
                              <w:t xml:space="preserve"> on or after July 1, 202</w:t>
                            </w:r>
                            <w:r w:rsidR="00B77778" w:rsidRPr="00882C82">
                              <w:rPr>
                                <w:rFonts w:ascii="Arial" w:hAnsi="Arial" w:cs="Arial"/>
                                <w:sz w:val="20"/>
                                <w:szCs w:val="20"/>
                              </w:rPr>
                              <w:t>4</w:t>
                            </w:r>
                            <w:r w:rsidRPr="00882C82">
                              <w:rPr>
                                <w:rFonts w:ascii="Arial" w:hAnsi="Arial" w:cs="Arial"/>
                                <w:sz w:val="20"/>
                                <w:szCs w:val="20"/>
                              </w:rPr>
                              <w:t>.</w:t>
                            </w:r>
                          </w:p>
                          <w:p w14:paraId="4BEDB6C6" w14:textId="77777777" w:rsidR="004B0684" w:rsidRDefault="004B0684" w:rsidP="00CC60C2">
                            <w:pPr>
                              <w:ind w:left="360"/>
                              <w:jc w:val="center"/>
                              <w:rPr>
                                <w:rFonts w:ascii="Arial" w:hAnsi="Arial" w:cs="Arial"/>
                                <w:sz w:val="20"/>
                                <w:szCs w:val="20"/>
                              </w:rPr>
                            </w:pPr>
                          </w:p>
                          <w:p w14:paraId="771661D0" w14:textId="77777777" w:rsidR="00C16B7E" w:rsidRPr="00ED1734" w:rsidRDefault="00C16B7E" w:rsidP="00CC60C2">
                            <w:pPr>
                              <w:ind w:left="360"/>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DE0BF" id="_x0000_t202" coordsize="21600,21600" o:spt="202" path="m,l,21600r21600,l21600,xe">
                <v:stroke joinstyle="miter"/>
                <v:path gradientshapeok="t" o:connecttype="rect"/>
              </v:shapetype>
              <v:shape id="Text Box 3" o:spid="_x0000_s1026" type="#_x0000_t202" style="position:absolute;left:0;text-align:left;margin-left:73.5pt;margin-top:.8pt;width:351pt;height: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" fillcolor="white [3201]" strokeweight=".5pt">
                <v:textbox>
                  <w:txbxContent>
                    <w:p w14:paraId="552E515A" w14:textId="77777777" w:rsidR="00C16B7E" w:rsidRPr="00882C82" w:rsidRDefault="00C16B7E" w:rsidP="00CC60C2">
                      <w:pPr>
                        <w:ind w:left="360"/>
                        <w:jc w:val="center"/>
                        <w:rPr>
                          <w:rFonts w:ascii="Arial" w:hAnsi="Arial" w:cs="Arial"/>
                          <w:sz w:val="20"/>
                          <w:szCs w:val="20"/>
                        </w:rPr>
                      </w:pPr>
                    </w:p>
                    <w:p w14:paraId="027E7E5B" w14:textId="061455DA" w:rsidR="003226B3" w:rsidRDefault="003226B3" w:rsidP="00CC60C2">
                      <w:pPr>
                        <w:ind w:left="360"/>
                        <w:jc w:val="center"/>
                        <w:rPr>
                          <w:rFonts w:ascii="Arial" w:hAnsi="Arial" w:cs="Arial"/>
                          <w:sz w:val="20"/>
                          <w:szCs w:val="20"/>
                        </w:rPr>
                      </w:pPr>
                      <w:r w:rsidRPr="00882C82">
                        <w:rPr>
                          <w:rFonts w:ascii="Arial" w:hAnsi="Arial" w:cs="Arial"/>
                          <w:sz w:val="20"/>
                          <w:szCs w:val="20"/>
                        </w:rPr>
                        <w:t xml:space="preserve">PCard transaction files received from the bank after June </w:t>
                      </w:r>
                      <w:r w:rsidR="005A4A7B" w:rsidRPr="00882C82">
                        <w:rPr>
                          <w:rFonts w:ascii="Arial" w:hAnsi="Arial" w:cs="Arial"/>
                          <w:sz w:val="20"/>
                          <w:szCs w:val="20"/>
                        </w:rPr>
                        <w:t>18</w:t>
                      </w:r>
                      <w:r w:rsidRPr="00882C82">
                        <w:rPr>
                          <w:rFonts w:ascii="Arial" w:hAnsi="Arial" w:cs="Arial"/>
                          <w:sz w:val="20"/>
                          <w:szCs w:val="20"/>
                        </w:rPr>
                        <w:t xml:space="preserve">, </w:t>
                      </w:r>
                      <w:r w:rsidR="00175DB5" w:rsidRPr="00882C82">
                        <w:rPr>
                          <w:rFonts w:ascii="Arial" w:hAnsi="Arial" w:cs="Arial"/>
                          <w:sz w:val="20"/>
                          <w:szCs w:val="20"/>
                        </w:rPr>
                        <w:t>2024,</w:t>
                      </w:r>
                      <w:r w:rsidRPr="00882C82">
                        <w:rPr>
                          <w:rFonts w:ascii="Arial" w:hAnsi="Arial" w:cs="Arial"/>
                          <w:sz w:val="20"/>
                          <w:szCs w:val="20"/>
                        </w:rPr>
                        <w:t xml:space="preserve"> will be held and loaded for FY 202</w:t>
                      </w:r>
                      <w:r w:rsidR="00B77778" w:rsidRPr="00882C82">
                        <w:rPr>
                          <w:rFonts w:ascii="Arial" w:hAnsi="Arial" w:cs="Arial"/>
                          <w:sz w:val="20"/>
                          <w:szCs w:val="20"/>
                        </w:rPr>
                        <w:t>5</w:t>
                      </w:r>
                      <w:r w:rsidRPr="00882C82">
                        <w:rPr>
                          <w:rFonts w:ascii="Arial" w:hAnsi="Arial" w:cs="Arial"/>
                          <w:sz w:val="20"/>
                          <w:szCs w:val="20"/>
                        </w:rPr>
                        <w:t xml:space="preserve"> on or after July 1, 202</w:t>
                      </w:r>
                      <w:r w:rsidR="00B77778" w:rsidRPr="00882C82">
                        <w:rPr>
                          <w:rFonts w:ascii="Arial" w:hAnsi="Arial" w:cs="Arial"/>
                          <w:sz w:val="20"/>
                          <w:szCs w:val="20"/>
                        </w:rPr>
                        <w:t>4</w:t>
                      </w:r>
                      <w:r w:rsidRPr="00882C82">
                        <w:rPr>
                          <w:rFonts w:ascii="Arial" w:hAnsi="Arial" w:cs="Arial"/>
                          <w:sz w:val="20"/>
                          <w:szCs w:val="20"/>
                        </w:rPr>
                        <w:t>.</w:t>
                      </w:r>
                    </w:p>
                    <w:p w14:paraId="4BEDB6C6" w14:textId="77777777" w:rsidR="004B0684" w:rsidRDefault="004B0684" w:rsidP="00CC60C2">
                      <w:pPr>
                        <w:ind w:left="360"/>
                        <w:jc w:val="center"/>
                        <w:rPr>
                          <w:rFonts w:ascii="Arial" w:hAnsi="Arial" w:cs="Arial"/>
                          <w:sz w:val="20"/>
                          <w:szCs w:val="20"/>
                        </w:rPr>
                      </w:pPr>
                    </w:p>
                    <w:p w14:paraId="771661D0" w14:textId="77777777" w:rsidR="00C16B7E" w:rsidRPr="00ED1734" w:rsidRDefault="00C16B7E" w:rsidP="00CC60C2">
                      <w:pPr>
                        <w:ind w:left="360"/>
                        <w:jc w:val="center"/>
                        <w:rPr>
                          <w:rFonts w:ascii="Arial" w:hAnsi="Arial" w:cs="Arial"/>
                          <w:sz w:val="20"/>
                          <w:szCs w:val="20"/>
                        </w:rPr>
                      </w:pPr>
                    </w:p>
                  </w:txbxContent>
                </v:textbox>
              </v:shape>
            </w:pict>
          </mc:Fallback>
        </mc:AlternateContent>
      </w:r>
    </w:p>
    <w:p w14:paraId="56037DC4" w14:textId="77777777" w:rsidR="00AF7D41" w:rsidRPr="00882C82" w:rsidRDefault="00AF7D41" w:rsidP="00DA27A4">
      <w:pPr>
        <w:pStyle w:val="ListParagraph"/>
        <w:spacing w:line="240" w:lineRule="auto"/>
        <w:ind w:left="1080" w:firstLine="0"/>
        <w:rPr>
          <w:rFonts w:ascii="Arial" w:hAnsi="Arial" w:cs="Arial"/>
          <w:sz w:val="20"/>
          <w:szCs w:val="20"/>
        </w:rPr>
      </w:pPr>
    </w:p>
    <w:p w14:paraId="5EFCBE97" w14:textId="77777777" w:rsidR="00AF7D41" w:rsidRPr="00882C82" w:rsidRDefault="00AF7D41" w:rsidP="00DA27A4">
      <w:pPr>
        <w:pStyle w:val="ListParagraph"/>
        <w:spacing w:line="240" w:lineRule="auto"/>
        <w:ind w:left="1080"/>
        <w:rPr>
          <w:rFonts w:ascii="Arial" w:hAnsi="Arial" w:cs="Arial"/>
          <w:sz w:val="20"/>
          <w:szCs w:val="20"/>
        </w:rPr>
      </w:pPr>
    </w:p>
    <w:p w14:paraId="6B573516" w14:textId="77777777" w:rsidR="00C16B7E" w:rsidRPr="00882C82" w:rsidRDefault="00C16B7E" w:rsidP="00DA27A4">
      <w:pPr>
        <w:pStyle w:val="ListParagraph"/>
        <w:spacing w:line="240" w:lineRule="auto"/>
        <w:ind w:left="1080"/>
        <w:rPr>
          <w:rFonts w:ascii="Arial" w:hAnsi="Arial" w:cs="Arial"/>
          <w:sz w:val="20"/>
          <w:szCs w:val="20"/>
        </w:rPr>
      </w:pPr>
    </w:p>
    <w:p w14:paraId="64FD5CC7" w14:textId="77777777" w:rsidR="004B0684" w:rsidRPr="00882C82" w:rsidRDefault="004B0684" w:rsidP="00DA27A4">
      <w:pPr>
        <w:pStyle w:val="ListParagraph"/>
        <w:spacing w:line="240" w:lineRule="auto"/>
        <w:ind w:left="1080"/>
        <w:rPr>
          <w:rFonts w:ascii="Arial" w:hAnsi="Arial" w:cs="Arial"/>
          <w:sz w:val="20"/>
          <w:szCs w:val="20"/>
        </w:rPr>
      </w:pPr>
    </w:p>
    <w:p w14:paraId="4A754134" w14:textId="77777777" w:rsidR="005072FF" w:rsidRPr="00882C82" w:rsidRDefault="005072FF" w:rsidP="00DA27A4">
      <w:pPr>
        <w:pStyle w:val="ListParagraph"/>
        <w:spacing w:line="240" w:lineRule="auto"/>
        <w:ind w:left="1080"/>
        <w:rPr>
          <w:rFonts w:ascii="Arial" w:hAnsi="Arial" w:cs="Arial"/>
          <w:sz w:val="20"/>
          <w:szCs w:val="20"/>
        </w:rPr>
      </w:pPr>
    </w:p>
    <w:p w14:paraId="509FDE9B" w14:textId="13CA9BD0" w:rsidR="001E4A19" w:rsidRPr="00882C82" w:rsidRDefault="0004756C" w:rsidP="00A165C4">
      <w:pPr>
        <w:pStyle w:val="ListParagraph"/>
        <w:numPr>
          <w:ilvl w:val="0"/>
          <w:numId w:val="22"/>
        </w:numPr>
        <w:spacing w:line="240" w:lineRule="auto"/>
        <w:ind w:left="1080"/>
        <w:rPr>
          <w:rFonts w:ascii="Arial" w:hAnsi="Arial" w:cs="Arial"/>
          <w:sz w:val="20"/>
          <w:szCs w:val="20"/>
        </w:rPr>
      </w:pPr>
      <w:r w:rsidRPr="00882C82">
        <w:rPr>
          <w:rFonts w:ascii="Arial" w:hAnsi="Arial" w:cs="Arial"/>
          <w:sz w:val="20"/>
          <w:szCs w:val="20"/>
        </w:rPr>
        <w:t xml:space="preserve">The PCard voucher build process will run each </w:t>
      </w:r>
      <w:r w:rsidR="00913784" w:rsidRPr="00882C82">
        <w:rPr>
          <w:rFonts w:ascii="Arial" w:hAnsi="Arial" w:cs="Arial"/>
          <w:sz w:val="20"/>
          <w:szCs w:val="20"/>
        </w:rPr>
        <w:t xml:space="preserve">business </w:t>
      </w:r>
      <w:r w:rsidRPr="00882C82">
        <w:rPr>
          <w:rFonts w:ascii="Arial" w:hAnsi="Arial" w:cs="Arial"/>
          <w:sz w:val="20"/>
          <w:szCs w:val="20"/>
        </w:rPr>
        <w:t xml:space="preserve">day beginning </w:t>
      </w:r>
      <w:r w:rsidR="0071530A" w:rsidRPr="00882C82">
        <w:rPr>
          <w:rFonts w:ascii="Arial" w:hAnsi="Arial" w:cs="Arial"/>
          <w:sz w:val="20"/>
          <w:szCs w:val="20"/>
        </w:rPr>
        <w:t>Monday</w:t>
      </w:r>
      <w:r w:rsidRPr="00882C82">
        <w:rPr>
          <w:rFonts w:ascii="Arial" w:hAnsi="Arial" w:cs="Arial"/>
          <w:sz w:val="20"/>
          <w:szCs w:val="20"/>
        </w:rPr>
        <w:t xml:space="preserve">, June </w:t>
      </w:r>
      <w:r w:rsidR="00296913" w:rsidRPr="00882C82">
        <w:rPr>
          <w:rFonts w:ascii="Arial" w:hAnsi="Arial" w:cs="Arial"/>
          <w:sz w:val="20"/>
          <w:szCs w:val="20"/>
        </w:rPr>
        <w:t>1</w:t>
      </w:r>
      <w:r w:rsidR="004C5C4F" w:rsidRPr="00882C82">
        <w:rPr>
          <w:rFonts w:ascii="Arial" w:hAnsi="Arial" w:cs="Arial"/>
          <w:sz w:val="20"/>
          <w:szCs w:val="20"/>
        </w:rPr>
        <w:t>7</w:t>
      </w:r>
      <w:r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The final PCard voucher build process for FY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will run the morning of </w:t>
      </w:r>
      <w:r w:rsidR="00FF20FA" w:rsidRPr="00882C82">
        <w:rPr>
          <w:rFonts w:ascii="Arial" w:hAnsi="Arial" w:cs="Arial"/>
          <w:sz w:val="20"/>
          <w:szCs w:val="20"/>
        </w:rPr>
        <w:t>Monday</w:t>
      </w:r>
      <w:r w:rsidR="00056D71" w:rsidRPr="00882C82">
        <w:rPr>
          <w:rFonts w:ascii="Arial" w:hAnsi="Arial" w:cs="Arial"/>
          <w:sz w:val="20"/>
          <w:szCs w:val="20"/>
        </w:rPr>
        <w:t>,</w:t>
      </w:r>
      <w:r w:rsidR="007304BF" w:rsidRPr="00882C82">
        <w:rPr>
          <w:rFonts w:ascii="Arial" w:hAnsi="Arial" w:cs="Arial"/>
          <w:sz w:val="20"/>
          <w:szCs w:val="20"/>
        </w:rPr>
        <w:t xml:space="preserve"> June 2</w:t>
      </w:r>
      <w:r w:rsidR="00156CE1" w:rsidRPr="00882C82">
        <w:rPr>
          <w:rFonts w:ascii="Arial" w:hAnsi="Arial" w:cs="Arial"/>
          <w:sz w:val="20"/>
          <w:szCs w:val="20"/>
        </w:rPr>
        <w:t>4</w:t>
      </w:r>
      <w:r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000C5BC7" w:rsidRPr="00882C82">
        <w:rPr>
          <w:rFonts w:ascii="Arial" w:hAnsi="Arial" w:cs="Arial"/>
          <w:sz w:val="20"/>
          <w:szCs w:val="20"/>
        </w:rPr>
        <w:t>.</w:t>
      </w:r>
      <w:r w:rsidRPr="00882C82">
        <w:rPr>
          <w:rFonts w:ascii="Arial" w:hAnsi="Arial" w:cs="Arial"/>
          <w:sz w:val="20"/>
          <w:szCs w:val="20"/>
        </w:rPr>
        <w:t xml:space="preserve"> </w:t>
      </w:r>
      <w:r w:rsidRPr="00882C82">
        <w:rPr>
          <w:rFonts w:ascii="Arial" w:hAnsi="Arial" w:cs="Arial"/>
          <w:color w:val="000000" w:themeColor="text1"/>
          <w:sz w:val="20"/>
          <w:szCs w:val="20"/>
        </w:rPr>
        <w:t xml:space="preserve">For PCard vouchers </w:t>
      </w:r>
      <w:r w:rsidRPr="00882C82">
        <w:rPr>
          <w:rFonts w:ascii="Arial" w:hAnsi="Arial" w:cs="Arial"/>
          <w:sz w:val="20"/>
          <w:szCs w:val="20"/>
        </w:rPr>
        <w:t xml:space="preserve">to complete for FY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they must be successfully budget checked and approved by </w:t>
      </w:r>
      <w:r w:rsidR="00287C82" w:rsidRPr="00882C82">
        <w:rPr>
          <w:rFonts w:ascii="Arial" w:hAnsi="Arial" w:cs="Arial"/>
          <w:sz w:val="20"/>
          <w:szCs w:val="20"/>
        </w:rPr>
        <w:t>7</w:t>
      </w:r>
      <w:r w:rsidR="00673F19" w:rsidRPr="00882C82">
        <w:rPr>
          <w:rFonts w:ascii="Arial" w:hAnsi="Arial" w:cs="Arial"/>
          <w:sz w:val="20"/>
          <w:szCs w:val="20"/>
        </w:rPr>
        <w:t>:00</w:t>
      </w:r>
      <w:r w:rsidRPr="00882C82">
        <w:rPr>
          <w:rFonts w:ascii="Arial" w:hAnsi="Arial" w:cs="Arial"/>
          <w:sz w:val="20"/>
          <w:szCs w:val="20"/>
        </w:rPr>
        <w:t xml:space="preserve"> PM on </w:t>
      </w:r>
      <w:r w:rsidR="0099412C" w:rsidRPr="00882C82">
        <w:rPr>
          <w:rFonts w:ascii="Arial" w:hAnsi="Arial" w:cs="Arial"/>
          <w:sz w:val="20"/>
          <w:szCs w:val="20"/>
        </w:rPr>
        <w:t>Tuesday</w:t>
      </w:r>
      <w:r w:rsidRPr="00882C82">
        <w:rPr>
          <w:rFonts w:ascii="Arial" w:hAnsi="Arial" w:cs="Arial"/>
          <w:sz w:val="20"/>
          <w:szCs w:val="20"/>
        </w:rPr>
        <w:t xml:space="preserve">, </w:t>
      </w:r>
      <w:r w:rsidR="0027167C" w:rsidRPr="00882C82">
        <w:rPr>
          <w:rFonts w:ascii="Arial" w:hAnsi="Arial" w:cs="Arial"/>
          <w:sz w:val="20"/>
          <w:szCs w:val="20"/>
        </w:rPr>
        <w:t>June 2</w:t>
      </w:r>
      <w:r w:rsidR="00156CE1" w:rsidRPr="00882C82">
        <w:rPr>
          <w:rFonts w:ascii="Arial" w:hAnsi="Arial" w:cs="Arial"/>
          <w:sz w:val="20"/>
          <w:szCs w:val="20"/>
        </w:rPr>
        <w:t>5</w:t>
      </w:r>
      <w:r w:rsidRPr="00882C82">
        <w:rPr>
          <w:rFonts w:ascii="Arial" w:hAnsi="Arial" w:cs="Arial"/>
          <w:sz w:val="20"/>
          <w:szCs w:val="20"/>
        </w:rPr>
        <w:t xml:space="preserve">, </w:t>
      </w:r>
      <w:r w:rsidR="0099412C" w:rsidRPr="00882C82">
        <w:rPr>
          <w:rFonts w:ascii="Arial" w:hAnsi="Arial" w:cs="Arial"/>
          <w:sz w:val="20"/>
          <w:szCs w:val="20"/>
        </w:rPr>
        <w:t>202</w:t>
      </w:r>
      <w:r w:rsidR="00B77778" w:rsidRPr="00882C82">
        <w:rPr>
          <w:rFonts w:ascii="Arial" w:hAnsi="Arial" w:cs="Arial"/>
          <w:sz w:val="20"/>
          <w:szCs w:val="20"/>
        </w:rPr>
        <w:t>4</w:t>
      </w:r>
      <w:r w:rsidRPr="00882C82">
        <w:rPr>
          <w:rFonts w:ascii="Arial" w:hAnsi="Arial" w:cs="Arial"/>
          <w:sz w:val="20"/>
          <w:szCs w:val="20"/>
        </w:rPr>
        <w:t xml:space="preserve">.  </w:t>
      </w:r>
    </w:p>
    <w:p w14:paraId="49CA6761" w14:textId="77777777" w:rsidR="001E4A19" w:rsidRPr="00882C82" w:rsidRDefault="001E4A19" w:rsidP="00DA27A4">
      <w:pPr>
        <w:pStyle w:val="ListParagraph"/>
        <w:spacing w:line="240" w:lineRule="auto"/>
        <w:ind w:left="1080" w:firstLine="0"/>
        <w:rPr>
          <w:rFonts w:ascii="Arial" w:hAnsi="Arial" w:cs="Arial"/>
          <w:sz w:val="20"/>
          <w:szCs w:val="20"/>
        </w:rPr>
      </w:pPr>
    </w:p>
    <w:p w14:paraId="798817E1" w14:textId="286B27BF" w:rsidR="00D602B0" w:rsidRPr="00882C82" w:rsidRDefault="0004756C" w:rsidP="00A165C4">
      <w:pPr>
        <w:pStyle w:val="ListParagraph"/>
        <w:numPr>
          <w:ilvl w:val="0"/>
          <w:numId w:val="22"/>
        </w:numPr>
        <w:spacing w:line="240" w:lineRule="auto"/>
        <w:ind w:left="1080"/>
        <w:rPr>
          <w:rFonts w:ascii="Arial" w:hAnsi="Arial" w:cs="Arial"/>
          <w:sz w:val="20"/>
          <w:szCs w:val="20"/>
        </w:rPr>
      </w:pPr>
      <w:r w:rsidRPr="00882C82">
        <w:rPr>
          <w:rFonts w:ascii="Arial" w:hAnsi="Arial" w:cs="Arial"/>
          <w:sz w:val="20"/>
          <w:szCs w:val="20"/>
        </w:rPr>
        <w:t xml:space="preserve">The last hourly batch </w:t>
      </w:r>
      <w:r w:rsidR="00434C68" w:rsidRPr="00882C82">
        <w:rPr>
          <w:rFonts w:ascii="Arial" w:hAnsi="Arial" w:cs="Arial"/>
          <w:sz w:val="20"/>
          <w:szCs w:val="20"/>
        </w:rPr>
        <w:t xml:space="preserve">processing </w:t>
      </w:r>
      <w:r w:rsidRPr="00882C82">
        <w:rPr>
          <w:rFonts w:ascii="Arial" w:hAnsi="Arial" w:cs="Arial"/>
          <w:sz w:val="20"/>
          <w:szCs w:val="20"/>
        </w:rPr>
        <w:t xml:space="preserve">will run at 4:00 PM. Any PCard voucher still in process after 4:00 PM must be manually budget checked and then approved to be postable or posted by </w:t>
      </w:r>
      <w:r w:rsidR="00287C82" w:rsidRPr="00882C82">
        <w:rPr>
          <w:rFonts w:ascii="Arial" w:hAnsi="Arial" w:cs="Arial"/>
          <w:sz w:val="20"/>
          <w:szCs w:val="20"/>
        </w:rPr>
        <w:t>7</w:t>
      </w:r>
      <w:r w:rsidR="00673F19" w:rsidRPr="00882C82">
        <w:rPr>
          <w:rFonts w:ascii="Arial" w:hAnsi="Arial" w:cs="Arial"/>
          <w:sz w:val="20"/>
          <w:szCs w:val="20"/>
        </w:rPr>
        <w:t>:00</w:t>
      </w:r>
      <w:r w:rsidRPr="00882C82">
        <w:rPr>
          <w:rFonts w:ascii="Arial" w:hAnsi="Arial" w:cs="Arial"/>
          <w:sz w:val="20"/>
          <w:szCs w:val="20"/>
        </w:rPr>
        <w:t xml:space="preserve"> PM.</w:t>
      </w:r>
    </w:p>
    <w:p w14:paraId="5571A242" w14:textId="277694CE" w:rsidR="00CC60C2" w:rsidRPr="00882C82" w:rsidRDefault="00CC60C2" w:rsidP="00DA27A4">
      <w:pPr>
        <w:pStyle w:val="ListParagraph"/>
        <w:spacing w:line="240" w:lineRule="auto"/>
        <w:ind w:left="1080" w:firstLine="0"/>
        <w:rPr>
          <w:rFonts w:ascii="Arial" w:hAnsi="Arial" w:cs="Arial"/>
          <w:sz w:val="20"/>
          <w:szCs w:val="20"/>
        </w:rPr>
      </w:pPr>
    </w:p>
    <w:bookmarkEnd w:id="12"/>
    <w:p w14:paraId="052A0496" w14:textId="0B375F15" w:rsidR="0004756C" w:rsidRPr="00882C82" w:rsidRDefault="004B0684" w:rsidP="00DA27A4">
      <w:pPr>
        <w:pStyle w:val="ListParagraph"/>
        <w:spacing w:line="240" w:lineRule="auto"/>
        <w:ind w:left="1080"/>
        <w:rPr>
          <w:rFonts w:ascii="Arial" w:hAnsi="Arial" w:cs="Arial"/>
          <w:color w:val="FF0000"/>
          <w:sz w:val="20"/>
          <w:szCs w:val="20"/>
        </w:rPr>
      </w:pPr>
      <w:r w:rsidRPr="00882C82">
        <w:rPr>
          <w:rFonts w:ascii="Arial" w:hAnsi="Arial" w:cs="Arial"/>
          <w:noProof/>
          <w:color w:val="FF0000"/>
          <w:sz w:val="20"/>
          <w:szCs w:val="20"/>
        </w:rPr>
        <mc:AlternateContent>
          <mc:Choice Requires="wps">
            <w:drawing>
              <wp:anchor distT="45720" distB="45720" distL="114300" distR="114300" simplePos="0" relativeHeight="251760128" behindDoc="0" locked="0" layoutInCell="1" allowOverlap="1" wp14:anchorId="3A1869EC" wp14:editId="6B636EF2">
                <wp:simplePos x="0" y="0"/>
                <wp:positionH relativeFrom="column">
                  <wp:posOffset>647700</wp:posOffset>
                </wp:positionH>
                <wp:positionV relativeFrom="paragraph">
                  <wp:posOffset>6350</wp:posOffset>
                </wp:positionV>
                <wp:extent cx="5260340" cy="771525"/>
                <wp:effectExtent l="0" t="0" r="1651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771525"/>
                        </a:xfrm>
                        <a:prstGeom prst="rect">
                          <a:avLst/>
                        </a:prstGeom>
                        <a:solidFill>
                          <a:srgbClr val="FFFFFF"/>
                        </a:solidFill>
                        <a:ln w="9525">
                          <a:solidFill>
                            <a:srgbClr val="000000"/>
                          </a:solidFill>
                          <a:miter lim="800000"/>
                          <a:headEnd/>
                          <a:tailEnd/>
                        </a:ln>
                      </wps:spPr>
                      <wps:txbx>
                        <w:txbxContent>
                          <w:p w14:paraId="510E7FB4" w14:textId="77777777" w:rsidR="004B0684" w:rsidRPr="00882C82" w:rsidRDefault="004B0684" w:rsidP="00CC60C2">
                            <w:pPr>
                              <w:pStyle w:val="ListParagraph"/>
                              <w:spacing w:line="240" w:lineRule="auto"/>
                              <w:ind w:left="0" w:firstLine="0"/>
                              <w:jc w:val="center"/>
                              <w:rPr>
                                <w:rFonts w:ascii="Arial" w:hAnsi="Arial" w:cs="Arial"/>
                                <w:sz w:val="20"/>
                                <w:szCs w:val="20"/>
                              </w:rPr>
                            </w:pPr>
                          </w:p>
                          <w:p w14:paraId="0E7B21A8" w14:textId="0169C09A" w:rsidR="003226B3" w:rsidRPr="008C4277" w:rsidRDefault="003226B3" w:rsidP="00CC60C2">
                            <w:pPr>
                              <w:pStyle w:val="ListParagraph"/>
                              <w:spacing w:line="240" w:lineRule="auto"/>
                              <w:ind w:left="0" w:firstLine="0"/>
                              <w:jc w:val="center"/>
                              <w:rPr>
                                <w:rFonts w:ascii="Verdana" w:hAnsi="Verdana" w:cs="Arial"/>
                                <w:bCs/>
                                <w:sz w:val="18"/>
                                <w:szCs w:val="18"/>
                              </w:rPr>
                            </w:pPr>
                            <w:r w:rsidRPr="00882C82">
                              <w:rPr>
                                <w:rFonts w:ascii="Arial" w:hAnsi="Arial" w:cs="Arial"/>
                                <w:sz w:val="20"/>
                                <w:szCs w:val="20"/>
                              </w:rPr>
                              <w:t xml:space="preserve">The deletion of a PCard voucher and/or voucher line does not update the PCard transaction. Create a </w:t>
                            </w:r>
                            <w:r w:rsidRPr="00882C82">
                              <w:rPr>
                                <w:rFonts w:ascii="Arial" w:hAnsi="Arial" w:cs="Arial"/>
                                <w:bCs/>
                                <w:sz w:val="20"/>
                                <w:szCs w:val="20"/>
                              </w:rPr>
                              <w:t>Kansas Service Desk ticket to have the PCard transaction reset to the Reconcile Statement page</w:t>
                            </w:r>
                            <w:r w:rsidRPr="00882C82">
                              <w:rPr>
                                <w:rFonts w:ascii="Verdana" w:hAnsi="Verdana" w:cs="Arial"/>
                                <w:bCs/>
                                <w:sz w:val="18"/>
                                <w:szCs w:val="18"/>
                              </w:rPr>
                              <w:t>.</w:t>
                            </w:r>
                          </w:p>
                          <w:p w14:paraId="48593EF2" w14:textId="6B450A65" w:rsidR="003226B3" w:rsidRPr="008C4277" w:rsidRDefault="003226B3" w:rsidP="00CC60C2">
                            <w:pPr>
                              <w:ind w:left="0"/>
                              <w:jc w:val="center"/>
                              <w:rPr>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869EC" id="Text Box 2" o:spid="_x0000_s1027" type="#_x0000_t202" style="position:absolute;left:0;text-align:left;margin-left:51pt;margin-top:.5pt;width:414.2pt;height:60.75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">
                <v:textbox>
                  <w:txbxContent>
                    <w:p w14:paraId="510E7FB4" w14:textId="77777777" w:rsidR="004B0684" w:rsidRPr="00882C82" w:rsidRDefault="004B0684" w:rsidP="00CC60C2">
                      <w:pPr>
                        <w:pStyle w:val="ListParagraph"/>
                        <w:spacing w:line="240" w:lineRule="auto"/>
                        <w:ind w:left="0" w:firstLine="0"/>
                        <w:jc w:val="center"/>
                        <w:rPr>
                          <w:rFonts w:ascii="Arial" w:hAnsi="Arial" w:cs="Arial"/>
                          <w:sz w:val="20"/>
                          <w:szCs w:val="20"/>
                        </w:rPr>
                      </w:pPr>
                    </w:p>
                    <w:p w14:paraId="0E7B21A8" w14:textId="0169C09A" w:rsidR="003226B3" w:rsidRPr="008C4277" w:rsidRDefault="003226B3" w:rsidP="00CC60C2">
                      <w:pPr>
                        <w:pStyle w:val="ListParagraph"/>
                        <w:spacing w:line="240" w:lineRule="auto"/>
                        <w:ind w:left="0" w:firstLine="0"/>
                        <w:jc w:val="center"/>
                        <w:rPr>
                          <w:rFonts w:ascii="Verdana" w:hAnsi="Verdana" w:cs="Arial"/>
                          <w:bCs/>
                          <w:sz w:val="18"/>
                          <w:szCs w:val="18"/>
                        </w:rPr>
                      </w:pPr>
                      <w:r w:rsidRPr="00882C82">
                        <w:rPr>
                          <w:rFonts w:ascii="Arial" w:hAnsi="Arial" w:cs="Arial"/>
                          <w:sz w:val="20"/>
                          <w:szCs w:val="20"/>
                        </w:rPr>
                        <w:t xml:space="preserve">The deletion of a PCard voucher and/or voucher line does not update the PCard transaction. Create a </w:t>
                      </w:r>
                      <w:r w:rsidRPr="00882C82">
                        <w:rPr>
                          <w:rFonts w:ascii="Arial" w:hAnsi="Arial" w:cs="Arial"/>
                          <w:bCs/>
                          <w:sz w:val="20"/>
                          <w:szCs w:val="20"/>
                        </w:rPr>
                        <w:t>Kansas Service Desk ticket to have the PCard transaction reset to the Reconcile Statement page</w:t>
                      </w:r>
                      <w:r w:rsidRPr="00882C82">
                        <w:rPr>
                          <w:rFonts w:ascii="Verdana" w:hAnsi="Verdana" w:cs="Arial"/>
                          <w:bCs/>
                          <w:sz w:val="18"/>
                          <w:szCs w:val="18"/>
                        </w:rPr>
                        <w:t>.</w:t>
                      </w:r>
                    </w:p>
                    <w:p w14:paraId="48593EF2" w14:textId="6B450A65" w:rsidR="003226B3" w:rsidRPr="008C4277" w:rsidRDefault="003226B3" w:rsidP="00CC60C2">
                      <w:pPr>
                        <w:ind w:left="0"/>
                        <w:jc w:val="center"/>
                        <w:rPr>
                          <w:bCs/>
                          <w:sz w:val="18"/>
                          <w:szCs w:val="18"/>
                        </w:rPr>
                      </w:pPr>
                    </w:p>
                  </w:txbxContent>
                </v:textbox>
                <w10:wrap type="square"/>
              </v:shape>
            </w:pict>
          </mc:Fallback>
        </mc:AlternateContent>
      </w:r>
    </w:p>
    <w:p w14:paraId="19BC91E9" w14:textId="735C61C3" w:rsidR="005E6B8C" w:rsidRPr="00882C82" w:rsidRDefault="005E6B8C" w:rsidP="00DA27A4">
      <w:pPr>
        <w:pStyle w:val="NormalWeb"/>
        <w:shd w:val="clear" w:color="auto" w:fill="FFFFFF"/>
        <w:spacing w:before="0" w:beforeAutospacing="0" w:after="0" w:afterAutospacing="0"/>
        <w:ind w:left="1080"/>
        <w:rPr>
          <w:rFonts w:ascii="Arial" w:hAnsi="Arial" w:cs="Arial"/>
          <w:color w:val="242424"/>
          <w:sz w:val="20"/>
          <w:szCs w:val="20"/>
        </w:rPr>
      </w:pPr>
    </w:p>
    <w:p w14:paraId="3A1F7658" w14:textId="226DEF4A" w:rsidR="00CC60C2" w:rsidRPr="00882C82" w:rsidRDefault="00CC60C2" w:rsidP="00DA27A4">
      <w:pPr>
        <w:pStyle w:val="NormalWeb"/>
        <w:shd w:val="clear" w:color="auto" w:fill="FFFFFF"/>
        <w:spacing w:before="0" w:beforeAutospacing="0" w:after="0" w:afterAutospacing="0"/>
        <w:ind w:left="1080"/>
        <w:rPr>
          <w:rFonts w:ascii="Arial" w:hAnsi="Arial" w:cs="Arial"/>
          <w:color w:val="242424"/>
          <w:sz w:val="20"/>
          <w:szCs w:val="20"/>
        </w:rPr>
      </w:pPr>
    </w:p>
    <w:p w14:paraId="6E81BB07" w14:textId="77777777" w:rsidR="00CC60C2" w:rsidRPr="00882C82" w:rsidRDefault="00CC60C2" w:rsidP="00DA27A4">
      <w:pPr>
        <w:pStyle w:val="NormalWeb"/>
        <w:shd w:val="clear" w:color="auto" w:fill="FFFFFF"/>
        <w:spacing w:before="0" w:beforeAutospacing="0" w:after="0" w:afterAutospacing="0"/>
        <w:ind w:left="1080"/>
        <w:rPr>
          <w:rFonts w:ascii="Arial" w:hAnsi="Arial" w:cs="Arial"/>
          <w:color w:val="242424"/>
          <w:sz w:val="20"/>
          <w:szCs w:val="20"/>
        </w:rPr>
      </w:pPr>
    </w:p>
    <w:p w14:paraId="771CC4C8" w14:textId="77777777" w:rsidR="00AB0C98" w:rsidRPr="00882C82" w:rsidRDefault="00AB0C98" w:rsidP="00DA27A4">
      <w:pPr>
        <w:ind w:left="1080"/>
        <w:rPr>
          <w:rFonts w:ascii="Arial" w:eastAsia="Times New Roman" w:hAnsi="Arial" w:cs="Arial"/>
          <w:color w:val="242424"/>
          <w:sz w:val="20"/>
          <w:szCs w:val="20"/>
        </w:rPr>
      </w:pPr>
      <w:r w:rsidRPr="00882C82">
        <w:rPr>
          <w:rFonts w:ascii="Arial" w:hAnsi="Arial" w:cs="Arial"/>
          <w:color w:val="242424"/>
          <w:sz w:val="20"/>
          <w:szCs w:val="20"/>
        </w:rPr>
        <w:br w:type="page"/>
      </w:r>
    </w:p>
    <w:p w14:paraId="7D29776A" w14:textId="7BCA74F1" w:rsidR="00CC60C2" w:rsidRPr="00882C82" w:rsidRDefault="005E6B8C" w:rsidP="00A165C4">
      <w:pPr>
        <w:pStyle w:val="NormalWeb"/>
        <w:numPr>
          <w:ilvl w:val="0"/>
          <w:numId w:val="22"/>
        </w:numPr>
        <w:shd w:val="clear" w:color="auto" w:fill="FFFFFF"/>
        <w:spacing w:before="0" w:beforeAutospacing="0" w:after="0" w:afterAutospacing="0"/>
        <w:ind w:left="1080"/>
        <w:rPr>
          <w:rFonts w:ascii="Arial" w:hAnsi="Arial" w:cs="Arial"/>
          <w:color w:val="242424"/>
          <w:sz w:val="20"/>
          <w:szCs w:val="20"/>
        </w:rPr>
      </w:pPr>
      <w:r w:rsidRPr="00882C82">
        <w:rPr>
          <w:rFonts w:ascii="Arial" w:hAnsi="Arial" w:cs="Arial"/>
          <w:color w:val="242424"/>
          <w:sz w:val="20"/>
          <w:szCs w:val="20"/>
        </w:rPr>
        <w:lastRenderedPageBreak/>
        <w:t>A recent change</w:t>
      </w:r>
      <w:r w:rsidR="00884301" w:rsidRPr="00882C82">
        <w:rPr>
          <w:rFonts w:ascii="Arial" w:hAnsi="Arial" w:cs="Arial"/>
          <w:color w:val="242424"/>
          <w:sz w:val="20"/>
          <w:szCs w:val="20"/>
        </w:rPr>
        <w:t xml:space="preserve"> was made</w:t>
      </w:r>
      <w:r w:rsidR="001366FE" w:rsidRPr="00882C82">
        <w:rPr>
          <w:rFonts w:ascii="Arial" w:hAnsi="Arial" w:cs="Arial"/>
          <w:color w:val="242424"/>
          <w:sz w:val="20"/>
          <w:szCs w:val="20"/>
        </w:rPr>
        <w:t xml:space="preserve"> </w:t>
      </w:r>
      <w:r w:rsidRPr="00882C82">
        <w:rPr>
          <w:rFonts w:ascii="Arial" w:hAnsi="Arial" w:cs="Arial"/>
          <w:color w:val="242424"/>
          <w:sz w:val="20"/>
          <w:szCs w:val="20"/>
        </w:rPr>
        <w:t xml:space="preserve">on how </w:t>
      </w:r>
      <w:r w:rsidR="001366FE" w:rsidRPr="00882C82">
        <w:rPr>
          <w:rFonts w:ascii="Arial" w:hAnsi="Arial" w:cs="Arial"/>
          <w:color w:val="242424"/>
          <w:sz w:val="20"/>
          <w:szCs w:val="20"/>
        </w:rPr>
        <w:t>negative PCard transaction</w:t>
      </w:r>
      <w:r w:rsidRPr="00882C82">
        <w:rPr>
          <w:rFonts w:ascii="Arial" w:hAnsi="Arial" w:cs="Arial"/>
          <w:color w:val="242424"/>
          <w:sz w:val="20"/>
          <w:szCs w:val="20"/>
        </w:rPr>
        <w:t>s are processed</w:t>
      </w:r>
      <w:r w:rsidR="00D30981" w:rsidRPr="00882C82">
        <w:rPr>
          <w:rFonts w:ascii="Arial" w:hAnsi="Arial" w:cs="Arial"/>
          <w:color w:val="242424"/>
          <w:sz w:val="20"/>
          <w:szCs w:val="20"/>
        </w:rPr>
        <w:t xml:space="preserve"> by UMB</w:t>
      </w:r>
      <w:r w:rsidR="00884301" w:rsidRPr="00882C82">
        <w:rPr>
          <w:rFonts w:ascii="Arial" w:hAnsi="Arial" w:cs="Arial"/>
          <w:color w:val="242424"/>
          <w:sz w:val="20"/>
          <w:szCs w:val="20"/>
        </w:rPr>
        <w:t>.</w:t>
      </w:r>
      <w:r w:rsidR="00371FE6" w:rsidRPr="00882C82">
        <w:rPr>
          <w:rFonts w:ascii="Arial" w:hAnsi="Arial" w:cs="Arial"/>
          <w:color w:val="242424"/>
          <w:sz w:val="20"/>
          <w:szCs w:val="20"/>
        </w:rPr>
        <w:t xml:space="preserve"> </w:t>
      </w:r>
      <w:r w:rsidR="00884301" w:rsidRPr="00882C82">
        <w:rPr>
          <w:rFonts w:ascii="Arial" w:hAnsi="Arial" w:cs="Arial"/>
          <w:color w:val="242424"/>
          <w:sz w:val="20"/>
          <w:szCs w:val="20"/>
        </w:rPr>
        <w:t>N</w:t>
      </w:r>
      <w:r w:rsidR="00371FE6" w:rsidRPr="00882C82">
        <w:rPr>
          <w:rFonts w:ascii="Arial" w:hAnsi="Arial" w:cs="Arial"/>
          <w:color w:val="242424"/>
          <w:sz w:val="20"/>
          <w:szCs w:val="20"/>
        </w:rPr>
        <w:t xml:space="preserve">egative PCard transactions (credits) will not build to a voucher and will remain on the Reconcile Statement &gt; Procurement Card Transactions page until an offsetting transaction associated to the same control account is approved for payment that would bring the total amount </w:t>
      </w:r>
      <w:r w:rsidR="00173178" w:rsidRPr="00882C82">
        <w:rPr>
          <w:rFonts w:ascii="Arial" w:hAnsi="Arial" w:cs="Arial"/>
          <w:color w:val="242424"/>
          <w:sz w:val="20"/>
          <w:szCs w:val="20"/>
        </w:rPr>
        <w:t>equal or greater than</w:t>
      </w:r>
      <w:r w:rsidR="00371FE6" w:rsidRPr="00882C82">
        <w:rPr>
          <w:rFonts w:ascii="Arial" w:hAnsi="Arial" w:cs="Arial"/>
          <w:color w:val="242424"/>
          <w:sz w:val="20"/>
          <w:szCs w:val="20"/>
        </w:rPr>
        <w:t xml:space="preserve"> zero.</w:t>
      </w:r>
    </w:p>
    <w:p w14:paraId="59765F26" w14:textId="77777777" w:rsidR="00AB0C98" w:rsidRPr="00882C82" w:rsidRDefault="00AB0C98" w:rsidP="009C6095">
      <w:pPr>
        <w:pStyle w:val="NormalWeb"/>
        <w:shd w:val="clear" w:color="auto" w:fill="FFFFFF"/>
        <w:spacing w:before="0" w:beforeAutospacing="0" w:after="0" w:afterAutospacing="0"/>
        <w:ind w:left="720" w:firstLine="0"/>
        <w:rPr>
          <w:rFonts w:ascii="Arial" w:hAnsi="Arial" w:cs="Arial"/>
          <w:color w:val="242424"/>
          <w:sz w:val="20"/>
          <w:szCs w:val="20"/>
        </w:rPr>
      </w:pPr>
    </w:p>
    <w:p w14:paraId="09438EAE" w14:textId="6CE93267" w:rsidR="00371FE6" w:rsidRPr="00882C82" w:rsidRDefault="00371FE6" w:rsidP="00A165C4">
      <w:pPr>
        <w:pStyle w:val="NormalWeb"/>
        <w:numPr>
          <w:ilvl w:val="0"/>
          <w:numId w:val="22"/>
        </w:numPr>
        <w:shd w:val="clear" w:color="auto" w:fill="FFFFFF"/>
        <w:spacing w:before="0" w:beforeAutospacing="0" w:after="0" w:afterAutospacing="0"/>
        <w:ind w:left="1080"/>
        <w:rPr>
          <w:rFonts w:ascii="Arial" w:hAnsi="Arial" w:cs="Arial"/>
          <w:color w:val="242424"/>
          <w:sz w:val="20"/>
          <w:szCs w:val="20"/>
        </w:rPr>
      </w:pPr>
      <w:r w:rsidRPr="00882C82">
        <w:rPr>
          <w:rFonts w:ascii="Arial" w:hAnsi="Arial" w:cs="Arial"/>
          <w:color w:val="242424"/>
          <w:sz w:val="20"/>
          <w:szCs w:val="20"/>
        </w:rPr>
        <w:t xml:space="preserve">This SMART change is being made to accommodate UMB Bank’s new procurement card processor, which will not accept negative amounts by control account. When agency users approve a negative PCard transaction, SMART will determine if the net amount at the control account level </w:t>
      </w:r>
      <w:r w:rsidR="00BB610B" w:rsidRPr="00882C82">
        <w:rPr>
          <w:rFonts w:ascii="Arial" w:hAnsi="Arial" w:cs="Arial"/>
          <w:color w:val="242424"/>
          <w:sz w:val="20"/>
          <w:szCs w:val="20"/>
        </w:rPr>
        <w:t xml:space="preserve">is equal or greater than zero.  </w:t>
      </w:r>
      <w:r w:rsidRPr="00882C82">
        <w:rPr>
          <w:rFonts w:ascii="Arial" w:hAnsi="Arial" w:cs="Arial"/>
          <w:color w:val="242424"/>
          <w:sz w:val="20"/>
          <w:szCs w:val="20"/>
        </w:rPr>
        <w:t>If not, the transaction will remain in an Approved status</w:t>
      </w:r>
      <w:r w:rsidR="00714215" w:rsidRPr="00882C82">
        <w:rPr>
          <w:rFonts w:ascii="Arial" w:hAnsi="Arial" w:cs="Arial"/>
          <w:color w:val="242424"/>
          <w:sz w:val="20"/>
          <w:szCs w:val="20"/>
        </w:rPr>
        <w:t>,</w:t>
      </w:r>
      <w:r w:rsidRPr="00882C82">
        <w:rPr>
          <w:rFonts w:ascii="Arial" w:hAnsi="Arial" w:cs="Arial"/>
          <w:color w:val="242424"/>
          <w:sz w:val="20"/>
          <w:szCs w:val="20"/>
        </w:rPr>
        <w:t xml:space="preserve"> so the system can automatically process it through to the voucher once </w:t>
      </w:r>
      <w:r w:rsidR="00B73505" w:rsidRPr="00882C82">
        <w:rPr>
          <w:rFonts w:ascii="Arial" w:hAnsi="Arial" w:cs="Arial"/>
          <w:color w:val="242424"/>
          <w:sz w:val="20"/>
          <w:szCs w:val="20"/>
        </w:rPr>
        <w:t xml:space="preserve">the net amount is equal or greater than </w:t>
      </w:r>
      <w:r w:rsidRPr="00882C82">
        <w:rPr>
          <w:rFonts w:ascii="Arial" w:hAnsi="Arial" w:cs="Arial"/>
          <w:color w:val="242424"/>
          <w:sz w:val="20"/>
          <w:szCs w:val="20"/>
        </w:rPr>
        <w:t>zero.</w:t>
      </w:r>
    </w:p>
    <w:p w14:paraId="64990252" w14:textId="210BD085" w:rsidR="00CC60C2" w:rsidRPr="00882C82" w:rsidRDefault="00CC60C2" w:rsidP="00DA27A4">
      <w:pPr>
        <w:pStyle w:val="ListParagraph"/>
        <w:ind w:left="1080"/>
        <w:rPr>
          <w:rFonts w:ascii="Arial" w:hAnsi="Arial" w:cs="Arial"/>
          <w:color w:val="242424"/>
          <w:sz w:val="20"/>
          <w:szCs w:val="20"/>
        </w:rPr>
      </w:pPr>
      <w:r w:rsidRPr="00882C82">
        <w:rPr>
          <w:rFonts w:ascii="Arial" w:hAnsi="Arial" w:cs="Arial"/>
          <w:noProof/>
          <w:color w:val="242424"/>
          <w:sz w:val="20"/>
          <w:szCs w:val="20"/>
        </w:rPr>
        <mc:AlternateContent>
          <mc:Choice Requires="wps">
            <w:drawing>
              <wp:anchor distT="45720" distB="45720" distL="114300" distR="114300" simplePos="0" relativeHeight="251766272" behindDoc="0" locked="0" layoutInCell="1" allowOverlap="1" wp14:anchorId="28236A5B" wp14:editId="038A2D35">
                <wp:simplePos x="0" y="0"/>
                <wp:positionH relativeFrom="margin">
                  <wp:posOffset>619125</wp:posOffset>
                </wp:positionH>
                <wp:positionV relativeFrom="paragraph">
                  <wp:posOffset>160020</wp:posOffset>
                </wp:positionV>
                <wp:extent cx="5189220" cy="676275"/>
                <wp:effectExtent l="0" t="0" r="1143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676275"/>
                        </a:xfrm>
                        <a:prstGeom prst="rect">
                          <a:avLst/>
                        </a:prstGeom>
                        <a:solidFill>
                          <a:srgbClr val="FFFFFF"/>
                        </a:solidFill>
                        <a:ln w="9525">
                          <a:solidFill>
                            <a:srgbClr val="000000"/>
                          </a:solidFill>
                          <a:miter lim="800000"/>
                          <a:headEnd/>
                          <a:tailEnd/>
                        </a:ln>
                      </wps:spPr>
                      <wps:txbx>
                        <w:txbxContent>
                          <w:p w14:paraId="5ADEC6E5" w14:textId="77777777" w:rsidR="004B0684" w:rsidRPr="00882C82" w:rsidRDefault="004B0684" w:rsidP="00D21EFF">
                            <w:pPr>
                              <w:spacing w:line="240" w:lineRule="auto"/>
                              <w:ind w:left="0" w:firstLine="0"/>
                              <w:jc w:val="center"/>
                              <w:rPr>
                                <w:rFonts w:ascii="Arial" w:eastAsia="Times New Roman" w:hAnsi="Arial" w:cs="Arial"/>
                                <w:color w:val="000000"/>
                                <w:sz w:val="20"/>
                                <w:szCs w:val="20"/>
                              </w:rPr>
                            </w:pPr>
                          </w:p>
                          <w:p w14:paraId="62A17DCA" w14:textId="66475D9A" w:rsidR="003226B3" w:rsidRPr="00640904" w:rsidRDefault="003226B3" w:rsidP="00D21EFF">
                            <w:pPr>
                              <w:spacing w:line="240" w:lineRule="auto"/>
                              <w:ind w:left="0" w:firstLine="0"/>
                              <w:jc w:val="center"/>
                              <w:rPr>
                                <w:rFonts w:ascii="Arial" w:hAnsi="Arial" w:cs="Arial"/>
                                <w:sz w:val="20"/>
                                <w:szCs w:val="20"/>
                              </w:rPr>
                            </w:pPr>
                            <w:r w:rsidRPr="00882C82">
                              <w:rPr>
                                <w:rFonts w:ascii="Arial" w:eastAsia="Times New Roman" w:hAnsi="Arial" w:cs="Arial"/>
                                <w:color w:val="000000"/>
                                <w:sz w:val="20"/>
                                <w:szCs w:val="20"/>
                              </w:rPr>
                              <w:t>Any PCard voucher that has not been successfully edited, budget checked and approved by 7:00 PM on Tuesday June 2</w:t>
                            </w:r>
                            <w:r w:rsidR="00BF6976"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175DB5"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will be deleted by the SMART</w:t>
                            </w:r>
                            <w:r w:rsidR="00D21EFF" w:rsidRPr="00882C82">
                              <w:rPr>
                                <w:rFonts w:ascii="Arial" w:eastAsia="Times New Roman" w:hAnsi="Arial" w:cs="Arial"/>
                                <w:color w:val="000000"/>
                                <w:sz w:val="20"/>
                                <w:szCs w:val="20"/>
                              </w:rPr>
                              <w:t xml:space="preserve"> Team.</w:t>
                            </w:r>
                            <w:r w:rsidRPr="00640904">
                              <w:rPr>
                                <w:rFonts w:ascii="Arial" w:eastAsia="Times New Roman" w:hAnsi="Arial" w:cs="Arial"/>
                                <w:color w:val="0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36A5B" id="_x0000_s1028" type="#_x0000_t202" style="position:absolute;left:0;text-align:left;margin-left:48.75pt;margin-top:12.6pt;width:408.6pt;height:53.25pt;z-index:251766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">
                <v:textbox>
                  <w:txbxContent>
                    <w:p w14:paraId="5ADEC6E5" w14:textId="77777777" w:rsidR="004B0684" w:rsidRPr="00882C82" w:rsidRDefault="004B0684" w:rsidP="00D21EFF">
                      <w:pPr>
                        <w:spacing w:line="240" w:lineRule="auto"/>
                        <w:ind w:left="0" w:firstLine="0"/>
                        <w:jc w:val="center"/>
                        <w:rPr>
                          <w:rFonts w:ascii="Arial" w:eastAsia="Times New Roman" w:hAnsi="Arial" w:cs="Arial"/>
                          <w:color w:val="000000"/>
                          <w:sz w:val="20"/>
                          <w:szCs w:val="20"/>
                        </w:rPr>
                      </w:pPr>
                    </w:p>
                    <w:p w14:paraId="62A17DCA" w14:textId="66475D9A" w:rsidR="003226B3" w:rsidRPr="00640904" w:rsidRDefault="003226B3" w:rsidP="00D21EFF">
                      <w:pPr>
                        <w:spacing w:line="240" w:lineRule="auto"/>
                        <w:ind w:left="0" w:firstLine="0"/>
                        <w:jc w:val="center"/>
                        <w:rPr>
                          <w:rFonts w:ascii="Arial" w:hAnsi="Arial" w:cs="Arial"/>
                          <w:sz w:val="20"/>
                          <w:szCs w:val="20"/>
                        </w:rPr>
                      </w:pPr>
                      <w:r w:rsidRPr="00882C82">
                        <w:rPr>
                          <w:rFonts w:ascii="Arial" w:eastAsia="Times New Roman" w:hAnsi="Arial" w:cs="Arial"/>
                          <w:color w:val="000000"/>
                          <w:sz w:val="20"/>
                          <w:szCs w:val="20"/>
                        </w:rPr>
                        <w:t>Any PCard voucher that has not been successfully edited, budget checked and approved by 7:00 PM on Tuesday June 2</w:t>
                      </w:r>
                      <w:r w:rsidR="00BF6976"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175DB5"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will be deleted by the SMART</w:t>
                      </w:r>
                      <w:r w:rsidR="00D21EFF" w:rsidRPr="00882C82">
                        <w:rPr>
                          <w:rFonts w:ascii="Arial" w:eastAsia="Times New Roman" w:hAnsi="Arial" w:cs="Arial"/>
                          <w:color w:val="000000"/>
                          <w:sz w:val="20"/>
                          <w:szCs w:val="20"/>
                        </w:rPr>
                        <w:t xml:space="preserve"> Team.</w:t>
                      </w:r>
                      <w:r w:rsidRPr="00640904">
                        <w:rPr>
                          <w:rFonts w:ascii="Arial" w:eastAsia="Times New Roman" w:hAnsi="Arial" w:cs="Arial"/>
                          <w:color w:val="000000"/>
                          <w:sz w:val="20"/>
                          <w:szCs w:val="20"/>
                        </w:rPr>
                        <w:t xml:space="preserve"> </w:t>
                      </w:r>
                    </w:p>
                  </w:txbxContent>
                </v:textbox>
                <w10:wrap type="square" anchorx="margin"/>
              </v:shape>
            </w:pict>
          </mc:Fallback>
        </mc:AlternateContent>
      </w:r>
    </w:p>
    <w:p w14:paraId="46311900" w14:textId="148EC9B1" w:rsidR="00CC60C2" w:rsidRPr="00882C82" w:rsidRDefault="00CC60C2" w:rsidP="00DA27A4">
      <w:pPr>
        <w:pStyle w:val="NormalWeb"/>
        <w:shd w:val="clear" w:color="auto" w:fill="FFFFFF"/>
        <w:spacing w:before="0" w:beforeAutospacing="0" w:after="0" w:afterAutospacing="0"/>
        <w:ind w:left="1080"/>
        <w:rPr>
          <w:rFonts w:ascii="Arial" w:hAnsi="Arial" w:cs="Arial"/>
          <w:color w:val="242424"/>
          <w:sz w:val="20"/>
          <w:szCs w:val="20"/>
        </w:rPr>
      </w:pPr>
    </w:p>
    <w:p w14:paraId="1F295A42" w14:textId="7F929947" w:rsidR="00CC60C2" w:rsidRPr="00882C82" w:rsidRDefault="00CC60C2" w:rsidP="00DA27A4">
      <w:pPr>
        <w:pStyle w:val="NormalWeb"/>
        <w:shd w:val="clear" w:color="auto" w:fill="FFFFFF"/>
        <w:spacing w:before="0" w:beforeAutospacing="0" w:after="0" w:afterAutospacing="0"/>
        <w:ind w:left="1080"/>
        <w:rPr>
          <w:rFonts w:ascii="Arial" w:hAnsi="Arial" w:cs="Arial"/>
          <w:color w:val="242424"/>
          <w:sz w:val="20"/>
          <w:szCs w:val="20"/>
        </w:rPr>
      </w:pPr>
    </w:p>
    <w:p w14:paraId="7AEBFE6C" w14:textId="04947472" w:rsidR="00CC60C2" w:rsidRPr="00882C82" w:rsidRDefault="00CC60C2" w:rsidP="00DA27A4">
      <w:pPr>
        <w:pStyle w:val="ListParagraph"/>
        <w:spacing w:line="240" w:lineRule="auto"/>
        <w:ind w:left="1080" w:hanging="288"/>
        <w:rPr>
          <w:rFonts w:ascii="Arial" w:eastAsia="Times New Roman" w:hAnsi="Arial" w:cs="Arial"/>
          <w:color w:val="000000"/>
          <w:sz w:val="20"/>
          <w:szCs w:val="20"/>
        </w:rPr>
      </w:pPr>
    </w:p>
    <w:p w14:paraId="05BE6430" w14:textId="77777777" w:rsidR="004B0684" w:rsidRPr="00882C82" w:rsidRDefault="004B0684" w:rsidP="00DA27A4">
      <w:pPr>
        <w:pStyle w:val="ListParagraph"/>
        <w:spacing w:line="240" w:lineRule="auto"/>
        <w:ind w:left="1080" w:hanging="288"/>
        <w:rPr>
          <w:rFonts w:ascii="Arial" w:eastAsia="Times New Roman" w:hAnsi="Arial" w:cs="Arial"/>
          <w:color w:val="000000"/>
          <w:sz w:val="20"/>
          <w:szCs w:val="20"/>
        </w:rPr>
      </w:pPr>
    </w:p>
    <w:p w14:paraId="5DD3EFC6" w14:textId="77777777" w:rsidR="004B0684" w:rsidRPr="00882C82" w:rsidRDefault="004B0684" w:rsidP="00DA27A4">
      <w:pPr>
        <w:pStyle w:val="ListParagraph"/>
        <w:spacing w:line="240" w:lineRule="auto"/>
        <w:ind w:left="1080" w:hanging="288"/>
        <w:rPr>
          <w:rFonts w:ascii="Arial" w:eastAsia="Times New Roman" w:hAnsi="Arial" w:cs="Arial"/>
          <w:color w:val="000000"/>
          <w:sz w:val="20"/>
          <w:szCs w:val="20"/>
        </w:rPr>
      </w:pPr>
    </w:p>
    <w:p w14:paraId="4E43DBA8" w14:textId="77777777" w:rsidR="00CC60C2" w:rsidRPr="00882C82" w:rsidRDefault="00CC60C2" w:rsidP="00DA27A4">
      <w:pPr>
        <w:pStyle w:val="ListParagraph"/>
        <w:spacing w:line="240" w:lineRule="auto"/>
        <w:ind w:left="1080" w:hanging="288"/>
        <w:rPr>
          <w:rFonts w:ascii="Arial" w:eastAsia="Times New Roman" w:hAnsi="Arial" w:cs="Arial"/>
          <w:color w:val="000000"/>
          <w:sz w:val="20"/>
          <w:szCs w:val="20"/>
        </w:rPr>
      </w:pPr>
    </w:p>
    <w:p w14:paraId="50A15CA1" w14:textId="6AAB1843" w:rsidR="007B5EFA" w:rsidRPr="00882C82" w:rsidRDefault="005E6B8C" w:rsidP="00A165C4">
      <w:pPr>
        <w:pStyle w:val="ListParagraph"/>
        <w:numPr>
          <w:ilvl w:val="0"/>
          <w:numId w:val="21"/>
        </w:numPr>
        <w:spacing w:line="240" w:lineRule="auto"/>
        <w:ind w:left="1080"/>
        <w:rPr>
          <w:rFonts w:ascii="Arial" w:hAnsi="Arial" w:cs="Arial"/>
          <w:sz w:val="20"/>
          <w:szCs w:val="20"/>
        </w:rPr>
      </w:pPr>
      <w:r w:rsidRPr="00882C82">
        <w:rPr>
          <w:rFonts w:ascii="Arial" w:hAnsi="Arial" w:cs="Arial"/>
          <w:sz w:val="20"/>
          <w:szCs w:val="20"/>
        </w:rPr>
        <w:t>If you have questions</w:t>
      </w:r>
      <w:r w:rsidR="00B8737D" w:rsidRPr="00882C82">
        <w:rPr>
          <w:rFonts w:ascii="Arial" w:hAnsi="Arial" w:cs="Arial"/>
          <w:sz w:val="20"/>
          <w:szCs w:val="20"/>
        </w:rPr>
        <w:t xml:space="preserve"> </w:t>
      </w:r>
      <w:r w:rsidR="00ED6732" w:rsidRPr="00882C82">
        <w:rPr>
          <w:rFonts w:ascii="Arial" w:hAnsi="Arial" w:cs="Arial"/>
          <w:sz w:val="20"/>
          <w:szCs w:val="20"/>
        </w:rPr>
        <w:t xml:space="preserve">pertaining </w:t>
      </w:r>
      <w:r w:rsidR="00B8737D" w:rsidRPr="00882C82">
        <w:rPr>
          <w:rFonts w:ascii="Arial" w:hAnsi="Arial" w:cs="Arial"/>
          <w:sz w:val="20"/>
          <w:szCs w:val="20"/>
        </w:rPr>
        <w:t>to PCards</w:t>
      </w:r>
      <w:r w:rsidRPr="00882C82">
        <w:rPr>
          <w:rFonts w:ascii="Arial" w:hAnsi="Arial" w:cs="Arial"/>
          <w:sz w:val="20"/>
          <w:szCs w:val="20"/>
        </w:rPr>
        <w:t xml:space="preserve">, </w:t>
      </w:r>
      <w:r w:rsidR="000205ED" w:rsidRPr="00882C82">
        <w:rPr>
          <w:rFonts w:ascii="Arial" w:hAnsi="Arial" w:cs="Arial"/>
          <w:sz w:val="20"/>
          <w:szCs w:val="20"/>
        </w:rPr>
        <w:t xml:space="preserve">contact Tim Hund </w:t>
      </w:r>
      <w:r w:rsidR="00A961A4" w:rsidRPr="00882C82">
        <w:rPr>
          <w:rFonts w:ascii="Arial" w:hAnsi="Arial" w:cs="Arial"/>
          <w:sz w:val="20"/>
          <w:szCs w:val="20"/>
        </w:rPr>
        <w:t xml:space="preserve">with </w:t>
      </w:r>
      <w:r w:rsidR="00ED6732" w:rsidRPr="00882C82">
        <w:rPr>
          <w:rFonts w:ascii="Arial" w:hAnsi="Arial" w:cs="Arial"/>
          <w:sz w:val="20"/>
          <w:szCs w:val="20"/>
        </w:rPr>
        <w:t xml:space="preserve">the Office of Procurement and Contracts via email or contact </w:t>
      </w:r>
      <w:r w:rsidR="006546C8" w:rsidRPr="00882C82">
        <w:rPr>
          <w:rFonts w:ascii="Arial" w:hAnsi="Arial" w:cs="Arial"/>
          <w:sz w:val="20"/>
          <w:szCs w:val="20"/>
        </w:rPr>
        <w:t xml:space="preserve">the </w:t>
      </w:r>
      <w:r w:rsidR="00ED6732" w:rsidRPr="00882C82">
        <w:rPr>
          <w:rFonts w:ascii="Arial" w:hAnsi="Arial" w:cs="Arial"/>
          <w:sz w:val="20"/>
          <w:szCs w:val="20"/>
        </w:rPr>
        <w:t>SMART Processing Team Purchasing Analyst, Michelle Dittman</w:t>
      </w:r>
      <w:r w:rsidR="006546C8" w:rsidRPr="00882C82">
        <w:rPr>
          <w:rFonts w:ascii="Arial" w:hAnsi="Arial" w:cs="Arial"/>
          <w:sz w:val="20"/>
          <w:szCs w:val="20"/>
        </w:rPr>
        <w:t>,</w:t>
      </w:r>
      <w:r w:rsidR="00ED6732" w:rsidRPr="00882C82">
        <w:rPr>
          <w:rFonts w:ascii="Arial" w:hAnsi="Arial" w:cs="Arial"/>
          <w:sz w:val="20"/>
          <w:szCs w:val="20"/>
        </w:rPr>
        <w:t xml:space="preserve"> through the Kansas Service Desk.</w:t>
      </w:r>
    </w:p>
    <w:p w14:paraId="101B6440" w14:textId="77777777" w:rsidR="00094C8E" w:rsidRPr="00882C82" w:rsidRDefault="00094C8E" w:rsidP="009C6095">
      <w:pPr>
        <w:spacing w:line="240" w:lineRule="auto"/>
        <w:rPr>
          <w:rFonts w:ascii="Arial" w:hAnsi="Arial" w:cs="Arial"/>
          <w:sz w:val="20"/>
          <w:szCs w:val="20"/>
        </w:rPr>
      </w:pPr>
    </w:p>
    <w:p w14:paraId="6EE68FB6" w14:textId="77777777" w:rsidR="002D2049" w:rsidRPr="00882C82" w:rsidRDefault="002D2049" w:rsidP="009C6095">
      <w:pPr>
        <w:spacing w:line="240" w:lineRule="auto"/>
        <w:rPr>
          <w:rFonts w:ascii="Arial" w:hAnsi="Arial" w:cs="Arial"/>
          <w:sz w:val="20"/>
          <w:szCs w:val="20"/>
        </w:rPr>
      </w:pPr>
    </w:p>
    <w:p w14:paraId="01AE88E6" w14:textId="77777777" w:rsidR="002D2049" w:rsidRPr="00882C82" w:rsidRDefault="002D2049" w:rsidP="009C6095">
      <w:pPr>
        <w:spacing w:line="240" w:lineRule="auto"/>
        <w:rPr>
          <w:rFonts w:ascii="Arial" w:hAnsi="Arial" w:cs="Arial"/>
          <w:sz w:val="20"/>
          <w:szCs w:val="20"/>
        </w:rPr>
      </w:pPr>
    </w:p>
    <w:p w14:paraId="626BFE12" w14:textId="145F7F62" w:rsidR="00324938" w:rsidRPr="00882C82" w:rsidRDefault="00406FC8" w:rsidP="002D2049">
      <w:pPr>
        <w:pStyle w:val="Heading1"/>
        <w:numPr>
          <w:ilvl w:val="0"/>
          <w:numId w:val="9"/>
        </w:numPr>
        <w:spacing w:before="0" w:beforeAutospacing="0" w:after="0" w:afterAutospacing="0"/>
        <w:ind w:left="720"/>
        <w:rPr>
          <w:rFonts w:ascii="Arial" w:hAnsi="Arial" w:cs="Arial"/>
          <w:sz w:val="20"/>
          <w:szCs w:val="20"/>
          <w:u w:val="single"/>
        </w:rPr>
      </w:pPr>
      <w:bookmarkStart w:id="15" w:name="_Accounts_Payable_1"/>
      <w:bookmarkStart w:id="16" w:name="_Toc165620201"/>
      <w:bookmarkEnd w:id="15"/>
      <w:r w:rsidRPr="00882C82">
        <w:rPr>
          <w:rFonts w:ascii="Arial" w:hAnsi="Arial" w:cs="Arial"/>
          <w:sz w:val="20"/>
          <w:szCs w:val="20"/>
          <w:u w:val="single"/>
        </w:rPr>
        <w:t>ACCOUNTS PAYABLE</w:t>
      </w:r>
      <w:bookmarkEnd w:id="16"/>
    </w:p>
    <w:p w14:paraId="6F6DE5D9" w14:textId="11C657D5" w:rsidR="0084032E" w:rsidRPr="00882C82" w:rsidRDefault="005E6B8C" w:rsidP="00DA5E02">
      <w:pPr>
        <w:pStyle w:val="Heading1"/>
        <w:numPr>
          <w:ilvl w:val="0"/>
          <w:numId w:val="8"/>
        </w:numPr>
        <w:ind w:left="720"/>
        <w:rPr>
          <w:rFonts w:ascii="Arial" w:hAnsi="Arial" w:cs="Arial"/>
          <w:sz w:val="20"/>
          <w:szCs w:val="20"/>
        </w:rPr>
      </w:pPr>
      <w:bookmarkStart w:id="17" w:name="_Toc165620202"/>
      <w:r w:rsidRPr="00882C82">
        <w:rPr>
          <w:rFonts w:ascii="Arial" w:hAnsi="Arial" w:cs="Arial"/>
          <w:sz w:val="20"/>
          <w:szCs w:val="20"/>
        </w:rPr>
        <w:t>Vouchers</w:t>
      </w:r>
      <w:bookmarkEnd w:id="17"/>
    </w:p>
    <w:p w14:paraId="63FEF033" w14:textId="54283F03" w:rsidR="00324938" w:rsidRPr="00882C82" w:rsidRDefault="00324938" w:rsidP="009C6095">
      <w:pPr>
        <w:pStyle w:val="ListParagraph"/>
        <w:spacing w:line="240" w:lineRule="auto"/>
        <w:ind w:firstLine="0"/>
        <w:rPr>
          <w:rFonts w:ascii="Arial" w:eastAsia="Times New Roman" w:hAnsi="Arial" w:cs="Arial"/>
          <w:color w:val="000000"/>
          <w:sz w:val="20"/>
          <w:szCs w:val="20"/>
        </w:rPr>
      </w:pPr>
      <w:bookmarkStart w:id="18" w:name="_Hlk37831477"/>
      <w:r w:rsidRPr="00882C82">
        <w:rPr>
          <w:rFonts w:ascii="Arial" w:eastAsia="Times New Roman" w:hAnsi="Arial" w:cs="Arial"/>
          <w:color w:val="000000"/>
          <w:sz w:val="20"/>
          <w:szCs w:val="20"/>
        </w:rPr>
        <w:t xml:space="preserve">Refer to PM 14,002 </w:t>
      </w:r>
      <w:r w:rsidR="00EB53FB" w:rsidRPr="00882C82">
        <w:rPr>
          <w:rStyle w:val="Hyperlink"/>
          <w:rFonts w:ascii="Arial" w:eastAsia="Times New Roman" w:hAnsi="Arial" w:cs="Arial"/>
          <w:color w:val="auto"/>
          <w:sz w:val="20"/>
          <w:szCs w:val="20"/>
          <w:u w:val="none"/>
        </w:rPr>
        <w:t>FY</w:t>
      </w:r>
      <w:r w:rsidRPr="00882C82">
        <w:rPr>
          <w:rStyle w:val="Hyperlink"/>
          <w:rFonts w:ascii="Arial" w:eastAsia="Times New Roman" w:hAnsi="Arial" w:cs="Arial"/>
          <w:color w:val="auto"/>
          <w:sz w:val="20"/>
          <w:szCs w:val="20"/>
          <w:u w:val="none"/>
        </w:rPr>
        <w:t xml:space="preserve"> Closing </w:t>
      </w:r>
      <w:r w:rsidR="00A202BC" w:rsidRPr="00882C82">
        <w:rPr>
          <w:rStyle w:val="Hyperlink"/>
          <w:rFonts w:ascii="Arial" w:eastAsia="Times New Roman" w:hAnsi="Arial" w:cs="Arial"/>
          <w:color w:val="auto"/>
          <w:sz w:val="20"/>
          <w:szCs w:val="20"/>
          <w:u w:val="none"/>
        </w:rPr>
        <w:t xml:space="preserve">Including </w:t>
      </w:r>
      <w:r w:rsidR="00EB53FB" w:rsidRPr="00882C82">
        <w:rPr>
          <w:rStyle w:val="Hyperlink"/>
          <w:rFonts w:ascii="Arial" w:eastAsia="Times New Roman" w:hAnsi="Arial" w:cs="Arial"/>
          <w:color w:val="auto"/>
          <w:sz w:val="20"/>
          <w:szCs w:val="20"/>
          <w:u w:val="none"/>
        </w:rPr>
        <w:t>FY</w:t>
      </w:r>
      <w:r w:rsidR="00A202BC" w:rsidRPr="00882C82">
        <w:rPr>
          <w:rStyle w:val="Hyperlink"/>
          <w:rFonts w:ascii="Arial" w:eastAsia="Times New Roman" w:hAnsi="Arial" w:cs="Arial"/>
          <w:color w:val="auto"/>
          <w:sz w:val="20"/>
          <w:szCs w:val="20"/>
          <w:u w:val="none"/>
        </w:rPr>
        <w:t xml:space="preserve"> Determination</w:t>
      </w:r>
      <w:r w:rsidR="00057C50" w:rsidRPr="00882C82">
        <w:rPr>
          <w:rStyle w:val="Hyperlink"/>
          <w:rFonts w:ascii="Arial" w:eastAsia="Times New Roman" w:hAnsi="Arial" w:cs="Arial"/>
          <w:color w:val="auto"/>
          <w:sz w:val="20"/>
          <w:szCs w:val="20"/>
          <w:u w:val="none"/>
        </w:rPr>
        <w:t xml:space="preserve"> </w:t>
      </w:r>
      <w:r w:rsidRPr="00882C82">
        <w:rPr>
          <w:rFonts w:ascii="Arial" w:eastAsia="Times New Roman" w:hAnsi="Arial" w:cs="Arial"/>
          <w:color w:val="000000"/>
          <w:sz w:val="20"/>
          <w:szCs w:val="20"/>
        </w:rPr>
        <w:t xml:space="preserve">for guidelines to determine the appropriate </w:t>
      </w:r>
      <w:r w:rsidR="005A7FDD" w:rsidRPr="00882C82">
        <w:rPr>
          <w:rFonts w:ascii="Arial" w:eastAsia="Times New Roman" w:hAnsi="Arial" w:cs="Arial"/>
          <w:color w:val="000000"/>
          <w:sz w:val="20"/>
          <w:szCs w:val="20"/>
        </w:rPr>
        <w:t>FY</w:t>
      </w:r>
      <w:r w:rsidRPr="00882C82">
        <w:rPr>
          <w:rFonts w:ascii="Arial" w:eastAsia="Times New Roman" w:hAnsi="Arial" w:cs="Arial"/>
          <w:color w:val="000000"/>
          <w:sz w:val="20"/>
          <w:szCs w:val="20"/>
        </w:rPr>
        <w:t xml:space="preserve"> for expenditure transactions.</w:t>
      </w:r>
    </w:p>
    <w:p w14:paraId="1A3ADC1B" w14:textId="77777777" w:rsidR="002D35B6" w:rsidRPr="00882C82" w:rsidRDefault="002D35B6" w:rsidP="009C6095">
      <w:pPr>
        <w:pStyle w:val="ListParagraph"/>
        <w:spacing w:line="240" w:lineRule="auto"/>
        <w:ind w:firstLine="0"/>
        <w:rPr>
          <w:rFonts w:ascii="Arial" w:eastAsia="Times New Roman" w:hAnsi="Arial" w:cs="Arial"/>
          <w:color w:val="000000"/>
          <w:sz w:val="20"/>
          <w:szCs w:val="20"/>
        </w:rPr>
      </w:pPr>
    </w:p>
    <w:p w14:paraId="4710F885" w14:textId="001952FE" w:rsidR="00324938" w:rsidRPr="00882C82" w:rsidRDefault="00324938" w:rsidP="009C6095">
      <w:pPr>
        <w:spacing w:line="240" w:lineRule="auto"/>
        <w:ind w:left="720" w:firstLine="0"/>
        <w:rPr>
          <w:rFonts w:ascii="Arial" w:eastAsia="Times New Roman" w:hAnsi="Arial" w:cs="Arial"/>
          <w:color w:val="000000"/>
          <w:sz w:val="20"/>
          <w:szCs w:val="20"/>
          <w:u w:val="single"/>
        </w:rPr>
      </w:pPr>
      <w:bookmarkStart w:id="19" w:name="_Hlk102143270"/>
      <w:bookmarkEnd w:id="18"/>
      <w:r w:rsidRPr="00882C82">
        <w:rPr>
          <w:rFonts w:ascii="Arial" w:eastAsia="Times New Roman" w:hAnsi="Arial" w:cs="Arial"/>
          <w:color w:val="000000"/>
          <w:sz w:val="20"/>
          <w:szCs w:val="20"/>
          <w:u w:val="single"/>
        </w:rPr>
        <w:t xml:space="preserve">FY </w:t>
      </w:r>
      <w:r w:rsidR="0099412C" w:rsidRPr="00882C82">
        <w:rPr>
          <w:rFonts w:ascii="Arial" w:eastAsia="Times New Roman" w:hAnsi="Arial" w:cs="Arial"/>
          <w:color w:val="000000"/>
          <w:sz w:val="20"/>
          <w:szCs w:val="20"/>
          <w:u w:val="single"/>
        </w:rPr>
        <w:t>202</w:t>
      </w:r>
      <w:r w:rsidR="00B77778" w:rsidRPr="00882C82">
        <w:rPr>
          <w:rFonts w:ascii="Arial" w:eastAsia="Times New Roman" w:hAnsi="Arial" w:cs="Arial"/>
          <w:color w:val="000000"/>
          <w:sz w:val="20"/>
          <w:szCs w:val="20"/>
          <w:u w:val="single"/>
        </w:rPr>
        <w:t>4</w:t>
      </w:r>
      <w:r w:rsidR="00287C82" w:rsidRPr="00882C82">
        <w:rPr>
          <w:rFonts w:ascii="Arial" w:eastAsia="Times New Roman" w:hAnsi="Arial" w:cs="Arial"/>
          <w:color w:val="000000"/>
          <w:sz w:val="20"/>
          <w:szCs w:val="20"/>
          <w:u w:val="single"/>
        </w:rPr>
        <w:t xml:space="preserve"> Funded Transactions</w:t>
      </w:r>
      <w:r w:rsidRPr="00882C82">
        <w:rPr>
          <w:rFonts w:ascii="Arial" w:eastAsia="Times New Roman" w:hAnsi="Arial" w:cs="Arial"/>
          <w:color w:val="000000"/>
          <w:sz w:val="20"/>
          <w:szCs w:val="20"/>
          <w:u w:val="single"/>
        </w:rPr>
        <w:t xml:space="preserve"> </w:t>
      </w:r>
    </w:p>
    <w:p w14:paraId="40A8A174" w14:textId="77777777" w:rsidR="00D23613" w:rsidRPr="00882C82" w:rsidRDefault="00D23613" w:rsidP="009C6095">
      <w:pPr>
        <w:spacing w:line="240" w:lineRule="auto"/>
        <w:ind w:left="720" w:firstLine="0"/>
        <w:rPr>
          <w:rFonts w:ascii="Arial" w:eastAsia="Times New Roman" w:hAnsi="Arial" w:cs="Arial"/>
          <w:color w:val="000000"/>
          <w:sz w:val="20"/>
          <w:szCs w:val="20"/>
          <w:u w:val="single"/>
        </w:rPr>
      </w:pPr>
    </w:p>
    <w:bookmarkEnd w:id="19"/>
    <w:p w14:paraId="711AD031" w14:textId="0EDA49E0" w:rsidR="00324938" w:rsidRPr="00882C82" w:rsidRDefault="00324938" w:rsidP="0016571B">
      <w:pPr>
        <w:pStyle w:val="ListParagraph"/>
        <w:numPr>
          <w:ilvl w:val="0"/>
          <w:numId w:val="13"/>
        </w:numPr>
        <w:spacing w:line="240" w:lineRule="auto"/>
        <w:ind w:left="1080"/>
        <w:rPr>
          <w:rFonts w:ascii="Arial" w:eastAsia="Times New Roman" w:hAnsi="Arial" w:cs="Arial"/>
          <w:sz w:val="20"/>
          <w:szCs w:val="20"/>
        </w:rPr>
      </w:pPr>
      <w:r w:rsidRPr="00882C82">
        <w:rPr>
          <w:rFonts w:ascii="Arial" w:eastAsia="Times New Roman" w:hAnsi="Arial" w:cs="Arial"/>
          <w:sz w:val="20"/>
          <w:szCs w:val="20"/>
        </w:rPr>
        <w:t xml:space="preserve">The final day agencies can enter a voucher in accounts payable for FY </w:t>
      </w:r>
      <w:r w:rsidR="0099412C" w:rsidRPr="00882C82">
        <w:rPr>
          <w:rFonts w:ascii="Arial" w:eastAsia="Times New Roman" w:hAnsi="Arial" w:cs="Arial"/>
          <w:sz w:val="20"/>
          <w:szCs w:val="20"/>
        </w:rPr>
        <w:t>202</w:t>
      </w:r>
      <w:r w:rsidR="00B77778" w:rsidRPr="00882C82">
        <w:rPr>
          <w:rFonts w:ascii="Arial" w:eastAsia="Times New Roman" w:hAnsi="Arial" w:cs="Arial"/>
          <w:sz w:val="20"/>
          <w:szCs w:val="20"/>
        </w:rPr>
        <w:t>4</w:t>
      </w:r>
      <w:r w:rsidRPr="00882C82">
        <w:rPr>
          <w:rFonts w:ascii="Arial" w:eastAsia="Times New Roman" w:hAnsi="Arial" w:cs="Arial"/>
          <w:sz w:val="20"/>
          <w:szCs w:val="20"/>
        </w:rPr>
        <w:t xml:space="preserve"> business will be </w:t>
      </w:r>
      <w:r w:rsidR="0099412C" w:rsidRPr="00882C82">
        <w:rPr>
          <w:rFonts w:ascii="Arial" w:eastAsia="Times New Roman" w:hAnsi="Arial" w:cs="Arial"/>
          <w:sz w:val="20"/>
          <w:szCs w:val="20"/>
        </w:rPr>
        <w:t>T</w:t>
      </w:r>
      <w:r w:rsidR="00D21EFF" w:rsidRPr="00882C82">
        <w:rPr>
          <w:rFonts w:ascii="Arial" w:eastAsia="Times New Roman" w:hAnsi="Arial" w:cs="Arial"/>
          <w:sz w:val="20"/>
          <w:szCs w:val="20"/>
        </w:rPr>
        <w:t>ue</w:t>
      </w:r>
      <w:r w:rsidR="0099412C" w:rsidRPr="00882C82">
        <w:rPr>
          <w:rFonts w:ascii="Arial" w:eastAsia="Times New Roman" w:hAnsi="Arial" w:cs="Arial"/>
          <w:sz w:val="20"/>
          <w:szCs w:val="20"/>
        </w:rPr>
        <w:t>sday</w:t>
      </w:r>
      <w:r w:rsidR="00B1154C" w:rsidRPr="00882C82">
        <w:rPr>
          <w:rFonts w:ascii="Arial" w:eastAsia="Times New Roman" w:hAnsi="Arial" w:cs="Arial"/>
          <w:sz w:val="20"/>
          <w:szCs w:val="20"/>
        </w:rPr>
        <w:t>,</w:t>
      </w:r>
      <w:r w:rsidRPr="00882C82">
        <w:rPr>
          <w:rFonts w:ascii="Arial" w:eastAsia="Times New Roman" w:hAnsi="Arial" w:cs="Arial"/>
          <w:sz w:val="20"/>
          <w:szCs w:val="20"/>
        </w:rPr>
        <w:t xml:space="preserve"> </w:t>
      </w:r>
      <w:r w:rsidR="0027167C" w:rsidRPr="00882C82">
        <w:rPr>
          <w:rFonts w:ascii="Arial" w:eastAsia="Times New Roman" w:hAnsi="Arial" w:cs="Arial"/>
          <w:sz w:val="20"/>
          <w:szCs w:val="20"/>
        </w:rPr>
        <w:t>June 2</w:t>
      </w:r>
      <w:r w:rsidR="00D21EFF" w:rsidRPr="00882C82">
        <w:rPr>
          <w:rFonts w:ascii="Arial" w:eastAsia="Times New Roman" w:hAnsi="Arial" w:cs="Arial"/>
          <w:sz w:val="20"/>
          <w:szCs w:val="20"/>
        </w:rPr>
        <w:t>5</w:t>
      </w:r>
      <w:r w:rsidRPr="00882C82">
        <w:rPr>
          <w:rFonts w:ascii="Arial" w:eastAsia="Times New Roman" w:hAnsi="Arial" w:cs="Arial"/>
          <w:sz w:val="20"/>
          <w:szCs w:val="20"/>
        </w:rPr>
        <w:t xml:space="preserve">, </w:t>
      </w:r>
      <w:r w:rsidR="0099412C" w:rsidRPr="00882C82">
        <w:rPr>
          <w:rFonts w:ascii="Arial" w:eastAsia="Times New Roman" w:hAnsi="Arial" w:cs="Arial"/>
          <w:sz w:val="20"/>
          <w:szCs w:val="20"/>
        </w:rPr>
        <w:t>202</w:t>
      </w:r>
      <w:r w:rsidR="00B77778" w:rsidRPr="00882C82">
        <w:rPr>
          <w:rFonts w:ascii="Arial" w:eastAsia="Times New Roman" w:hAnsi="Arial" w:cs="Arial"/>
          <w:sz w:val="20"/>
          <w:szCs w:val="20"/>
        </w:rPr>
        <w:t>4</w:t>
      </w:r>
      <w:r w:rsidRPr="00882C82">
        <w:rPr>
          <w:rFonts w:ascii="Arial" w:eastAsia="Times New Roman" w:hAnsi="Arial" w:cs="Arial"/>
          <w:sz w:val="20"/>
          <w:szCs w:val="20"/>
        </w:rPr>
        <w:t>.</w:t>
      </w:r>
    </w:p>
    <w:p w14:paraId="7518E3B1" w14:textId="77777777" w:rsidR="00806F30" w:rsidRPr="00882C82" w:rsidRDefault="00806F30" w:rsidP="00DA27A4">
      <w:pPr>
        <w:pStyle w:val="ListParagraph"/>
        <w:spacing w:line="240" w:lineRule="auto"/>
        <w:ind w:left="1080" w:hanging="288"/>
        <w:rPr>
          <w:rFonts w:ascii="Arial" w:eastAsia="Times New Roman" w:hAnsi="Arial" w:cs="Arial"/>
          <w:b/>
          <w:sz w:val="20"/>
          <w:szCs w:val="20"/>
        </w:rPr>
      </w:pPr>
    </w:p>
    <w:p w14:paraId="40ADF9A5" w14:textId="015460E2" w:rsidR="00324938" w:rsidRPr="00882C82" w:rsidRDefault="00324938" w:rsidP="004B0684">
      <w:pPr>
        <w:pStyle w:val="ListParagraph"/>
        <w:numPr>
          <w:ilvl w:val="0"/>
          <w:numId w:val="12"/>
        </w:numPr>
        <w:spacing w:line="240" w:lineRule="auto"/>
        <w:ind w:left="1080"/>
        <w:rPr>
          <w:rFonts w:ascii="Arial" w:eastAsia="Times New Roman" w:hAnsi="Arial" w:cs="Arial"/>
          <w:bCs/>
          <w:sz w:val="20"/>
          <w:szCs w:val="20"/>
        </w:rPr>
      </w:pPr>
      <w:r w:rsidRPr="00882C82">
        <w:rPr>
          <w:rFonts w:ascii="Arial" w:eastAsia="Times New Roman" w:hAnsi="Arial" w:cs="Arial"/>
          <w:bCs/>
          <w:sz w:val="20"/>
          <w:szCs w:val="20"/>
        </w:rPr>
        <w:t>Interfacing agencies must have their final INF02</w:t>
      </w:r>
      <w:r w:rsidR="001249D8" w:rsidRPr="00882C82">
        <w:rPr>
          <w:rFonts w:ascii="Arial" w:eastAsia="Times New Roman" w:hAnsi="Arial" w:cs="Arial"/>
          <w:bCs/>
          <w:sz w:val="20"/>
          <w:szCs w:val="20"/>
        </w:rPr>
        <w:t xml:space="preserve"> Inbound V</w:t>
      </w:r>
      <w:r w:rsidR="00430E07" w:rsidRPr="00882C82">
        <w:rPr>
          <w:rFonts w:ascii="Arial" w:eastAsia="Times New Roman" w:hAnsi="Arial" w:cs="Arial"/>
          <w:bCs/>
          <w:sz w:val="20"/>
          <w:szCs w:val="20"/>
        </w:rPr>
        <w:t>oucher file</w:t>
      </w:r>
      <w:r w:rsidRPr="00882C82">
        <w:rPr>
          <w:rFonts w:ascii="Arial" w:eastAsia="Times New Roman" w:hAnsi="Arial" w:cs="Arial"/>
          <w:bCs/>
          <w:sz w:val="20"/>
          <w:szCs w:val="20"/>
        </w:rPr>
        <w:t xml:space="preserve"> for FY </w:t>
      </w:r>
      <w:r w:rsidR="0099412C" w:rsidRPr="00882C82">
        <w:rPr>
          <w:rFonts w:ascii="Arial" w:eastAsia="Times New Roman" w:hAnsi="Arial" w:cs="Arial"/>
          <w:bCs/>
          <w:sz w:val="20"/>
          <w:szCs w:val="20"/>
        </w:rPr>
        <w:t>202</w:t>
      </w:r>
      <w:r w:rsidR="00B77778" w:rsidRPr="00882C82">
        <w:rPr>
          <w:rFonts w:ascii="Arial" w:eastAsia="Times New Roman" w:hAnsi="Arial" w:cs="Arial"/>
          <w:bCs/>
          <w:sz w:val="20"/>
          <w:szCs w:val="20"/>
        </w:rPr>
        <w:t>4</w:t>
      </w:r>
      <w:r w:rsidRPr="00882C82">
        <w:rPr>
          <w:rFonts w:ascii="Arial" w:eastAsia="Times New Roman" w:hAnsi="Arial" w:cs="Arial"/>
          <w:bCs/>
          <w:sz w:val="20"/>
          <w:szCs w:val="20"/>
        </w:rPr>
        <w:t xml:space="preserve"> business submitted by </w:t>
      </w:r>
      <w:r w:rsidR="00287C82" w:rsidRPr="00882C82">
        <w:rPr>
          <w:rFonts w:ascii="Arial" w:eastAsia="Times New Roman" w:hAnsi="Arial" w:cs="Arial"/>
          <w:bCs/>
          <w:sz w:val="20"/>
          <w:szCs w:val="20"/>
        </w:rPr>
        <w:t>7:00</w:t>
      </w:r>
      <w:r w:rsidRPr="00882C82">
        <w:rPr>
          <w:rFonts w:ascii="Arial" w:eastAsia="Times New Roman" w:hAnsi="Arial" w:cs="Arial"/>
          <w:bCs/>
          <w:sz w:val="20"/>
          <w:szCs w:val="20"/>
        </w:rPr>
        <w:t xml:space="preserve"> PM on </w:t>
      </w:r>
      <w:r w:rsidR="00D21EFF" w:rsidRPr="00882C82">
        <w:rPr>
          <w:rFonts w:ascii="Arial" w:eastAsia="Times New Roman" w:hAnsi="Arial" w:cs="Arial"/>
          <w:bCs/>
          <w:sz w:val="20"/>
          <w:szCs w:val="20"/>
        </w:rPr>
        <w:t>Mon</w:t>
      </w:r>
      <w:r w:rsidR="00976077" w:rsidRPr="00882C82">
        <w:rPr>
          <w:rFonts w:ascii="Arial" w:eastAsia="Times New Roman" w:hAnsi="Arial" w:cs="Arial"/>
          <w:bCs/>
          <w:sz w:val="20"/>
          <w:szCs w:val="20"/>
        </w:rPr>
        <w:t>day</w:t>
      </w:r>
      <w:r w:rsidRPr="00882C82">
        <w:rPr>
          <w:rFonts w:ascii="Arial" w:eastAsia="Times New Roman" w:hAnsi="Arial" w:cs="Arial"/>
          <w:bCs/>
          <w:sz w:val="20"/>
          <w:szCs w:val="20"/>
        </w:rPr>
        <w:t>, June 2</w:t>
      </w:r>
      <w:r w:rsidR="00D21EFF" w:rsidRPr="00882C82">
        <w:rPr>
          <w:rFonts w:ascii="Arial" w:eastAsia="Times New Roman" w:hAnsi="Arial" w:cs="Arial"/>
          <w:bCs/>
          <w:sz w:val="20"/>
          <w:szCs w:val="20"/>
        </w:rPr>
        <w:t>4</w:t>
      </w:r>
      <w:r w:rsidRPr="00882C82">
        <w:rPr>
          <w:rFonts w:ascii="Arial" w:eastAsia="Times New Roman" w:hAnsi="Arial" w:cs="Arial"/>
          <w:bCs/>
          <w:sz w:val="20"/>
          <w:szCs w:val="20"/>
        </w:rPr>
        <w:t xml:space="preserve">, </w:t>
      </w:r>
      <w:r w:rsidR="0099412C" w:rsidRPr="00882C82">
        <w:rPr>
          <w:rFonts w:ascii="Arial" w:eastAsia="Times New Roman" w:hAnsi="Arial" w:cs="Arial"/>
          <w:bCs/>
          <w:sz w:val="20"/>
          <w:szCs w:val="20"/>
        </w:rPr>
        <w:t>202</w:t>
      </w:r>
      <w:r w:rsidR="00B77778" w:rsidRPr="00882C82">
        <w:rPr>
          <w:rFonts w:ascii="Arial" w:eastAsia="Times New Roman" w:hAnsi="Arial" w:cs="Arial"/>
          <w:bCs/>
          <w:sz w:val="20"/>
          <w:szCs w:val="20"/>
        </w:rPr>
        <w:t>4</w:t>
      </w:r>
      <w:r w:rsidRPr="00882C82">
        <w:rPr>
          <w:rFonts w:ascii="Arial" w:eastAsia="Times New Roman" w:hAnsi="Arial" w:cs="Arial"/>
          <w:bCs/>
          <w:sz w:val="20"/>
          <w:szCs w:val="20"/>
        </w:rPr>
        <w:t xml:space="preserve">. </w:t>
      </w:r>
    </w:p>
    <w:p w14:paraId="0AE89FA7" w14:textId="68E98645" w:rsidR="00324938" w:rsidRPr="00882C82" w:rsidRDefault="00A85C37" w:rsidP="004B0684">
      <w:pPr>
        <w:spacing w:line="240" w:lineRule="auto"/>
        <w:ind w:left="1080" w:hanging="288"/>
        <w:rPr>
          <w:rFonts w:ascii="Arial" w:eastAsia="Times New Roman" w:hAnsi="Arial" w:cs="Arial"/>
          <w:bCs/>
          <w:sz w:val="20"/>
          <w:szCs w:val="20"/>
        </w:rPr>
      </w:pPr>
      <w:r w:rsidRPr="00882C82">
        <w:rPr>
          <w:rFonts w:ascii="Arial" w:eastAsia="Times New Roman" w:hAnsi="Arial" w:cs="Arial"/>
          <w:bCs/>
          <w:noProof/>
          <w:sz w:val="20"/>
          <w:szCs w:val="20"/>
        </w:rPr>
        <mc:AlternateContent>
          <mc:Choice Requires="wps">
            <w:drawing>
              <wp:anchor distT="0" distB="0" distL="114300" distR="114300" simplePos="0" relativeHeight="251560448" behindDoc="0" locked="0" layoutInCell="1" allowOverlap="1" wp14:anchorId="62652E03" wp14:editId="565BEBEB">
                <wp:simplePos x="0" y="0"/>
                <wp:positionH relativeFrom="margin">
                  <wp:posOffset>857250</wp:posOffset>
                </wp:positionH>
                <wp:positionV relativeFrom="paragraph">
                  <wp:posOffset>133350</wp:posOffset>
                </wp:positionV>
                <wp:extent cx="4951095" cy="68580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4951095" cy="685800"/>
                        </a:xfrm>
                        <a:prstGeom prst="rect">
                          <a:avLst/>
                        </a:prstGeom>
                        <a:solidFill>
                          <a:sysClr val="window" lastClr="FFFFFF"/>
                        </a:solidFill>
                        <a:ln w="6350">
                          <a:solidFill>
                            <a:prstClr val="black"/>
                          </a:solidFill>
                        </a:ln>
                      </wps:spPr>
                      <wps:txbx>
                        <w:txbxContent>
                          <w:p w14:paraId="2327250E" w14:textId="77777777" w:rsidR="004B0684" w:rsidRPr="00882C82" w:rsidRDefault="004B0684" w:rsidP="00B17C67">
                            <w:pPr>
                              <w:ind w:left="0" w:firstLine="0"/>
                              <w:jc w:val="center"/>
                              <w:rPr>
                                <w:rFonts w:ascii="Arial" w:eastAsia="Times New Roman" w:hAnsi="Arial" w:cs="Arial"/>
                                <w:color w:val="000000"/>
                                <w:sz w:val="20"/>
                                <w:szCs w:val="20"/>
                              </w:rPr>
                            </w:pPr>
                          </w:p>
                          <w:p w14:paraId="042173DB" w14:textId="7F48B3D0" w:rsidR="003226B3" w:rsidRPr="00A64812" w:rsidRDefault="003226B3" w:rsidP="00B17C67">
                            <w:pPr>
                              <w:ind w:left="0" w:firstLine="0"/>
                              <w:jc w:val="center"/>
                              <w:rPr>
                                <w:rFonts w:ascii="Arial" w:hAnsi="Arial" w:cs="Arial"/>
                                <w:sz w:val="20"/>
                                <w:szCs w:val="20"/>
                              </w:rPr>
                            </w:pPr>
                            <w:r w:rsidRPr="00882C82">
                              <w:rPr>
                                <w:rFonts w:ascii="Arial" w:eastAsia="Times New Roman" w:hAnsi="Arial" w:cs="Arial"/>
                                <w:color w:val="000000"/>
                                <w:sz w:val="20"/>
                                <w:szCs w:val="20"/>
                              </w:rPr>
                              <w:t xml:space="preserve">Any INF02 Inbound Voucher </w:t>
                            </w:r>
                            <w:r w:rsidR="00A60845" w:rsidRPr="00882C82">
                              <w:rPr>
                                <w:rFonts w:ascii="Arial" w:eastAsia="Times New Roman" w:hAnsi="Arial" w:cs="Arial"/>
                                <w:color w:val="000000"/>
                                <w:sz w:val="20"/>
                                <w:szCs w:val="20"/>
                              </w:rPr>
                              <w:t>file</w:t>
                            </w:r>
                            <w:r w:rsidRPr="00882C82">
                              <w:rPr>
                                <w:rFonts w:ascii="Arial" w:eastAsia="Times New Roman" w:hAnsi="Arial" w:cs="Arial"/>
                                <w:color w:val="000000"/>
                                <w:sz w:val="20"/>
                                <w:szCs w:val="20"/>
                              </w:rPr>
                              <w:t xml:space="preserve"> submitted after </w:t>
                            </w:r>
                            <w:r w:rsidR="00D21EFF" w:rsidRPr="00882C82">
                              <w:rPr>
                                <w:rFonts w:ascii="Arial" w:eastAsia="Times New Roman" w:hAnsi="Arial" w:cs="Arial"/>
                                <w:color w:val="000000"/>
                                <w:sz w:val="20"/>
                                <w:szCs w:val="20"/>
                              </w:rPr>
                              <w:t>Mond</w:t>
                            </w:r>
                            <w:r w:rsidRPr="00882C82">
                              <w:rPr>
                                <w:rFonts w:ascii="Arial" w:eastAsia="Times New Roman" w:hAnsi="Arial" w:cs="Arial"/>
                                <w:color w:val="000000"/>
                                <w:sz w:val="20"/>
                                <w:szCs w:val="20"/>
                              </w:rPr>
                              <w:t>ay, June 2</w:t>
                            </w:r>
                            <w:r w:rsidR="00D21EFF"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w:t>
                            </w:r>
                            <w:r w:rsidR="00175DB5"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must have an accounting date of 07/01/20</w:t>
                            </w:r>
                            <w:r w:rsidR="00B77778" w:rsidRPr="00882C82">
                              <w:rPr>
                                <w:rFonts w:ascii="Arial" w:eastAsia="Times New Roman" w:hAnsi="Arial" w:cs="Arial"/>
                                <w:color w:val="000000"/>
                                <w:sz w:val="20"/>
                                <w:szCs w:val="20"/>
                              </w:rPr>
                              <w:t>24</w:t>
                            </w:r>
                            <w:r w:rsidRPr="00882C82">
                              <w:rPr>
                                <w:rFonts w:ascii="Arial" w:eastAsia="Times New Roman" w:hAnsi="Arial" w:cs="Arial"/>
                                <w:color w:val="000000"/>
                                <w:sz w:val="20"/>
                                <w:szCs w:val="20"/>
                              </w:rPr>
                              <w:t xml:space="preserve"> or greater and will process for FY 202</w:t>
                            </w:r>
                            <w:r w:rsidR="00B77778"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52E03" id="Text Box 1" o:spid="_x0000_s1029" type="#_x0000_t202" style="position:absolute;left:0;text-align:left;margin-left:67.5pt;margin-top:10.5pt;width:389.85pt;height:54pt;z-index:25156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" fillcolor="window" strokeweight=".5pt">
                <v:textbox>
                  <w:txbxContent>
                    <w:p w14:paraId="2327250E" w14:textId="77777777" w:rsidR="004B0684" w:rsidRPr="00882C82" w:rsidRDefault="004B0684" w:rsidP="00B17C67">
                      <w:pPr>
                        <w:ind w:left="0" w:firstLine="0"/>
                        <w:jc w:val="center"/>
                        <w:rPr>
                          <w:rFonts w:ascii="Arial" w:eastAsia="Times New Roman" w:hAnsi="Arial" w:cs="Arial"/>
                          <w:color w:val="000000"/>
                          <w:sz w:val="20"/>
                          <w:szCs w:val="20"/>
                        </w:rPr>
                      </w:pPr>
                    </w:p>
                    <w:p w14:paraId="042173DB" w14:textId="7F48B3D0" w:rsidR="003226B3" w:rsidRPr="00A64812" w:rsidRDefault="003226B3" w:rsidP="00B17C67">
                      <w:pPr>
                        <w:ind w:left="0" w:firstLine="0"/>
                        <w:jc w:val="center"/>
                        <w:rPr>
                          <w:rFonts w:ascii="Arial" w:hAnsi="Arial" w:cs="Arial"/>
                          <w:sz w:val="20"/>
                          <w:szCs w:val="20"/>
                        </w:rPr>
                      </w:pPr>
                      <w:r w:rsidRPr="00882C82">
                        <w:rPr>
                          <w:rFonts w:ascii="Arial" w:eastAsia="Times New Roman" w:hAnsi="Arial" w:cs="Arial"/>
                          <w:color w:val="000000"/>
                          <w:sz w:val="20"/>
                          <w:szCs w:val="20"/>
                        </w:rPr>
                        <w:t xml:space="preserve">Any INF02 Inbound Voucher </w:t>
                      </w:r>
                      <w:r w:rsidR="00A60845" w:rsidRPr="00882C82">
                        <w:rPr>
                          <w:rFonts w:ascii="Arial" w:eastAsia="Times New Roman" w:hAnsi="Arial" w:cs="Arial"/>
                          <w:color w:val="000000"/>
                          <w:sz w:val="20"/>
                          <w:szCs w:val="20"/>
                        </w:rPr>
                        <w:t>file</w:t>
                      </w:r>
                      <w:r w:rsidRPr="00882C82">
                        <w:rPr>
                          <w:rFonts w:ascii="Arial" w:eastAsia="Times New Roman" w:hAnsi="Arial" w:cs="Arial"/>
                          <w:color w:val="000000"/>
                          <w:sz w:val="20"/>
                          <w:szCs w:val="20"/>
                        </w:rPr>
                        <w:t xml:space="preserve"> submitted after </w:t>
                      </w:r>
                      <w:r w:rsidR="00D21EFF" w:rsidRPr="00882C82">
                        <w:rPr>
                          <w:rFonts w:ascii="Arial" w:eastAsia="Times New Roman" w:hAnsi="Arial" w:cs="Arial"/>
                          <w:color w:val="000000"/>
                          <w:sz w:val="20"/>
                          <w:szCs w:val="20"/>
                        </w:rPr>
                        <w:t>Mond</w:t>
                      </w:r>
                      <w:r w:rsidRPr="00882C82">
                        <w:rPr>
                          <w:rFonts w:ascii="Arial" w:eastAsia="Times New Roman" w:hAnsi="Arial" w:cs="Arial"/>
                          <w:color w:val="000000"/>
                          <w:sz w:val="20"/>
                          <w:szCs w:val="20"/>
                        </w:rPr>
                        <w:t>ay, June 2</w:t>
                      </w:r>
                      <w:r w:rsidR="00D21EFF"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w:t>
                      </w:r>
                      <w:r w:rsidR="00175DB5"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must have an accounting date of 07/01/20</w:t>
                      </w:r>
                      <w:r w:rsidR="00B77778" w:rsidRPr="00882C82">
                        <w:rPr>
                          <w:rFonts w:ascii="Arial" w:eastAsia="Times New Roman" w:hAnsi="Arial" w:cs="Arial"/>
                          <w:color w:val="000000"/>
                          <w:sz w:val="20"/>
                          <w:szCs w:val="20"/>
                        </w:rPr>
                        <w:t>24</w:t>
                      </w:r>
                      <w:r w:rsidRPr="00882C82">
                        <w:rPr>
                          <w:rFonts w:ascii="Arial" w:eastAsia="Times New Roman" w:hAnsi="Arial" w:cs="Arial"/>
                          <w:color w:val="000000"/>
                          <w:sz w:val="20"/>
                          <w:szCs w:val="20"/>
                        </w:rPr>
                        <w:t xml:space="preserve"> or greater and will process for FY 202</w:t>
                      </w:r>
                      <w:r w:rsidR="00B77778"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w:t>
                      </w:r>
                    </w:p>
                  </w:txbxContent>
                </v:textbox>
                <w10:wrap anchorx="margin"/>
              </v:shape>
            </w:pict>
          </mc:Fallback>
        </mc:AlternateContent>
      </w:r>
    </w:p>
    <w:p w14:paraId="7E08F874" w14:textId="77777777" w:rsidR="00A85C37" w:rsidRPr="00882C82" w:rsidRDefault="00A85C37" w:rsidP="004B0684">
      <w:pPr>
        <w:spacing w:line="240" w:lineRule="auto"/>
        <w:ind w:left="1080" w:hanging="288"/>
        <w:rPr>
          <w:rFonts w:ascii="Arial" w:eastAsia="Times New Roman" w:hAnsi="Arial" w:cs="Arial"/>
          <w:bCs/>
          <w:sz w:val="20"/>
          <w:szCs w:val="20"/>
        </w:rPr>
      </w:pPr>
    </w:p>
    <w:p w14:paraId="746A522D" w14:textId="77777777" w:rsidR="009C6095" w:rsidRPr="00882C82" w:rsidRDefault="009C6095" w:rsidP="00DA27A4">
      <w:pPr>
        <w:spacing w:line="240" w:lineRule="auto"/>
        <w:ind w:left="1080" w:hanging="288"/>
        <w:rPr>
          <w:rFonts w:ascii="Arial" w:eastAsia="Times New Roman" w:hAnsi="Arial" w:cs="Arial"/>
          <w:bCs/>
          <w:sz w:val="20"/>
          <w:szCs w:val="20"/>
        </w:rPr>
      </w:pPr>
    </w:p>
    <w:p w14:paraId="75AE7389" w14:textId="77777777" w:rsidR="009C6095" w:rsidRPr="00882C82" w:rsidRDefault="009C6095" w:rsidP="00DA27A4">
      <w:pPr>
        <w:spacing w:line="240" w:lineRule="auto"/>
        <w:ind w:left="1080" w:hanging="288"/>
        <w:rPr>
          <w:rFonts w:ascii="Arial" w:eastAsia="Times New Roman" w:hAnsi="Arial" w:cs="Arial"/>
          <w:bCs/>
          <w:sz w:val="20"/>
          <w:szCs w:val="20"/>
        </w:rPr>
      </w:pPr>
    </w:p>
    <w:p w14:paraId="6AA0625D" w14:textId="77777777" w:rsidR="009C6095" w:rsidRPr="00882C82" w:rsidRDefault="009C6095" w:rsidP="00DA27A4">
      <w:pPr>
        <w:spacing w:line="240" w:lineRule="auto"/>
        <w:ind w:left="1080" w:hanging="288"/>
        <w:rPr>
          <w:rFonts w:ascii="Arial" w:eastAsia="Times New Roman" w:hAnsi="Arial" w:cs="Arial"/>
          <w:bCs/>
          <w:sz w:val="20"/>
          <w:szCs w:val="20"/>
        </w:rPr>
      </w:pPr>
    </w:p>
    <w:p w14:paraId="3FFC6AC6" w14:textId="77777777" w:rsidR="004B0684" w:rsidRPr="00882C82" w:rsidRDefault="004B0684" w:rsidP="00DA27A4">
      <w:pPr>
        <w:spacing w:line="240" w:lineRule="auto"/>
        <w:ind w:left="1080" w:hanging="288"/>
        <w:rPr>
          <w:rFonts w:ascii="Arial" w:eastAsia="Times New Roman" w:hAnsi="Arial" w:cs="Arial"/>
          <w:bCs/>
          <w:sz w:val="20"/>
          <w:szCs w:val="20"/>
        </w:rPr>
      </w:pPr>
    </w:p>
    <w:p w14:paraId="1546D621" w14:textId="77777777" w:rsidR="00A64812" w:rsidRPr="00882C82" w:rsidRDefault="00A64812" w:rsidP="00DA27A4">
      <w:pPr>
        <w:pStyle w:val="ListParagraph"/>
        <w:spacing w:line="240" w:lineRule="auto"/>
        <w:ind w:left="1080" w:firstLine="0"/>
        <w:rPr>
          <w:rFonts w:ascii="Arial" w:eastAsia="Times New Roman" w:hAnsi="Arial" w:cs="Arial"/>
          <w:bCs/>
          <w:sz w:val="20"/>
          <w:szCs w:val="20"/>
        </w:rPr>
      </w:pPr>
    </w:p>
    <w:p w14:paraId="6F2DC1D8" w14:textId="4A7F5921" w:rsidR="00C9261F" w:rsidRPr="00882C82" w:rsidRDefault="00324938" w:rsidP="0016571B">
      <w:pPr>
        <w:pStyle w:val="ListParagraph"/>
        <w:numPr>
          <w:ilvl w:val="0"/>
          <w:numId w:val="12"/>
        </w:numPr>
        <w:spacing w:line="240" w:lineRule="auto"/>
        <w:ind w:left="1080"/>
        <w:rPr>
          <w:rFonts w:ascii="Arial" w:eastAsia="Times New Roman" w:hAnsi="Arial" w:cs="Arial"/>
          <w:bCs/>
          <w:sz w:val="20"/>
          <w:szCs w:val="20"/>
        </w:rPr>
      </w:pPr>
      <w:r w:rsidRPr="00882C82">
        <w:rPr>
          <w:rFonts w:ascii="Arial" w:eastAsia="Times New Roman" w:hAnsi="Arial" w:cs="Arial"/>
          <w:bCs/>
          <w:sz w:val="20"/>
          <w:szCs w:val="20"/>
        </w:rPr>
        <w:t>For agencies that upload and submit vouchers via</w:t>
      </w:r>
      <w:r w:rsidR="00BB6022" w:rsidRPr="00882C82">
        <w:rPr>
          <w:rFonts w:ascii="Arial" w:eastAsia="Times New Roman" w:hAnsi="Arial" w:cs="Arial"/>
          <w:bCs/>
          <w:sz w:val="20"/>
          <w:szCs w:val="20"/>
        </w:rPr>
        <w:t xml:space="preserve"> a</w:t>
      </w:r>
      <w:r w:rsidR="008416B7" w:rsidRPr="00882C82">
        <w:rPr>
          <w:rFonts w:ascii="Arial" w:eastAsia="Times New Roman" w:hAnsi="Arial" w:cs="Arial"/>
          <w:bCs/>
          <w:sz w:val="20"/>
          <w:szCs w:val="20"/>
        </w:rPr>
        <w:t>n</w:t>
      </w:r>
      <w:r w:rsidRPr="00882C82">
        <w:rPr>
          <w:rFonts w:ascii="Arial" w:eastAsia="Times New Roman" w:hAnsi="Arial" w:cs="Arial"/>
          <w:bCs/>
          <w:sz w:val="20"/>
          <w:szCs w:val="20"/>
        </w:rPr>
        <w:t xml:space="preserve"> INF50</w:t>
      </w:r>
      <w:r w:rsidR="00935334" w:rsidRPr="00882C82">
        <w:rPr>
          <w:rFonts w:ascii="Arial" w:eastAsia="Times New Roman" w:hAnsi="Arial" w:cs="Arial"/>
          <w:bCs/>
          <w:sz w:val="20"/>
          <w:szCs w:val="20"/>
        </w:rPr>
        <w:t xml:space="preserve"> Voucher </w:t>
      </w:r>
      <w:r w:rsidR="008416B7" w:rsidRPr="00882C82">
        <w:rPr>
          <w:rFonts w:ascii="Arial" w:eastAsia="Times New Roman" w:hAnsi="Arial" w:cs="Arial"/>
          <w:bCs/>
          <w:sz w:val="20"/>
          <w:szCs w:val="20"/>
        </w:rPr>
        <w:t>s</w:t>
      </w:r>
      <w:r w:rsidR="00935334" w:rsidRPr="00882C82">
        <w:rPr>
          <w:rFonts w:ascii="Arial" w:eastAsia="Times New Roman" w:hAnsi="Arial" w:cs="Arial"/>
          <w:bCs/>
          <w:sz w:val="20"/>
          <w:szCs w:val="20"/>
        </w:rPr>
        <w:t>preadsheet</w:t>
      </w:r>
      <w:r w:rsidRPr="00882C82">
        <w:rPr>
          <w:rFonts w:ascii="Arial" w:eastAsia="Times New Roman" w:hAnsi="Arial" w:cs="Arial"/>
          <w:bCs/>
          <w:sz w:val="20"/>
          <w:szCs w:val="20"/>
        </w:rPr>
        <w:t xml:space="preserve">, the final INF50 upload for FY </w:t>
      </w:r>
      <w:r w:rsidR="0099412C" w:rsidRPr="00882C82">
        <w:rPr>
          <w:rFonts w:ascii="Arial" w:eastAsia="Times New Roman" w:hAnsi="Arial" w:cs="Arial"/>
          <w:bCs/>
          <w:sz w:val="20"/>
          <w:szCs w:val="20"/>
        </w:rPr>
        <w:t>202</w:t>
      </w:r>
      <w:r w:rsidR="00B77778" w:rsidRPr="00882C82">
        <w:rPr>
          <w:rFonts w:ascii="Arial" w:eastAsia="Times New Roman" w:hAnsi="Arial" w:cs="Arial"/>
          <w:bCs/>
          <w:sz w:val="20"/>
          <w:szCs w:val="20"/>
        </w:rPr>
        <w:t>4</w:t>
      </w:r>
      <w:r w:rsidRPr="00882C82">
        <w:rPr>
          <w:rFonts w:ascii="Arial" w:eastAsia="Times New Roman" w:hAnsi="Arial" w:cs="Arial"/>
          <w:bCs/>
          <w:sz w:val="20"/>
          <w:szCs w:val="20"/>
        </w:rPr>
        <w:t xml:space="preserve"> business must be submitted by 1:00 PM on </w:t>
      </w:r>
      <w:r w:rsidR="0099412C" w:rsidRPr="00882C82">
        <w:rPr>
          <w:rFonts w:ascii="Arial" w:eastAsia="Times New Roman" w:hAnsi="Arial" w:cs="Arial"/>
          <w:bCs/>
          <w:sz w:val="20"/>
          <w:szCs w:val="20"/>
        </w:rPr>
        <w:t>T</w:t>
      </w:r>
      <w:r w:rsidR="00D21EFF" w:rsidRPr="00882C82">
        <w:rPr>
          <w:rFonts w:ascii="Arial" w:eastAsia="Times New Roman" w:hAnsi="Arial" w:cs="Arial"/>
          <w:bCs/>
          <w:sz w:val="20"/>
          <w:szCs w:val="20"/>
        </w:rPr>
        <w:t>ues</w:t>
      </w:r>
      <w:r w:rsidR="0099412C" w:rsidRPr="00882C82">
        <w:rPr>
          <w:rFonts w:ascii="Arial" w:eastAsia="Times New Roman" w:hAnsi="Arial" w:cs="Arial"/>
          <w:bCs/>
          <w:sz w:val="20"/>
          <w:szCs w:val="20"/>
        </w:rPr>
        <w:t>day</w:t>
      </w:r>
      <w:r w:rsidR="00D21EFF" w:rsidRPr="00882C82">
        <w:rPr>
          <w:rFonts w:ascii="Arial" w:eastAsia="Times New Roman" w:hAnsi="Arial" w:cs="Arial"/>
          <w:bCs/>
          <w:sz w:val="20"/>
          <w:szCs w:val="20"/>
        </w:rPr>
        <w:t>,</w:t>
      </w:r>
      <w:r w:rsidR="00C56FC9" w:rsidRPr="00882C82">
        <w:rPr>
          <w:rFonts w:ascii="Arial" w:eastAsia="Times New Roman" w:hAnsi="Arial" w:cs="Arial"/>
          <w:bCs/>
          <w:sz w:val="20"/>
          <w:szCs w:val="20"/>
        </w:rPr>
        <w:t xml:space="preserve"> June 2</w:t>
      </w:r>
      <w:r w:rsidR="00FC3DFE" w:rsidRPr="00882C82">
        <w:rPr>
          <w:rFonts w:ascii="Arial" w:eastAsia="Times New Roman" w:hAnsi="Arial" w:cs="Arial"/>
          <w:bCs/>
          <w:sz w:val="20"/>
          <w:szCs w:val="20"/>
        </w:rPr>
        <w:t>5</w:t>
      </w:r>
      <w:r w:rsidRPr="00882C82">
        <w:rPr>
          <w:rFonts w:ascii="Arial" w:eastAsia="Times New Roman" w:hAnsi="Arial" w:cs="Arial"/>
          <w:bCs/>
          <w:sz w:val="20"/>
          <w:szCs w:val="20"/>
        </w:rPr>
        <w:t xml:space="preserve">, </w:t>
      </w:r>
      <w:r w:rsidR="0099412C" w:rsidRPr="00882C82">
        <w:rPr>
          <w:rFonts w:ascii="Arial" w:eastAsia="Times New Roman" w:hAnsi="Arial" w:cs="Arial"/>
          <w:bCs/>
          <w:sz w:val="20"/>
          <w:szCs w:val="20"/>
        </w:rPr>
        <w:t>202</w:t>
      </w:r>
      <w:r w:rsidR="00B77778" w:rsidRPr="00882C82">
        <w:rPr>
          <w:rFonts w:ascii="Arial" w:eastAsia="Times New Roman" w:hAnsi="Arial" w:cs="Arial"/>
          <w:bCs/>
          <w:sz w:val="20"/>
          <w:szCs w:val="20"/>
        </w:rPr>
        <w:t>4</w:t>
      </w:r>
      <w:r w:rsidRPr="00882C82">
        <w:rPr>
          <w:rFonts w:ascii="Arial" w:eastAsia="Times New Roman" w:hAnsi="Arial" w:cs="Arial"/>
          <w:bCs/>
          <w:sz w:val="20"/>
          <w:szCs w:val="20"/>
        </w:rPr>
        <w:t>.</w:t>
      </w:r>
    </w:p>
    <w:p w14:paraId="3C115B01" w14:textId="2A468A20" w:rsidR="00324938" w:rsidRPr="00882C82" w:rsidRDefault="0049152D" w:rsidP="00DA27A4">
      <w:pPr>
        <w:pStyle w:val="ListParagraph"/>
        <w:spacing w:line="240" w:lineRule="auto"/>
        <w:ind w:left="1080" w:hanging="288"/>
        <w:rPr>
          <w:rFonts w:ascii="Arial" w:eastAsia="Times New Roman" w:hAnsi="Arial" w:cs="Arial"/>
          <w:bCs/>
          <w:sz w:val="20"/>
          <w:szCs w:val="20"/>
        </w:rPr>
      </w:pPr>
      <w:r w:rsidRPr="00882C82">
        <w:rPr>
          <w:rFonts w:ascii="Arial" w:eastAsia="Times New Roman" w:hAnsi="Arial" w:cs="Arial"/>
          <w:bCs/>
          <w:sz w:val="20"/>
          <w:szCs w:val="20"/>
        </w:rPr>
        <w:t xml:space="preserve"> </w:t>
      </w:r>
    </w:p>
    <w:p w14:paraId="4286DBA3" w14:textId="4121B3A2" w:rsidR="000B53F6" w:rsidRPr="00882C82" w:rsidRDefault="00DC5651" w:rsidP="0016571B">
      <w:pPr>
        <w:pStyle w:val="ListParagraph"/>
        <w:numPr>
          <w:ilvl w:val="0"/>
          <w:numId w:val="12"/>
        </w:numPr>
        <w:spacing w:line="240" w:lineRule="auto"/>
        <w:ind w:left="1080"/>
        <w:rPr>
          <w:rFonts w:ascii="Arial" w:eastAsia="Times New Roman" w:hAnsi="Arial" w:cs="Arial"/>
          <w:bCs/>
          <w:color w:val="000000"/>
          <w:sz w:val="20"/>
          <w:szCs w:val="20"/>
        </w:rPr>
      </w:pPr>
      <w:r w:rsidRPr="00882C82">
        <w:rPr>
          <w:rFonts w:ascii="Arial" w:eastAsia="Times New Roman" w:hAnsi="Arial" w:cs="Arial"/>
          <w:bCs/>
          <w:color w:val="000000"/>
          <w:sz w:val="20"/>
          <w:szCs w:val="20"/>
        </w:rPr>
        <w:t>For</w:t>
      </w:r>
      <w:r w:rsidR="00324938" w:rsidRPr="00882C82">
        <w:rPr>
          <w:rFonts w:ascii="Arial" w:eastAsia="Times New Roman" w:hAnsi="Arial" w:cs="Arial"/>
          <w:bCs/>
          <w:color w:val="000000"/>
          <w:sz w:val="20"/>
          <w:szCs w:val="20"/>
        </w:rPr>
        <w:t xml:space="preserve"> accounts payable transactions to complete for FY </w:t>
      </w:r>
      <w:r w:rsidR="0099412C" w:rsidRPr="00882C82">
        <w:rPr>
          <w:rFonts w:ascii="Arial" w:eastAsia="Times New Roman" w:hAnsi="Arial" w:cs="Arial"/>
          <w:bCs/>
          <w:color w:val="000000"/>
          <w:sz w:val="20"/>
          <w:szCs w:val="20"/>
        </w:rPr>
        <w:t>202</w:t>
      </w:r>
      <w:r w:rsidR="00B77778" w:rsidRPr="00882C82">
        <w:rPr>
          <w:rFonts w:ascii="Arial" w:eastAsia="Times New Roman" w:hAnsi="Arial" w:cs="Arial"/>
          <w:bCs/>
          <w:color w:val="000000"/>
          <w:sz w:val="20"/>
          <w:szCs w:val="20"/>
        </w:rPr>
        <w:t>4</w:t>
      </w:r>
      <w:r w:rsidR="00324938" w:rsidRPr="00882C82">
        <w:rPr>
          <w:rFonts w:ascii="Arial" w:eastAsia="Times New Roman" w:hAnsi="Arial" w:cs="Arial"/>
          <w:bCs/>
          <w:color w:val="000000"/>
          <w:sz w:val="20"/>
          <w:szCs w:val="20"/>
        </w:rPr>
        <w:t>, all vouchers</w:t>
      </w:r>
      <w:r w:rsidR="004B506A" w:rsidRPr="00882C82">
        <w:rPr>
          <w:rFonts w:ascii="Arial" w:eastAsia="Times New Roman" w:hAnsi="Arial" w:cs="Arial"/>
          <w:bCs/>
          <w:color w:val="000000"/>
          <w:sz w:val="20"/>
          <w:szCs w:val="20"/>
        </w:rPr>
        <w:t xml:space="preserve"> </w:t>
      </w:r>
      <w:r w:rsidR="00324938" w:rsidRPr="00882C82">
        <w:rPr>
          <w:rFonts w:ascii="Arial" w:eastAsia="Times New Roman" w:hAnsi="Arial" w:cs="Arial"/>
          <w:bCs/>
          <w:color w:val="000000"/>
          <w:sz w:val="20"/>
          <w:szCs w:val="20"/>
        </w:rPr>
        <w:t>must be entered, matched, budget checked</w:t>
      </w:r>
      <w:r w:rsidR="000B53F6" w:rsidRPr="00882C82">
        <w:rPr>
          <w:rFonts w:ascii="Arial" w:eastAsia="Times New Roman" w:hAnsi="Arial" w:cs="Arial"/>
          <w:bCs/>
          <w:color w:val="000000"/>
          <w:sz w:val="20"/>
          <w:szCs w:val="20"/>
        </w:rPr>
        <w:t>,</w:t>
      </w:r>
      <w:r w:rsidR="00324938" w:rsidRPr="00882C82">
        <w:rPr>
          <w:rFonts w:ascii="Arial" w:eastAsia="Times New Roman" w:hAnsi="Arial" w:cs="Arial"/>
          <w:bCs/>
          <w:color w:val="000000"/>
          <w:sz w:val="20"/>
          <w:szCs w:val="20"/>
        </w:rPr>
        <w:t xml:space="preserve"> and </w:t>
      </w:r>
      <w:r w:rsidR="008F0DBD" w:rsidRPr="00882C82">
        <w:rPr>
          <w:rFonts w:ascii="Arial" w:eastAsia="Times New Roman" w:hAnsi="Arial" w:cs="Arial"/>
          <w:bCs/>
          <w:color w:val="000000"/>
          <w:sz w:val="20"/>
          <w:szCs w:val="20"/>
        </w:rPr>
        <w:t xml:space="preserve">agency </w:t>
      </w:r>
      <w:r w:rsidR="00324938" w:rsidRPr="00882C82">
        <w:rPr>
          <w:rFonts w:ascii="Arial" w:eastAsia="Times New Roman" w:hAnsi="Arial" w:cs="Arial"/>
          <w:bCs/>
          <w:color w:val="000000"/>
          <w:sz w:val="20"/>
          <w:szCs w:val="20"/>
        </w:rPr>
        <w:t xml:space="preserve">approved by </w:t>
      </w:r>
      <w:r w:rsidR="00287C82" w:rsidRPr="00882C82">
        <w:rPr>
          <w:rFonts w:ascii="Arial" w:eastAsia="Times New Roman" w:hAnsi="Arial" w:cs="Arial"/>
          <w:bCs/>
          <w:color w:val="000000"/>
          <w:sz w:val="20"/>
          <w:szCs w:val="20"/>
        </w:rPr>
        <w:t>7:00</w:t>
      </w:r>
      <w:r w:rsidR="00324938" w:rsidRPr="00882C82">
        <w:rPr>
          <w:rFonts w:ascii="Arial" w:eastAsia="Times New Roman" w:hAnsi="Arial" w:cs="Arial"/>
          <w:bCs/>
          <w:color w:val="000000"/>
          <w:sz w:val="20"/>
          <w:szCs w:val="20"/>
        </w:rPr>
        <w:t xml:space="preserve"> PM on </w:t>
      </w:r>
      <w:r w:rsidR="0099412C" w:rsidRPr="00882C82">
        <w:rPr>
          <w:rFonts w:ascii="Arial" w:eastAsia="Times New Roman" w:hAnsi="Arial" w:cs="Arial"/>
          <w:bCs/>
          <w:color w:val="000000"/>
          <w:sz w:val="20"/>
          <w:szCs w:val="20"/>
        </w:rPr>
        <w:t>T</w:t>
      </w:r>
      <w:r w:rsidR="00D21EFF" w:rsidRPr="00882C82">
        <w:rPr>
          <w:rFonts w:ascii="Arial" w:eastAsia="Times New Roman" w:hAnsi="Arial" w:cs="Arial"/>
          <w:bCs/>
          <w:color w:val="000000"/>
          <w:sz w:val="20"/>
          <w:szCs w:val="20"/>
        </w:rPr>
        <w:t>ues</w:t>
      </w:r>
      <w:r w:rsidR="0099412C" w:rsidRPr="00882C82">
        <w:rPr>
          <w:rFonts w:ascii="Arial" w:eastAsia="Times New Roman" w:hAnsi="Arial" w:cs="Arial"/>
          <w:bCs/>
          <w:color w:val="000000"/>
          <w:sz w:val="20"/>
          <w:szCs w:val="20"/>
        </w:rPr>
        <w:t>day</w:t>
      </w:r>
      <w:r w:rsidR="00415F48" w:rsidRPr="00882C82">
        <w:rPr>
          <w:rFonts w:ascii="Arial" w:eastAsia="Times New Roman" w:hAnsi="Arial" w:cs="Arial"/>
          <w:bCs/>
          <w:color w:val="000000"/>
          <w:sz w:val="20"/>
          <w:szCs w:val="20"/>
        </w:rPr>
        <w:t>,</w:t>
      </w:r>
      <w:r w:rsidR="00324938" w:rsidRPr="00882C82">
        <w:rPr>
          <w:rFonts w:ascii="Arial" w:eastAsia="Times New Roman" w:hAnsi="Arial" w:cs="Arial"/>
          <w:bCs/>
          <w:color w:val="000000"/>
          <w:sz w:val="20"/>
          <w:szCs w:val="20"/>
        </w:rPr>
        <w:t xml:space="preserve"> </w:t>
      </w:r>
      <w:r w:rsidR="0027167C" w:rsidRPr="00882C82">
        <w:rPr>
          <w:rFonts w:ascii="Arial" w:eastAsia="Times New Roman" w:hAnsi="Arial" w:cs="Arial"/>
          <w:bCs/>
          <w:color w:val="000000"/>
          <w:sz w:val="20"/>
          <w:szCs w:val="20"/>
        </w:rPr>
        <w:t>June 2</w:t>
      </w:r>
      <w:r w:rsidR="00D21EFF" w:rsidRPr="00882C82">
        <w:rPr>
          <w:rFonts w:ascii="Arial" w:eastAsia="Times New Roman" w:hAnsi="Arial" w:cs="Arial"/>
          <w:bCs/>
          <w:color w:val="000000"/>
          <w:sz w:val="20"/>
          <w:szCs w:val="20"/>
        </w:rPr>
        <w:t>5</w:t>
      </w:r>
      <w:r w:rsidR="00324938" w:rsidRPr="00882C82">
        <w:rPr>
          <w:rFonts w:ascii="Arial" w:eastAsia="Times New Roman" w:hAnsi="Arial" w:cs="Arial"/>
          <w:bCs/>
          <w:color w:val="000000"/>
          <w:sz w:val="20"/>
          <w:szCs w:val="20"/>
        </w:rPr>
        <w:t xml:space="preserve">, </w:t>
      </w:r>
      <w:r w:rsidR="0099412C" w:rsidRPr="00882C82">
        <w:rPr>
          <w:rFonts w:ascii="Arial" w:eastAsia="Times New Roman" w:hAnsi="Arial" w:cs="Arial"/>
          <w:bCs/>
          <w:color w:val="000000"/>
          <w:sz w:val="20"/>
          <w:szCs w:val="20"/>
        </w:rPr>
        <w:t>202</w:t>
      </w:r>
      <w:r w:rsidR="00B77778" w:rsidRPr="00882C82">
        <w:rPr>
          <w:rFonts w:ascii="Arial" w:eastAsia="Times New Roman" w:hAnsi="Arial" w:cs="Arial"/>
          <w:bCs/>
          <w:color w:val="000000"/>
          <w:sz w:val="20"/>
          <w:szCs w:val="20"/>
        </w:rPr>
        <w:t>4</w:t>
      </w:r>
      <w:r w:rsidR="00324938" w:rsidRPr="00882C82">
        <w:rPr>
          <w:rFonts w:ascii="Arial" w:eastAsia="Times New Roman" w:hAnsi="Arial" w:cs="Arial"/>
          <w:bCs/>
          <w:color w:val="000000"/>
          <w:sz w:val="20"/>
          <w:szCs w:val="20"/>
        </w:rPr>
        <w:t xml:space="preserve">. </w:t>
      </w:r>
    </w:p>
    <w:p w14:paraId="4AA4D9CD" w14:textId="77777777" w:rsidR="000B53F6" w:rsidRPr="00882C82" w:rsidRDefault="000B53F6" w:rsidP="00DA27A4">
      <w:pPr>
        <w:pStyle w:val="ListParagraph"/>
        <w:ind w:left="1080" w:hanging="288"/>
        <w:rPr>
          <w:rFonts w:ascii="Arial" w:eastAsia="Times New Roman" w:hAnsi="Arial" w:cs="Arial"/>
          <w:bCs/>
          <w:color w:val="000000"/>
          <w:sz w:val="20"/>
          <w:szCs w:val="20"/>
        </w:rPr>
      </w:pPr>
    </w:p>
    <w:p w14:paraId="2FEAF140" w14:textId="3CE76E5C" w:rsidR="00C9261F" w:rsidRPr="00882C82" w:rsidRDefault="00324938" w:rsidP="0016571B">
      <w:pPr>
        <w:pStyle w:val="ListParagraph"/>
        <w:numPr>
          <w:ilvl w:val="0"/>
          <w:numId w:val="12"/>
        </w:numPr>
        <w:spacing w:line="240" w:lineRule="auto"/>
        <w:ind w:left="1080"/>
        <w:rPr>
          <w:rFonts w:ascii="Arial" w:eastAsia="Times New Roman" w:hAnsi="Arial" w:cs="Arial"/>
          <w:bCs/>
          <w:color w:val="000000"/>
          <w:sz w:val="20"/>
          <w:szCs w:val="20"/>
        </w:rPr>
      </w:pPr>
      <w:r w:rsidRPr="00882C82">
        <w:rPr>
          <w:rFonts w:ascii="Arial" w:eastAsia="Times New Roman" w:hAnsi="Arial" w:cs="Arial"/>
          <w:bCs/>
          <w:color w:val="000000"/>
          <w:sz w:val="20"/>
          <w:szCs w:val="20"/>
        </w:rPr>
        <w:t xml:space="preserve">The last hourly batch </w:t>
      </w:r>
      <w:r w:rsidR="00416938" w:rsidRPr="00882C82">
        <w:rPr>
          <w:rFonts w:ascii="Arial" w:eastAsia="Times New Roman" w:hAnsi="Arial" w:cs="Arial"/>
          <w:bCs/>
          <w:color w:val="000000"/>
          <w:sz w:val="20"/>
          <w:szCs w:val="20"/>
        </w:rPr>
        <w:t xml:space="preserve">processing </w:t>
      </w:r>
      <w:r w:rsidRPr="00882C82">
        <w:rPr>
          <w:rFonts w:ascii="Arial" w:eastAsia="Times New Roman" w:hAnsi="Arial" w:cs="Arial"/>
          <w:bCs/>
          <w:color w:val="000000"/>
          <w:sz w:val="20"/>
          <w:szCs w:val="20"/>
        </w:rPr>
        <w:t>will run at 4:00 PM</w:t>
      </w:r>
      <w:r w:rsidR="004B1AA3" w:rsidRPr="00882C82">
        <w:rPr>
          <w:rFonts w:ascii="Arial" w:eastAsia="Times New Roman" w:hAnsi="Arial" w:cs="Arial"/>
          <w:bCs/>
          <w:color w:val="000000"/>
          <w:sz w:val="20"/>
          <w:szCs w:val="20"/>
        </w:rPr>
        <w:t xml:space="preserve"> on Tuesday, June 25, 2024.  A</w:t>
      </w:r>
      <w:r w:rsidRPr="00882C82">
        <w:rPr>
          <w:rFonts w:ascii="Arial" w:eastAsia="Times New Roman" w:hAnsi="Arial" w:cs="Arial"/>
          <w:bCs/>
          <w:color w:val="000000"/>
          <w:sz w:val="20"/>
          <w:szCs w:val="20"/>
        </w:rPr>
        <w:t xml:space="preserve">ny transaction still in process after 4:00 PM must be manually budget checked, matched, </w:t>
      </w:r>
      <w:r w:rsidR="00262431" w:rsidRPr="00882C82">
        <w:rPr>
          <w:rFonts w:ascii="Arial" w:eastAsia="Times New Roman" w:hAnsi="Arial" w:cs="Arial"/>
          <w:bCs/>
          <w:color w:val="000000"/>
          <w:sz w:val="20"/>
          <w:szCs w:val="20"/>
        </w:rPr>
        <w:t xml:space="preserve">submitted for approval, </w:t>
      </w:r>
      <w:r w:rsidRPr="00882C82">
        <w:rPr>
          <w:rFonts w:ascii="Arial" w:eastAsia="Times New Roman" w:hAnsi="Arial" w:cs="Arial"/>
          <w:bCs/>
          <w:color w:val="000000"/>
          <w:sz w:val="20"/>
          <w:szCs w:val="20"/>
        </w:rPr>
        <w:t xml:space="preserve">and then approved to be postable or posted by </w:t>
      </w:r>
      <w:r w:rsidR="00287C82" w:rsidRPr="00882C82">
        <w:rPr>
          <w:rFonts w:ascii="Arial" w:eastAsia="Times New Roman" w:hAnsi="Arial" w:cs="Arial"/>
          <w:bCs/>
          <w:color w:val="000000"/>
          <w:sz w:val="20"/>
          <w:szCs w:val="20"/>
        </w:rPr>
        <w:t>7:00</w:t>
      </w:r>
      <w:r w:rsidRPr="00882C82">
        <w:rPr>
          <w:rFonts w:ascii="Arial" w:eastAsia="Times New Roman" w:hAnsi="Arial" w:cs="Arial"/>
          <w:bCs/>
          <w:color w:val="000000"/>
          <w:sz w:val="20"/>
          <w:szCs w:val="20"/>
        </w:rPr>
        <w:t xml:space="preserve"> PM.</w:t>
      </w:r>
    </w:p>
    <w:p w14:paraId="2FC6AFAB" w14:textId="77777777" w:rsidR="00C9261F" w:rsidRPr="00882C82" w:rsidRDefault="00C9261F" w:rsidP="00DA27A4">
      <w:pPr>
        <w:spacing w:line="240" w:lineRule="auto"/>
        <w:ind w:left="1080" w:hanging="288"/>
        <w:rPr>
          <w:rFonts w:ascii="Arial" w:eastAsia="Times New Roman" w:hAnsi="Arial" w:cs="Arial"/>
          <w:bCs/>
          <w:color w:val="000000"/>
          <w:sz w:val="20"/>
          <w:szCs w:val="20"/>
        </w:rPr>
      </w:pPr>
    </w:p>
    <w:p w14:paraId="488A1DD2" w14:textId="7D5A9E94" w:rsidR="00324938" w:rsidRPr="00882C82" w:rsidRDefault="00324938" w:rsidP="0016571B">
      <w:pPr>
        <w:pStyle w:val="ListParagraph"/>
        <w:numPr>
          <w:ilvl w:val="0"/>
          <w:numId w:val="12"/>
        </w:numPr>
        <w:spacing w:line="240" w:lineRule="auto"/>
        <w:ind w:left="1080"/>
        <w:rPr>
          <w:rFonts w:ascii="Arial" w:eastAsia="Times New Roman" w:hAnsi="Arial" w:cs="Arial"/>
          <w:bCs/>
          <w:color w:val="000000"/>
          <w:sz w:val="20"/>
          <w:szCs w:val="20"/>
        </w:rPr>
      </w:pPr>
      <w:r w:rsidRPr="00882C82">
        <w:rPr>
          <w:rFonts w:ascii="Arial" w:eastAsia="Times New Roman" w:hAnsi="Arial" w:cs="Arial"/>
          <w:bCs/>
          <w:color w:val="000000"/>
          <w:sz w:val="20"/>
          <w:szCs w:val="20"/>
        </w:rPr>
        <w:t xml:space="preserve">Any FY </w:t>
      </w:r>
      <w:r w:rsidR="0099412C" w:rsidRPr="00882C82">
        <w:rPr>
          <w:rFonts w:ascii="Arial" w:eastAsia="Times New Roman" w:hAnsi="Arial" w:cs="Arial"/>
          <w:bCs/>
          <w:color w:val="000000"/>
          <w:sz w:val="20"/>
          <w:szCs w:val="20"/>
        </w:rPr>
        <w:t>202</w:t>
      </w:r>
      <w:r w:rsidR="00B77778" w:rsidRPr="00882C82">
        <w:rPr>
          <w:rFonts w:ascii="Arial" w:eastAsia="Times New Roman" w:hAnsi="Arial" w:cs="Arial"/>
          <w:bCs/>
          <w:color w:val="000000"/>
          <w:sz w:val="20"/>
          <w:szCs w:val="20"/>
        </w:rPr>
        <w:t>4</w:t>
      </w:r>
      <w:r w:rsidRPr="00882C82">
        <w:rPr>
          <w:rFonts w:ascii="Arial" w:eastAsia="Times New Roman" w:hAnsi="Arial" w:cs="Arial"/>
          <w:bCs/>
          <w:color w:val="000000"/>
          <w:sz w:val="20"/>
          <w:szCs w:val="20"/>
        </w:rPr>
        <w:t xml:space="preserve"> accounts payable transaction that cannot be completed by </w:t>
      </w:r>
      <w:r w:rsidR="00287C82" w:rsidRPr="00882C82">
        <w:rPr>
          <w:rFonts w:ascii="Arial" w:eastAsia="Times New Roman" w:hAnsi="Arial" w:cs="Arial"/>
          <w:bCs/>
          <w:color w:val="000000"/>
          <w:sz w:val="20"/>
          <w:szCs w:val="20"/>
        </w:rPr>
        <w:t>7:00</w:t>
      </w:r>
      <w:r w:rsidRPr="00882C82">
        <w:rPr>
          <w:rFonts w:ascii="Arial" w:eastAsia="Times New Roman" w:hAnsi="Arial" w:cs="Arial"/>
          <w:bCs/>
          <w:color w:val="000000"/>
          <w:sz w:val="20"/>
          <w:szCs w:val="20"/>
        </w:rPr>
        <w:t xml:space="preserve"> PM on </w:t>
      </w:r>
      <w:r w:rsidR="0099412C" w:rsidRPr="00882C82">
        <w:rPr>
          <w:rFonts w:ascii="Arial" w:eastAsia="Times New Roman" w:hAnsi="Arial" w:cs="Arial"/>
          <w:bCs/>
          <w:color w:val="000000"/>
          <w:sz w:val="20"/>
          <w:szCs w:val="20"/>
        </w:rPr>
        <w:t>T</w:t>
      </w:r>
      <w:r w:rsidR="00D21EFF" w:rsidRPr="00882C82">
        <w:rPr>
          <w:rFonts w:ascii="Arial" w:eastAsia="Times New Roman" w:hAnsi="Arial" w:cs="Arial"/>
          <w:bCs/>
          <w:color w:val="000000"/>
          <w:sz w:val="20"/>
          <w:szCs w:val="20"/>
        </w:rPr>
        <w:t>ue</w:t>
      </w:r>
      <w:r w:rsidR="0099412C" w:rsidRPr="00882C82">
        <w:rPr>
          <w:rFonts w:ascii="Arial" w:eastAsia="Times New Roman" w:hAnsi="Arial" w:cs="Arial"/>
          <w:bCs/>
          <w:color w:val="000000"/>
          <w:sz w:val="20"/>
          <w:szCs w:val="20"/>
        </w:rPr>
        <w:t>sday</w:t>
      </w:r>
      <w:r w:rsidRPr="00882C82">
        <w:rPr>
          <w:rFonts w:ascii="Arial" w:eastAsia="Times New Roman" w:hAnsi="Arial" w:cs="Arial"/>
          <w:bCs/>
          <w:color w:val="000000"/>
          <w:sz w:val="20"/>
          <w:szCs w:val="20"/>
        </w:rPr>
        <w:t xml:space="preserve">, </w:t>
      </w:r>
      <w:r w:rsidR="0027167C" w:rsidRPr="00882C82">
        <w:rPr>
          <w:rFonts w:ascii="Arial" w:eastAsia="Times New Roman" w:hAnsi="Arial" w:cs="Arial"/>
          <w:bCs/>
          <w:color w:val="000000"/>
          <w:sz w:val="20"/>
          <w:szCs w:val="20"/>
        </w:rPr>
        <w:t>June 2</w:t>
      </w:r>
      <w:r w:rsidR="00D21EFF" w:rsidRPr="00882C82">
        <w:rPr>
          <w:rFonts w:ascii="Arial" w:eastAsia="Times New Roman" w:hAnsi="Arial" w:cs="Arial"/>
          <w:bCs/>
          <w:color w:val="000000"/>
          <w:sz w:val="20"/>
          <w:szCs w:val="20"/>
        </w:rPr>
        <w:t>5</w:t>
      </w:r>
      <w:r w:rsidRPr="00882C82">
        <w:rPr>
          <w:rFonts w:ascii="Arial" w:eastAsia="Times New Roman" w:hAnsi="Arial" w:cs="Arial"/>
          <w:bCs/>
          <w:color w:val="000000"/>
          <w:sz w:val="20"/>
          <w:szCs w:val="20"/>
        </w:rPr>
        <w:t xml:space="preserve">, </w:t>
      </w:r>
      <w:r w:rsidR="00175DB5" w:rsidRPr="00882C82">
        <w:rPr>
          <w:rFonts w:ascii="Arial" w:eastAsia="Times New Roman" w:hAnsi="Arial" w:cs="Arial"/>
          <w:bCs/>
          <w:color w:val="000000"/>
          <w:sz w:val="20"/>
          <w:szCs w:val="20"/>
        </w:rPr>
        <w:t>2024,</w:t>
      </w:r>
      <w:r w:rsidRPr="00882C82">
        <w:rPr>
          <w:rFonts w:ascii="Arial" w:eastAsia="Times New Roman" w:hAnsi="Arial" w:cs="Arial"/>
          <w:bCs/>
          <w:color w:val="000000"/>
          <w:sz w:val="20"/>
          <w:szCs w:val="20"/>
        </w:rPr>
        <w:t xml:space="preserve"> must be encumbered.</w:t>
      </w:r>
    </w:p>
    <w:p w14:paraId="156E8AAA" w14:textId="3C2D9A92" w:rsidR="00C9261F" w:rsidRPr="00882C82" w:rsidRDefault="00C9261F" w:rsidP="00DA27A4">
      <w:pPr>
        <w:spacing w:line="240" w:lineRule="auto"/>
        <w:ind w:left="1080" w:hanging="288"/>
        <w:rPr>
          <w:rFonts w:ascii="Arial" w:eastAsia="Times New Roman" w:hAnsi="Arial" w:cs="Arial"/>
          <w:bCs/>
          <w:color w:val="000000"/>
          <w:sz w:val="20"/>
          <w:szCs w:val="20"/>
        </w:rPr>
      </w:pPr>
    </w:p>
    <w:p w14:paraId="02D209DB" w14:textId="03C893DA" w:rsidR="004B7D03" w:rsidRPr="00882C82" w:rsidRDefault="004B7D03" w:rsidP="004B7D03">
      <w:pPr>
        <w:spacing w:line="240" w:lineRule="auto"/>
        <w:ind w:left="720" w:firstLine="0"/>
        <w:rPr>
          <w:rFonts w:ascii="Arial" w:eastAsia="Times New Roman" w:hAnsi="Arial" w:cs="Arial"/>
          <w:color w:val="000000"/>
          <w:sz w:val="20"/>
          <w:szCs w:val="20"/>
          <w:u w:val="single"/>
        </w:rPr>
      </w:pPr>
      <w:bookmarkStart w:id="20" w:name="_Hlk38347145"/>
      <w:r w:rsidRPr="00882C82">
        <w:rPr>
          <w:rFonts w:ascii="Arial" w:eastAsia="Times New Roman" w:hAnsi="Arial" w:cs="Arial"/>
          <w:color w:val="000000"/>
          <w:sz w:val="20"/>
          <w:szCs w:val="20"/>
          <w:u w:val="single"/>
        </w:rPr>
        <w:lastRenderedPageBreak/>
        <w:t xml:space="preserve">FY 2025 Funded Transactions </w:t>
      </w:r>
    </w:p>
    <w:p w14:paraId="02EDD7E6" w14:textId="77777777" w:rsidR="00105C65" w:rsidRPr="00882C82" w:rsidRDefault="00105C65" w:rsidP="00105C65">
      <w:pPr>
        <w:spacing w:line="240" w:lineRule="auto"/>
        <w:ind w:left="288"/>
        <w:rPr>
          <w:rFonts w:ascii="Arial" w:eastAsia="Times New Roman" w:hAnsi="Arial" w:cs="Arial"/>
          <w:color w:val="000000"/>
          <w:sz w:val="20"/>
          <w:szCs w:val="20"/>
        </w:rPr>
      </w:pPr>
    </w:p>
    <w:p w14:paraId="6578E548" w14:textId="45DFAC03" w:rsidR="00324938" w:rsidRPr="00882C82" w:rsidRDefault="00324938" w:rsidP="001C089A">
      <w:pPr>
        <w:pStyle w:val="ListParagraph"/>
        <w:numPr>
          <w:ilvl w:val="0"/>
          <w:numId w:val="12"/>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Interfacing agencies may submit INF02</w:t>
      </w:r>
      <w:r w:rsidR="0055155C" w:rsidRPr="00882C82">
        <w:rPr>
          <w:rFonts w:ascii="Arial" w:eastAsia="Times New Roman" w:hAnsi="Arial" w:cs="Arial"/>
          <w:color w:val="000000"/>
          <w:sz w:val="20"/>
          <w:szCs w:val="20"/>
        </w:rPr>
        <w:t xml:space="preserve"> Inbound Voucher</w:t>
      </w:r>
      <w:r w:rsidRPr="00882C82">
        <w:rPr>
          <w:rFonts w:ascii="Arial" w:eastAsia="Times New Roman" w:hAnsi="Arial" w:cs="Arial"/>
          <w:color w:val="000000"/>
          <w:sz w:val="20"/>
          <w:szCs w:val="20"/>
        </w:rPr>
        <w:t xml:space="preserve"> files for FY </w:t>
      </w:r>
      <w:r w:rsidR="0099412C" w:rsidRPr="00882C82">
        <w:rPr>
          <w:rFonts w:ascii="Arial" w:eastAsia="Times New Roman" w:hAnsi="Arial" w:cs="Arial"/>
          <w:color w:val="000000"/>
          <w:sz w:val="20"/>
          <w:szCs w:val="20"/>
        </w:rPr>
        <w:t>202</w:t>
      </w:r>
      <w:r w:rsidR="00D34987"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business</w:t>
      </w:r>
      <w:r w:rsidR="00863763" w:rsidRPr="00882C82">
        <w:rPr>
          <w:rFonts w:ascii="Arial" w:eastAsia="Times New Roman" w:hAnsi="Arial" w:cs="Arial"/>
          <w:color w:val="000000"/>
          <w:sz w:val="20"/>
          <w:szCs w:val="20"/>
        </w:rPr>
        <w:t xml:space="preserve"> in</w:t>
      </w:r>
      <w:r w:rsidR="00C44CDF" w:rsidRPr="00882C82">
        <w:rPr>
          <w:rFonts w:ascii="Arial" w:eastAsia="Times New Roman" w:hAnsi="Arial" w:cs="Arial"/>
          <w:color w:val="000000"/>
          <w:sz w:val="20"/>
          <w:szCs w:val="20"/>
        </w:rPr>
        <w:t xml:space="preserve"> </w:t>
      </w:r>
      <w:r w:rsidRPr="00882C82">
        <w:rPr>
          <w:rFonts w:ascii="Arial" w:eastAsia="Times New Roman" w:hAnsi="Arial" w:cs="Arial"/>
          <w:color w:val="000000"/>
          <w:sz w:val="20"/>
          <w:szCs w:val="20"/>
        </w:rPr>
        <w:t xml:space="preserve">advance with an accounting date </w:t>
      </w:r>
      <w:r w:rsidR="00442519" w:rsidRPr="00882C82">
        <w:rPr>
          <w:rFonts w:ascii="Arial" w:eastAsia="Times New Roman" w:hAnsi="Arial" w:cs="Arial"/>
          <w:color w:val="000000"/>
          <w:sz w:val="20"/>
          <w:szCs w:val="20"/>
        </w:rPr>
        <w:t>of 07/01/</w:t>
      </w:r>
      <w:r w:rsidR="0099412C" w:rsidRPr="00882C82">
        <w:rPr>
          <w:rFonts w:ascii="Arial" w:eastAsia="Times New Roman" w:hAnsi="Arial" w:cs="Arial"/>
          <w:color w:val="000000"/>
          <w:sz w:val="20"/>
          <w:szCs w:val="20"/>
        </w:rPr>
        <w:t>202</w:t>
      </w:r>
      <w:r w:rsidR="00D34987" w:rsidRPr="00882C82">
        <w:rPr>
          <w:rFonts w:ascii="Arial" w:eastAsia="Times New Roman" w:hAnsi="Arial" w:cs="Arial"/>
          <w:color w:val="000000"/>
          <w:sz w:val="20"/>
          <w:szCs w:val="20"/>
        </w:rPr>
        <w:t>4</w:t>
      </w:r>
      <w:r w:rsidR="00442519" w:rsidRPr="00882C82">
        <w:rPr>
          <w:rFonts w:ascii="Arial" w:eastAsia="Times New Roman" w:hAnsi="Arial" w:cs="Arial"/>
          <w:color w:val="000000"/>
          <w:sz w:val="20"/>
          <w:szCs w:val="20"/>
        </w:rPr>
        <w:t xml:space="preserve"> or later</w:t>
      </w:r>
      <w:r w:rsidRPr="00882C82">
        <w:rPr>
          <w:rFonts w:ascii="Arial" w:eastAsia="Times New Roman" w:hAnsi="Arial" w:cs="Arial"/>
          <w:color w:val="000000"/>
          <w:sz w:val="20"/>
          <w:szCs w:val="20"/>
        </w:rPr>
        <w:t xml:space="preserve">. </w:t>
      </w:r>
      <w:r w:rsidR="00F83AAE" w:rsidRPr="00882C82">
        <w:rPr>
          <w:rFonts w:ascii="Arial" w:eastAsia="Times New Roman" w:hAnsi="Arial" w:cs="Arial"/>
          <w:color w:val="000000"/>
          <w:sz w:val="20"/>
          <w:szCs w:val="20"/>
        </w:rPr>
        <w:t>Any INF02 file</w:t>
      </w:r>
      <w:r w:rsidR="00F456DA" w:rsidRPr="00882C82">
        <w:rPr>
          <w:rFonts w:ascii="Arial" w:eastAsia="Times New Roman" w:hAnsi="Arial" w:cs="Arial"/>
          <w:color w:val="000000"/>
          <w:sz w:val="20"/>
          <w:szCs w:val="20"/>
        </w:rPr>
        <w:t xml:space="preserve"> submitted </w:t>
      </w:r>
      <w:r w:rsidR="00D21EFF" w:rsidRPr="00882C82">
        <w:rPr>
          <w:rFonts w:ascii="Arial" w:eastAsia="Times New Roman" w:hAnsi="Arial" w:cs="Arial"/>
          <w:color w:val="000000"/>
          <w:sz w:val="20"/>
          <w:szCs w:val="20"/>
        </w:rPr>
        <w:t>Wednes</w:t>
      </w:r>
      <w:r w:rsidR="00541F3D" w:rsidRPr="00882C82">
        <w:rPr>
          <w:rFonts w:ascii="Arial" w:eastAsia="Times New Roman" w:hAnsi="Arial" w:cs="Arial"/>
          <w:color w:val="000000"/>
          <w:sz w:val="20"/>
          <w:szCs w:val="20"/>
        </w:rPr>
        <w:t xml:space="preserve">day, </w:t>
      </w:r>
      <w:r w:rsidR="0027167C" w:rsidRPr="00882C82">
        <w:rPr>
          <w:rFonts w:ascii="Arial" w:eastAsia="Times New Roman" w:hAnsi="Arial" w:cs="Arial"/>
          <w:color w:val="000000"/>
          <w:sz w:val="20"/>
          <w:szCs w:val="20"/>
        </w:rPr>
        <w:t xml:space="preserve">June </w:t>
      </w:r>
      <w:r w:rsidR="00D21EFF" w:rsidRPr="00882C82">
        <w:rPr>
          <w:rFonts w:ascii="Arial" w:eastAsia="Times New Roman" w:hAnsi="Arial" w:cs="Arial"/>
          <w:color w:val="000000"/>
          <w:sz w:val="20"/>
          <w:szCs w:val="20"/>
        </w:rPr>
        <w:t>25</w:t>
      </w:r>
      <w:r w:rsidR="00F456DA" w:rsidRPr="00882C82">
        <w:rPr>
          <w:rFonts w:ascii="Arial" w:eastAsia="Times New Roman" w:hAnsi="Arial" w:cs="Arial"/>
          <w:color w:val="000000"/>
          <w:sz w:val="20"/>
          <w:szCs w:val="20"/>
        </w:rPr>
        <w:t xml:space="preserve">, </w:t>
      </w:r>
      <w:proofErr w:type="gramStart"/>
      <w:r w:rsidR="00175DB5" w:rsidRPr="00882C82">
        <w:rPr>
          <w:rFonts w:ascii="Arial" w:eastAsia="Times New Roman" w:hAnsi="Arial" w:cs="Arial"/>
          <w:color w:val="000000"/>
          <w:sz w:val="20"/>
          <w:szCs w:val="20"/>
        </w:rPr>
        <w:t>2024</w:t>
      </w:r>
      <w:proofErr w:type="gramEnd"/>
      <w:r w:rsidR="00F456DA" w:rsidRPr="00882C82">
        <w:rPr>
          <w:rFonts w:ascii="Arial" w:eastAsia="Times New Roman" w:hAnsi="Arial" w:cs="Arial"/>
          <w:color w:val="000000"/>
          <w:sz w:val="20"/>
          <w:szCs w:val="20"/>
        </w:rPr>
        <w:t xml:space="preserve"> through </w:t>
      </w:r>
      <w:r w:rsidR="00906C0D" w:rsidRPr="00882C82">
        <w:rPr>
          <w:rFonts w:ascii="Arial" w:eastAsia="Times New Roman" w:hAnsi="Arial" w:cs="Arial"/>
          <w:color w:val="000000"/>
          <w:sz w:val="20"/>
          <w:szCs w:val="20"/>
        </w:rPr>
        <w:t>Sun</w:t>
      </w:r>
      <w:r w:rsidR="00541F3D" w:rsidRPr="00882C82">
        <w:rPr>
          <w:rFonts w:ascii="Arial" w:eastAsia="Times New Roman" w:hAnsi="Arial" w:cs="Arial"/>
          <w:color w:val="000000"/>
          <w:sz w:val="20"/>
          <w:szCs w:val="20"/>
        </w:rPr>
        <w:t xml:space="preserve">day, </w:t>
      </w:r>
      <w:r w:rsidR="00F456DA" w:rsidRPr="00882C82">
        <w:rPr>
          <w:rFonts w:ascii="Arial" w:eastAsia="Times New Roman" w:hAnsi="Arial" w:cs="Arial"/>
          <w:color w:val="000000"/>
          <w:sz w:val="20"/>
          <w:szCs w:val="20"/>
        </w:rPr>
        <w:t xml:space="preserve">June 30, </w:t>
      </w:r>
      <w:r w:rsidR="00175DB5" w:rsidRPr="00882C82">
        <w:rPr>
          <w:rFonts w:ascii="Arial" w:eastAsia="Times New Roman" w:hAnsi="Arial" w:cs="Arial"/>
          <w:color w:val="000000"/>
          <w:sz w:val="20"/>
          <w:szCs w:val="20"/>
        </w:rPr>
        <w:t>2024,</w:t>
      </w:r>
      <w:r w:rsidR="00F456DA" w:rsidRPr="00882C82">
        <w:rPr>
          <w:rFonts w:ascii="Arial" w:eastAsia="Times New Roman" w:hAnsi="Arial" w:cs="Arial"/>
          <w:color w:val="000000"/>
          <w:sz w:val="20"/>
          <w:szCs w:val="20"/>
        </w:rPr>
        <w:t xml:space="preserve"> will be held and </w:t>
      </w:r>
      <w:r w:rsidR="00882C82" w:rsidRPr="00882C82">
        <w:rPr>
          <w:rFonts w:ascii="Arial" w:eastAsia="Times New Roman" w:hAnsi="Arial" w:cs="Arial"/>
          <w:color w:val="000000"/>
          <w:sz w:val="20"/>
          <w:szCs w:val="20"/>
        </w:rPr>
        <w:t xml:space="preserve">loaded </w:t>
      </w:r>
      <w:r w:rsidR="00BC3846" w:rsidRPr="00882C82">
        <w:rPr>
          <w:rFonts w:ascii="Arial" w:eastAsia="Times New Roman" w:hAnsi="Arial" w:cs="Arial"/>
          <w:color w:val="000000"/>
          <w:sz w:val="20"/>
          <w:szCs w:val="20"/>
        </w:rPr>
        <w:t>in nightly batch</w:t>
      </w:r>
      <w:r w:rsidR="0078705A" w:rsidRPr="00882C82">
        <w:rPr>
          <w:rFonts w:ascii="Arial" w:eastAsia="Times New Roman" w:hAnsi="Arial" w:cs="Arial"/>
          <w:color w:val="000000"/>
          <w:sz w:val="20"/>
          <w:szCs w:val="20"/>
        </w:rPr>
        <w:t xml:space="preserve"> </w:t>
      </w:r>
      <w:r w:rsidR="00882C82" w:rsidRPr="00882C82">
        <w:rPr>
          <w:rFonts w:ascii="Arial" w:eastAsia="Times New Roman" w:hAnsi="Arial" w:cs="Arial"/>
          <w:color w:val="000000"/>
          <w:sz w:val="20"/>
          <w:szCs w:val="20"/>
        </w:rPr>
        <w:t>processing and the vouchers will be</w:t>
      </w:r>
      <w:r w:rsidR="00BC3846" w:rsidRPr="00882C82">
        <w:rPr>
          <w:rFonts w:ascii="Arial" w:eastAsia="Times New Roman" w:hAnsi="Arial" w:cs="Arial"/>
          <w:color w:val="000000"/>
          <w:sz w:val="20"/>
          <w:szCs w:val="20"/>
        </w:rPr>
        <w:t xml:space="preserve"> available for agencies to review on </w:t>
      </w:r>
      <w:r w:rsidR="00D21EFF" w:rsidRPr="00882C82">
        <w:rPr>
          <w:rFonts w:ascii="Arial" w:eastAsia="Times New Roman" w:hAnsi="Arial" w:cs="Arial"/>
          <w:color w:val="000000"/>
          <w:sz w:val="20"/>
          <w:szCs w:val="20"/>
        </w:rPr>
        <w:t>Mon</w:t>
      </w:r>
      <w:r w:rsidR="00E13731" w:rsidRPr="00882C82">
        <w:rPr>
          <w:rFonts w:ascii="Arial" w:eastAsia="Times New Roman" w:hAnsi="Arial" w:cs="Arial"/>
          <w:color w:val="000000"/>
          <w:sz w:val="20"/>
          <w:szCs w:val="20"/>
        </w:rPr>
        <w:t>day</w:t>
      </w:r>
      <w:r w:rsidR="00BC3846" w:rsidRPr="00882C82">
        <w:rPr>
          <w:rFonts w:ascii="Arial" w:eastAsia="Times New Roman" w:hAnsi="Arial" w:cs="Arial"/>
          <w:color w:val="000000"/>
          <w:sz w:val="20"/>
          <w:szCs w:val="20"/>
        </w:rPr>
        <w:t xml:space="preserve">, July </w:t>
      </w:r>
      <w:r w:rsidR="00D21EFF" w:rsidRPr="00882C82">
        <w:rPr>
          <w:rFonts w:ascii="Arial" w:eastAsia="Times New Roman" w:hAnsi="Arial" w:cs="Arial"/>
          <w:color w:val="000000"/>
          <w:sz w:val="20"/>
          <w:szCs w:val="20"/>
        </w:rPr>
        <w:t>1</w:t>
      </w:r>
      <w:r w:rsidR="00BC3846"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D34987" w:rsidRPr="00882C82">
        <w:rPr>
          <w:rFonts w:ascii="Arial" w:eastAsia="Times New Roman" w:hAnsi="Arial" w:cs="Arial"/>
          <w:color w:val="000000"/>
          <w:sz w:val="20"/>
          <w:szCs w:val="20"/>
        </w:rPr>
        <w:t>4</w:t>
      </w:r>
      <w:r w:rsidR="00BC3846" w:rsidRPr="00882C82">
        <w:rPr>
          <w:rFonts w:ascii="Arial" w:eastAsia="Times New Roman" w:hAnsi="Arial" w:cs="Arial"/>
          <w:color w:val="000000"/>
          <w:sz w:val="20"/>
          <w:szCs w:val="20"/>
        </w:rPr>
        <w:t>.</w:t>
      </w:r>
    </w:p>
    <w:p w14:paraId="603D5BA9" w14:textId="77777777" w:rsidR="00CE2769" w:rsidRPr="00882C82" w:rsidRDefault="00CE2769" w:rsidP="00CE2769">
      <w:pPr>
        <w:pStyle w:val="ListParagraph"/>
        <w:spacing w:line="240" w:lineRule="auto"/>
        <w:ind w:left="1008"/>
        <w:rPr>
          <w:rFonts w:ascii="Arial" w:eastAsia="Times New Roman" w:hAnsi="Arial" w:cs="Arial"/>
          <w:color w:val="000000"/>
          <w:sz w:val="20"/>
          <w:szCs w:val="20"/>
        </w:rPr>
      </w:pPr>
    </w:p>
    <w:p w14:paraId="718AED67" w14:textId="143962F4" w:rsidR="00CD2DCA" w:rsidRPr="00882C82" w:rsidRDefault="00324938" w:rsidP="001C089A">
      <w:pPr>
        <w:pStyle w:val="ListParagraph"/>
        <w:numPr>
          <w:ilvl w:val="0"/>
          <w:numId w:val="12"/>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Agencies that upload and submit vouchers via </w:t>
      </w:r>
      <w:r w:rsidR="007D5638" w:rsidRPr="00882C82">
        <w:rPr>
          <w:rFonts w:ascii="Arial" w:eastAsia="Times New Roman" w:hAnsi="Arial" w:cs="Arial"/>
          <w:color w:val="000000"/>
          <w:sz w:val="20"/>
          <w:szCs w:val="20"/>
        </w:rPr>
        <w:t xml:space="preserve">an </w:t>
      </w:r>
      <w:r w:rsidRPr="00882C82">
        <w:rPr>
          <w:rFonts w:ascii="Arial" w:eastAsia="Times New Roman" w:hAnsi="Arial" w:cs="Arial"/>
          <w:color w:val="000000"/>
          <w:sz w:val="20"/>
          <w:szCs w:val="20"/>
        </w:rPr>
        <w:t>INF50</w:t>
      </w:r>
      <w:r w:rsidR="007D5638" w:rsidRPr="00882C82">
        <w:rPr>
          <w:rFonts w:ascii="Arial" w:eastAsia="Times New Roman" w:hAnsi="Arial" w:cs="Arial"/>
          <w:color w:val="000000"/>
          <w:sz w:val="20"/>
          <w:szCs w:val="20"/>
        </w:rPr>
        <w:t xml:space="preserve"> Voucher spreadsheet</w:t>
      </w:r>
      <w:r w:rsidRPr="00882C82">
        <w:rPr>
          <w:rFonts w:ascii="Arial" w:eastAsia="Times New Roman" w:hAnsi="Arial" w:cs="Arial"/>
          <w:color w:val="000000"/>
          <w:sz w:val="20"/>
          <w:szCs w:val="20"/>
        </w:rPr>
        <w:t xml:space="preserve"> may submit an upload for FY </w:t>
      </w:r>
      <w:r w:rsidR="0099412C" w:rsidRPr="00882C82">
        <w:rPr>
          <w:rFonts w:ascii="Arial" w:eastAsia="Times New Roman" w:hAnsi="Arial" w:cs="Arial"/>
          <w:color w:val="000000"/>
          <w:sz w:val="20"/>
          <w:szCs w:val="20"/>
        </w:rPr>
        <w:t>202</w:t>
      </w:r>
      <w:r w:rsidR="00D34987"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beginning </w:t>
      </w:r>
      <w:r w:rsidR="007D515B" w:rsidRPr="00882C82">
        <w:rPr>
          <w:rFonts w:ascii="Arial" w:eastAsia="Times New Roman" w:hAnsi="Arial" w:cs="Arial"/>
          <w:color w:val="000000"/>
          <w:sz w:val="20"/>
          <w:szCs w:val="20"/>
        </w:rPr>
        <w:t>Mon</w:t>
      </w:r>
      <w:r w:rsidR="00E13731" w:rsidRPr="00882C82">
        <w:rPr>
          <w:rFonts w:ascii="Arial" w:eastAsia="Times New Roman" w:hAnsi="Arial" w:cs="Arial"/>
          <w:color w:val="000000"/>
          <w:sz w:val="20"/>
          <w:szCs w:val="20"/>
        </w:rPr>
        <w:t xml:space="preserve">day, July </w:t>
      </w:r>
      <w:r w:rsidR="007D515B" w:rsidRPr="00882C82">
        <w:rPr>
          <w:rFonts w:ascii="Arial" w:eastAsia="Times New Roman" w:hAnsi="Arial" w:cs="Arial"/>
          <w:color w:val="000000"/>
          <w:sz w:val="20"/>
          <w:szCs w:val="20"/>
        </w:rPr>
        <w:t>1</w:t>
      </w:r>
      <w:r w:rsidR="00E13731" w:rsidRPr="00882C82">
        <w:rPr>
          <w:rFonts w:ascii="Arial" w:eastAsia="Times New Roman" w:hAnsi="Arial" w:cs="Arial"/>
          <w:color w:val="000000"/>
          <w:sz w:val="20"/>
          <w:szCs w:val="20"/>
        </w:rPr>
        <w:t>, 202</w:t>
      </w:r>
      <w:r w:rsidR="00D34987"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w:t>
      </w:r>
      <w:bookmarkStart w:id="21" w:name="_Toc102381677"/>
    </w:p>
    <w:p w14:paraId="51ECA71B" w14:textId="47DFD8BF" w:rsidR="00A041FE" w:rsidRPr="00882C82" w:rsidRDefault="00A041FE" w:rsidP="005E6B8C">
      <w:pPr>
        <w:spacing w:after="100" w:afterAutospacing="1" w:line="240" w:lineRule="auto"/>
        <w:ind w:left="288"/>
        <w:rPr>
          <w:rFonts w:ascii="Arial" w:eastAsia="Times New Roman" w:hAnsi="Arial" w:cs="Arial"/>
          <w:color w:val="000000"/>
          <w:sz w:val="20"/>
          <w:szCs w:val="20"/>
        </w:rPr>
      </w:pPr>
      <w:r w:rsidRPr="00882C82">
        <w:rPr>
          <w:rFonts w:ascii="Arial" w:hAnsi="Arial" w:cs="Arial"/>
          <w:noProof/>
          <w:color w:val="000000"/>
          <w:sz w:val="20"/>
          <w:szCs w:val="20"/>
        </w:rPr>
        <mc:AlternateContent>
          <mc:Choice Requires="wps">
            <w:drawing>
              <wp:anchor distT="0" distB="0" distL="114300" distR="114300" simplePos="0" relativeHeight="251585024" behindDoc="0" locked="0" layoutInCell="1" allowOverlap="1" wp14:anchorId="330CA416" wp14:editId="65ECDDB8">
                <wp:simplePos x="0" y="0"/>
                <wp:positionH relativeFrom="page">
                  <wp:posOffset>1466850</wp:posOffset>
                </wp:positionH>
                <wp:positionV relativeFrom="paragraph">
                  <wp:posOffset>167005</wp:posOffset>
                </wp:positionV>
                <wp:extent cx="5057775" cy="962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057775" cy="962025"/>
                        </a:xfrm>
                        <a:prstGeom prst="rect">
                          <a:avLst/>
                        </a:prstGeom>
                        <a:solidFill>
                          <a:sysClr val="window" lastClr="FFFFFF"/>
                        </a:solidFill>
                        <a:ln w="6350">
                          <a:solidFill>
                            <a:prstClr val="black"/>
                          </a:solidFill>
                        </a:ln>
                      </wps:spPr>
                      <wps:txbx>
                        <w:txbxContent>
                          <w:p w14:paraId="7311ABF1" w14:textId="77777777" w:rsidR="004B0684" w:rsidRPr="00882C82" w:rsidRDefault="004B0684" w:rsidP="004B0684">
                            <w:pPr>
                              <w:spacing w:line="240" w:lineRule="auto"/>
                              <w:ind w:left="0" w:firstLine="0"/>
                              <w:jc w:val="center"/>
                              <w:rPr>
                                <w:rFonts w:ascii="Arial" w:eastAsia="Times New Roman" w:hAnsi="Arial" w:cs="Arial"/>
                                <w:color w:val="000000"/>
                                <w:sz w:val="20"/>
                                <w:szCs w:val="20"/>
                              </w:rPr>
                            </w:pPr>
                          </w:p>
                          <w:p w14:paraId="126659AD" w14:textId="5C34DD11" w:rsidR="003226B3" w:rsidRPr="00EF1B65" w:rsidRDefault="003226B3" w:rsidP="004B0684">
                            <w:pPr>
                              <w:spacing w:line="240" w:lineRule="auto"/>
                              <w:ind w:left="0" w:firstLine="0"/>
                              <w:jc w:val="center"/>
                              <w:rPr>
                                <w:rFonts w:ascii="Arial" w:eastAsia="Times New Roman" w:hAnsi="Arial" w:cs="Arial"/>
                                <w:b/>
                                <w:color w:val="000000"/>
                                <w:sz w:val="20"/>
                                <w:szCs w:val="20"/>
                              </w:rPr>
                            </w:pPr>
                            <w:r w:rsidRPr="00882C82">
                              <w:rPr>
                                <w:rFonts w:ascii="Arial" w:eastAsia="Times New Roman" w:hAnsi="Arial" w:cs="Arial"/>
                                <w:color w:val="000000"/>
                                <w:sz w:val="20"/>
                                <w:szCs w:val="20"/>
                              </w:rPr>
                              <w:t xml:space="preserve">Any vouchers built on or after July 1, </w:t>
                            </w:r>
                            <w:r w:rsidR="00175DB5"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with an accounting date prior to 07/01/20</w:t>
                            </w:r>
                            <w:r w:rsidR="00EA457E" w:rsidRPr="00882C82">
                              <w:rPr>
                                <w:rFonts w:ascii="Arial" w:eastAsia="Times New Roman" w:hAnsi="Arial" w:cs="Arial"/>
                                <w:color w:val="000000"/>
                                <w:sz w:val="20"/>
                                <w:szCs w:val="20"/>
                              </w:rPr>
                              <w:t>24</w:t>
                            </w:r>
                            <w:r w:rsidRPr="00882C82">
                              <w:rPr>
                                <w:rFonts w:ascii="Arial" w:eastAsia="Times New Roman" w:hAnsi="Arial" w:cs="Arial"/>
                                <w:color w:val="000000"/>
                                <w:sz w:val="20"/>
                                <w:szCs w:val="20"/>
                              </w:rPr>
                              <w:t xml:space="preserve"> will be in recycle status due to FY 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being closed. Agencies will be asked to delete these vouchers and will need to submit a new file (INF02 or INF50) with an accounting date of 07/01/202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or later.</w:t>
                            </w:r>
                          </w:p>
                          <w:p w14:paraId="7B8AEF67" w14:textId="44F60AD5" w:rsidR="003226B3" w:rsidRPr="006B0960" w:rsidRDefault="003226B3" w:rsidP="00324938">
                            <w:pPr>
                              <w:rPr>
                                <w:rFonts w:ascii="Verdana" w:hAnsi="Verdana"/>
                                <w:sz w:val="18"/>
                                <w:szCs w:val="18"/>
                              </w:rPr>
                            </w:pPr>
                          </w:p>
                          <w:p w14:paraId="2E0A73CF" w14:textId="77777777" w:rsidR="003226B3" w:rsidRPr="00A07C7A" w:rsidRDefault="003226B3" w:rsidP="00324938">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A416" id="_x0000_s1030" type="#_x0000_t202" style="position:absolute;left:0;text-align:left;margin-left:115.5pt;margin-top:13.15pt;width:398.25pt;height:75.7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" fillcolor="window" strokeweight=".5pt">
                <v:textbox>
                  <w:txbxContent>
                    <w:p w14:paraId="7311ABF1" w14:textId="77777777" w:rsidR="004B0684" w:rsidRPr="00882C82" w:rsidRDefault="004B0684" w:rsidP="004B0684">
                      <w:pPr>
                        <w:spacing w:line="240" w:lineRule="auto"/>
                        <w:ind w:left="0" w:firstLine="0"/>
                        <w:jc w:val="center"/>
                        <w:rPr>
                          <w:rFonts w:ascii="Arial" w:eastAsia="Times New Roman" w:hAnsi="Arial" w:cs="Arial"/>
                          <w:color w:val="000000"/>
                          <w:sz w:val="20"/>
                          <w:szCs w:val="20"/>
                        </w:rPr>
                      </w:pPr>
                    </w:p>
                    <w:p w14:paraId="126659AD" w14:textId="5C34DD11" w:rsidR="003226B3" w:rsidRPr="00EF1B65" w:rsidRDefault="003226B3" w:rsidP="004B0684">
                      <w:pPr>
                        <w:spacing w:line="240" w:lineRule="auto"/>
                        <w:ind w:left="0" w:firstLine="0"/>
                        <w:jc w:val="center"/>
                        <w:rPr>
                          <w:rFonts w:ascii="Arial" w:eastAsia="Times New Roman" w:hAnsi="Arial" w:cs="Arial"/>
                          <w:b/>
                          <w:color w:val="000000"/>
                          <w:sz w:val="20"/>
                          <w:szCs w:val="20"/>
                        </w:rPr>
                      </w:pPr>
                      <w:r w:rsidRPr="00882C82">
                        <w:rPr>
                          <w:rFonts w:ascii="Arial" w:eastAsia="Times New Roman" w:hAnsi="Arial" w:cs="Arial"/>
                          <w:color w:val="000000"/>
                          <w:sz w:val="20"/>
                          <w:szCs w:val="20"/>
                        </w:rPr>
                        <w:t xml:space="preserve">Any vouchers built on or after July 1, </w:t>
                      </w:r>
                      <w:r w:rsidR="00175DB5"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with an accounting date prior to 07/01/20</w:t>
                      </w:r>
                      <w:r w:rsidR="00EA457E" w:rsidRPr="00882C82">
                        <w:rPr>
                          <w:rFonts w:ascii="Arial" w:eastAsia="Times New Roman" w:hAnsi="Arial" w:cs="Arial"/>
                          <w:color w:val="000000"/>
                          <w:sz w:val="20"/>
                          <w:szCs w:val="20"/>
                        </w:rPr>
                        <w:t>24</w:t>
                      </w:r>
                      <w:r w:rsidRPr="00882C82">
                        <w:rPr>
                          <w:rFonts w:ascii="Arial" w:eastAsia="Times New Roman" w:hAnsi="Arial" w:cs="Arial"/>
                          <w:color w:val="000000"/>
                          <w:sz w:val="20"/>
                          <w:szCs w:val="20"/>
                        </w:rPr>
                        <w:t xml:space="preserve"> will be in recycle status due to FY 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being closed. Agencies will be asked to delete these vouchers and will need to submit a new file (INF02 or INF50) with an accounting date of 07/01/202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or later.</w:t>
                      </w:r>
                    </w:p>
                    <w:p w14:paraId="7B8AEF67" w14:textId="44F60AD5" w:rsidR="003226B3" w:rsidRPr="006B0960" w:rsidRDefault="003226B3" w:rsidP="00324938">
                      <w:pPr>
                        <w:rPr>
                          <w:rFonts w:ascii="Verdana" w:hAnsi="Verdana"/>
                          <w:sz w:val="18"/>
                          <w:szCs w:val="18"/>
                        </w:rPr>
                      </w:pPr>
                    </w:p>
                    <w:p w14:paraId="2E0A73CF" w14:textId="77777777" w:rsidR="003226B3" w:rsidRPr="00A07C7A" w:rsidRDefault="003226B3" w:rsidP="00324938">
                      <w:pPr>
                        <w:rPr>
                          <w:rFonts w:ascii="Verdana" w:hAnsi="Verdana"/>
                          <w:sz w:val="18"/>
                          <w:szCs w:val="18"/>
                        </w:rPr>
                      </w:pPr>
                    </w:p>
                  </w:txbxContent>
                </v:textbox>
                <w10:wrap anchorx="page"/>
              </v:shape>
            </w:pict>
          </mc:Fallback>
        </mc:AlternateContent>
      </w:r>
    </w:p>
    <w:p w14:paraId="23316D7A" w14:textId="26DDD70A" w:rsidR="00A041FE" w:rsidRPr="00882C82" w:rsidRDefault="00A041FE" w:rsidP="005E6B8C">
      <w:pPr>
        <w:spacing w:after="100" w:afterAutospacing="1" w:line="240" w:lineRule="auto"/>
        <w:ind w:left="288"/>
        <w:rPr>
          <w:rFonts w:ascii="Arial" w:eastAsia="Times New Roman" w:hAnsi="Arial" w:cs="Arial"/>
          <w:color w:val="000000"/>
          <w:sz w:val="20"/>
          <w:szCs w:val="20"/>
        </w:rPr>
      </w:pPr>
    </w:p>
    <w:p w14:paraId="38C7BE3B" w14:textId="360A32D0" w:rsidR="00EB7668" w:rsidRPr="00882C82" w:rsidRDefault="00EB7668" w:rsidP="005E6B8C">
      <w:pPr>
        <w:spacing w:after="100" w:afterAutospacing="1" w:line="240" w:lineRule="auto"/>
        <w:rPr>
          <w:rFonts w:ascii="Arial" w:eastAsia="Times New Roman" w:hAnsi="Arial" w:cs="Arial"/>
          <w:kern w:val="36"/>
          <w:sz w:val="20"/>
          <w:szCs w:val="20"/>
        </w:rPr>
      </w:pPr>
      <w:bookmarkStart w:id="22" w:name="_Interfunds"/>
      <w:bookmarkStart w:id="23" w:name="_Interfunds_2"/>
      <w:bookmarkEnd w:id="20"/>
      <w:bookmarkEnd w:id="21"/>
      <w:bookmarkEnd w:id="22"/>
      <w:bookmarkEnd w:id="23"/>
    </w:p>
    <w:p w14:paraId="4A0D9D6E" w14:textId="77777777" w:rsidR="00EF1B65" w:rsidRPr="00882C82" w:rsidRDefault="00EF1B65" w:rsidP="005E6B8C">
      <w:pPr>
        <w:spacing w:after="100" w:afterAutospacing="1" w:line="240" w:lineRule="auto"/>
        <w:rPr>
          <w:rFonts w:ascii="Arial" w:eastAsia="Times New Roman" w:hAnsi="Arial" w:cs="Arial"/>
          <w:kern w:val="36"/>
          <w:sz w:val="20"/>
          <w:szCs w:val="20"/>
        </w:rPr>
      </w:pPr>
    </w:p>
    <w:p w14:paraId="7FD419C9" w14:textId="74D99FB6" w:rsidR="00324938" w:rsidRPr="00882C82" w:rsidRDefault="005E6B8C" w:rsidP="00D5048B">
      <w:pPr>
        <w:pStyle w:val="Heading1"/>
        <w:numPr>
          <w:ilvl w:val="0"/>
          <w:numId w:val="8"/>
        </w:numPr>
        <w:ind w:left="720"/>
        <w:rPr>
          <w:rFonts w:ascii="Arial" w:hAnsi="Arial" w:cs="Arial"/>
          <w:sz w:val="20"/>
          <w:szCs w:val="20"/>
        </w:rPr>
      </w:pPr>
      <w:bookmarkStart w:id="24" w:name="_Toc132311583"/>
      <w:bookmarkStart w:id="25" w:name="_Toc165620203"/>
      <w:r w:rsidRPr="00882C82">
        <w:rPr>
          <w:rFonts w:ascii="Arial" w:hAnsi="Arial" w:cs="Arial"/>
          <w:sz w:val="20"/>
          <w:szCs w:val="20"/>
        </w:rPr>
        <w:t>Interfunds</w:t>
      </w:r>
      <w:bookmarkEnd w:id="24"/>
      <w:bookmarkEnd w:id="25"/>
    </w:p>
    <w:p w14:paraId="06EE2FBB" w14:textId="6A69AF50" w:rsidR="00324938" w:rsidRPr="00882C82" w:rsidRDefault="00324938" w:rsidP="00D5048B">
      <w:pPr>
        <w:pStyle w:val="ListParagraph"/>
        <w:numPr>
          <w:ilvl w:val="0"/>
          <w:numId w:val="14"/>
        </w:numPr>
        <w:spacing w:after="100" w:afterAutospacing="1" w:line="240" w:lineRule="auto"/>
        <w:ind w:left="1080"/>
        <w:rPr>
          <w:rFonts w:ascii="Arial" w:eastAsia="Times New Roman" w:hAnsi="Arial" w:cs="Arial"/>
          <w:color w:val="000000"/>
          <w:sz w:val="20"/>
          <w:szCs w:val="20"/>
        </w:rPr>
      </w:pPr>
      <w:bookmarkStart w:id="26" w:name="_Hlk132194356"/>
      <w:r w:rsidRPr="00882C82">
        <w:rPr>
          <w:rFonts w:ascii="Arial" w:eastAsia="Times New Roman" w:hAnsi="Arial" w:cs="Arial"/>
          <w:color w:val="000000"/>
          <w:sz w:val="20"/>
          <w:szCs w:val="20"/>
        </w:rPr>
        <w:t xml:space="preserve">The accounting dates on both the interfund voucher and the interfund deposit must fall within the same </w:t>
      </w:r>
      <w:r w:rsidR="005A7FDD" w:rsidRPr="00882C82">
        <w:rPr>
          <w:rFonts w:ascii="Arial" w:eastAsia="Times New Roman" w:hAnsi="Arial" w:cs="Arial"/>
          <w:color w:val="000000"/>
          <w:sz w:val="20"/>
          <w:szCs w:val="20"/>
        </w:rPr>
        <w:t>FY</w:t>
      </w:r>
      <w:r w:rsidRPr="00882C82">
        <w:rPr>
          <w:rFonts w:ascii="Arial" w:eastAsia="Times New Roman" w:hAnsi="Arial" w:cs="Arial"/>
          <w:color w:val="000000"/>
          <w:sz w:val="20"/>
          <w:szCs w:val="20"/>
        </w:rPr>
        <w:t xml:space="preserve">. </w:t>
      </w:r>
      <w:r w:rsidR="00E246FA" w:rsidRPr="00882C82">
        <w:rPr>
          <w:rFonts w:ascii="Arial" w:eastAsia="Times New Roman" w:hAnsi="Arial" w:cs="Arial"/>
          <w:color w:val="000000"/>
          <w:sz w:val="20"/>
          <w:szCs w:val="20"/>
        </w:rPr>
        <w:t xml:space="preserve">All interfunds created during FY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00E246FA" w:rsidRPr="00882C82">
        <w:rPr>
          <w:rFonts w:ascii="Arial" w:eastAsia="Times New Roman" w:hAnsi="Arial" w:cs="Arial"/>
          <w:color w:val="000000"/>
          <w:sz w:val="20"/>
          <w:szCs w:val="20"/>
        </w:rPr>
        <w:t xml:space="preserve"> must also pay during FY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00E246FA" w:rsidRPr="00882C82">
        <w:rPr>
          <w:rFonts w:ascii="Arial" w:eastAsia="Times New Roman" w:hAnsi="Arial" w:cs="Arial"/>
          <w:color w:val="000000"/>
          <w:sz w:val="20"/>
          <w:szCs w:val="20"/>
        </w:rPr>
        <w:t xml:space="preserve">. To ensure the interfund voucher will pay during FY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00E246FA" w:rsidRPr="00882C82">
        <w:rPr>
          <w:rFonts w:ascii="Arial" w:eastAsia="Times New Roman" w:hAnsi="Arial" w:cs="Arial"/>
          <w:color w:val="000000"/>
          <w:sz w:val="20"/>
          <w:szCs w:val="20"/>
        </w:rPr>
        <w:t>, the Scheduled Due date field on the Payments page of the voucher must have a date no later than 06/</w:t>
      </w:r>
      <w:r w:rsidR="006F0D32" w:rsidRPr="00882C82">
        <w:rPr>
          <w:rFonts w:ascii="Arial" w:eastAsia="Times New Roman" w:hAnsi="Arial" w:cs="Arial"/>
          <w:color w:val="000000"/>
          <w:sz w:val="20"/>
          <w:szCs w:val="20"/>
        </w:rPr>
        <w:t>30</w:t>
      </w:r>
      <w:r w:rsidR="00E246FA" w:rsidRPr="00882C82">
        <w:rPr>
          <w:rFonts w:ascii="Arial" w:eastAsia="Times New Roman" w:hAnsi="Arial" w:cs="Arial"/>
          <w:color w:val="000000"/>
          <w:sz w:val="20"/>
          <w:szCs w:val="20"/>
        </w:rPr>
        <w:t>/</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00E246FA" w:rsidRPr="00882C82">
        <w:rPr>
          <w:rFonts w:ascii="Arial" w:eastAsia="Times New Roman" w:hAnsi="Arial" w:cs="Arial"/>
          <w:color w:val="000000"/>
          <w:sz w:val="20"/>
          <w:szCs w:val="20"/>
        </w:rPr>
        <w:t>.</w:t>
      </w:r>
    </w:p>
    <w:p w14:paraId="44FC0832" w14:textId="77777777" w:rsidR="00C9261F" w:rsidRPr="00882C82" w:rsidRDefault="00C9261F" w:rsidP="00D5048B">
      <w:pPr>
        <w:pStyle w:val="ListParagraph"/>
        <w:spacing w:after="100" w:afterAutospacing="1" w:line="240" w:lineRule="auto"/>
        <w:ind w:left="1080"/>
        <w:rPr>
          <w:rFonts w:ascii="Arial" w:eastAsia="Times New Roman" w:hAnsi="Arial" w:cs="Arial"/>
          <w:color w:val="000000"/>
          <w:sz w:val="20"/>
          <w:szCs w:val="20"/>
        </w:rPr>
      </w:pPr>
    </w:p>
    <w:p w14:paraId="5EFDDB8C" w14:textId="17CAD472" w:rsidR="000D6D91" w:rsidRPr="00882C82" w:rsidRDefault="00324938" w:rsidP="008E3781">
      <w:pPr>
        <w:pStyle w:val="ListParagraph"/>
        <w:numPr>
          <w:ilvl w:val="0"/>
          <w:numId w:val="14"/>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Both sides of</w:t>
      </w:r>
      <w:r w:rsidR="00B51C1C" w:rsidRPr="00882C82">
        <w:rPr>
          <w:rFonts w:ascii="Arial" w:eastAsia="Times New Roman" w:hAnsi="Arial" w:cs="Arial"/>
          <w:color w:val="000000"/>
          <w:sz w:val="20"/>
          <w:szCs w:val="20"/>
        </w:rPr>
        <w:t xml:space="preserve"> </w:t>
      </w:r>
      <w:r w:rsidRPr="00882C82">
        <w:rPr>
          <w:rFonts w:ascii="Arial" w:eastAsia="Times New Roman" w:hAnsi="Arial" w:cs="Arial"/>
          <w:color w:val="000000"/>
          <w:sz w:val="20"/>
          <w:szCs w:val="20"/>
        </w:rPr>
        <w:t>interfund</w:t>
      </w:r>
      <w:r w:rsidR="00B51C1C" w:rsidRPr="00882C82">
        <w:rPr>
          <w:rFonts w:ascii="Arial" w:eastAsia="Times New Roman" w:hAnsi="Arial" w:cs="Arial"/>
          <w:color w:val="000000"/>
          <w:sz w:val="20"/>
          <w:szCs w:val="20"/>
        </w:rPr>
        <w:t>s</w:t>
      </w:r>
      <w:r w:rsidRPr="00882C82">
        <w:rPr>
          <w:rFonts w:ascii="Arial" w:eastAsia="Times New Roman" w:hAnsi="Arial" w:cs="Arial"/>
          <w:color w:val="000000"/>
          <w:sz w:val="20"/>
          <w:szCs w:val="20"/>
        </w:rPr>
        <w:t xml:space="preserve"> must be successfully edited, </w:t>
      </w:r>
      <w:r w:rsidR="003E6427" w:rsidRPr="00882C82">
        <w:rPr>
          <w:rFonts w:ascii="Arial" w:eastAsia="Times New Roman" w:hAnsi="Arial" w:cs="Arial"/>
          <w:color w:val="000000"/>
          <w:sz w:val="20"/>
          <w:szCs w:val="20"/>
        </w:rPr>
        <w:t>matched,</w:t>
      </w:r>
      <w:r w:rsidRPr="00882C82">
        <w:rPr>
          <w:rFonts w:ascii="Arial" w:eastAsia="Times New Roman" w:hAnsi="Arial" w:cs="Arial"/>
          <w:color w:val="000000"/>
          <w:sz w:val="20"/>
          <w:szCs w:val="20"/>
        </w:rPr>
        <w:t xml:space="preserve"> and</w:t>
      </w:r>
      <w:r w:rsidR="00B51C1C" w:rsidRPr="00882C82">
        <w:rPr>
          <w:rFonts w:ascii="Arial" w:eastAsia="Times New Roman" w:hAnsi="Arial" w:cs="Arial"/>
          <w:color w:val="000000"/>
          <w:sz w:val="20"/>
          <w:szCs w:val="20"/>
        </w:rPr>
        <w:t xml:space="preserve"> agency</w:t>
      </w:r>
      <w:r w:rsidRPr="00882C82">
        <w:rPr>
          <w:rFonts w:ascii="Arial" w:eastAsia="Times New Roman" w:hAnsi="Arial" w:cs="Arial"/>
          <w:color w:val="000000"/>
          <w:sz w:val="20"/>
          <w:szCs w:val="20"/>
        </w:rPr>
        <w:t xml:space="preserve"> approved by </w:t>
      </w:r>
      <w:r w:rsidR="00287C82" w:rsidRPr="00882C82">
        <w:rPr>
          <w:rFonts w:ascii="Arial" w:eastAsia="Times New Roman" w:hAnsi="Arial" w:cs="Arial"/>
          <w:color w:val="000000"/>
          <w:sz w:val="20"/>
          <w:szCs w:val="20"/>
        </w:rPr>
        <w:t>7:00</w:t>
      </w:r>
      <w:r w:rsidRPr="00882C82">
        <w:rPr>
          <w:rFonts w:ascii="Arial" w:eastAsia="Times New Roman" w:hAnsi="Arial" w:cs="Arial"/>
          <w:color w:val="000000"/>
          <w:sz w:val="20"/>
          <w:szCs w:val="20"/>
        </w:rPr>
        <w:t xml:space="preserve"> PM on </w:t>
      </w:r>
      <w:r w:rsidR="00A3558C" w:rsidRPr="00882C82">
        <w:rPr>
          <w:rFonts w:ascii="Arial" w:eastAsia="Times New Roman" w:hAnsi="Arial" w:cs="Arial"/>
          <w:color w:val="000000"/>
          <w:sz w:val="20"/>
          <w:szCs w:val="20"/>
        </w:rPr>
        <w:t>T</w:t>
      </w:r>
      <w:r w:rsidR="00D21EFF"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0022039B" w:rsidRPr="00882C82">
        <w:rPr>
          <w:rFonts w:ascii="Arial" w:eastAsia="Times New Roman" w:hAnsi="Arial" w:cs="Arial"/>
          <w:color w:val="000000"/>
          <w:sz w:val="20"/>
          <w:szCs w:val="20"/>
        </w:rPr>
        <w:t>,</w:t>
      </w:r>
      <w:r w:rsidRPr="00882C82">
        <w:rPr>
          <w:rFonts w:ascii="Arial" w:eastAsia="Times New Roman" w:hAnsi="Arial" w:cs="Arial"/>
          <w:color w:val="000000"/>
          <w:sz w:val="20"/>
          <w:szCs w:val="20"/>
        </w:rPr>
        <w:t xml:space="preserve"> </w:t>
      </w:r>
      <w:r w:rsidR="0027167C" w:rsidRPr="00882C82">
        <w:rPr>
          <w:rFonts w:ascii="Arial" w:eastAsia="Times New Roman" w:hAnsi="Arial" w:cs="Arial"/>
          <w:color w:val="000000"/>
          <w:sz w:val="20"/>
          <w:szCs w:val="20"/>
        </w:rPr>
        <w:t>June 2</w:t>
      </w:r>
      <w:r w:rsidR="00D21EFF"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w:t>
      </w:r>
    </w:p>
    <w:p w14:paraId="2386BF30" w14:textId="77777777" w:rsidR="00FC3DFE" w:rsidRPr="00882C82" w:rsidRDefault="00FC3DFE" w:rsidP="008E3781">
      <w:pPr>
        <w:pStyle w:val="ListParagraph"/>
        <w:ind w:left="1080"/>
        <w:rPr>
          <w:rFonts w:ascii="Arial" w:eastAsia="Times New Roman" w:hAnsi="Arial" w:cs="Arial"/>
          <w:color w:val="000000"/>
          <w:sz w:val="20"/>
          <w:szCs w:val="20"/>
        </w:rPr>
      </w:pPr>
    </w:p>
    <w:p w14:paraId="6CCA592C" w14:textId="3405CDDC" w:rsidR="00F14710" w:rsidRPr="00882C82" w:rsidRDefault="00F14710" w:rsidP="008E3781">
      <w:pPr>
        <w:pStyle w:val="ListParagraph"/>
        <w:numPr>
          <w:ilvl w:val="0"/>
          <w:numId w:val="14"/>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Due to the reciprocal nature of interfunds, all initiating</w:t>
      </w:r>
      <w:r w:rsidR="00541F3D" w:rsidRPr="00882C82">
        <w:rPr>
          <w:rFonts w:ascii="Arial" w:eastAsia="Times New Roman" w:hAnsi="Arial" w:cs="Arial"/>
          <w:color w:val="000000"/>
          <w:sz w:val="20"/>
          <w:szCs w:val="20"/>
        </w:rPr>
        <w:t xml:space="preserve"> </w:t>
      </w:r>
      <w:r w:rsidRPr="00882C82">
        <w:rPr>
          <w:rFonts w:ascii="Arial" w:eastAsia="Times New Roman" w:hAnsi="Arial" w:cs="Arial"/>
          <w:color w:val="000000"/>
          <w:sz w:val="20"/>
          <w:szCs w:val="20"/>
        </w:rPr>
        <w:t xml:space="preserve">(I) interfunds must be created by 2:00 PM on </w:t>
      </w:r>
      <w:r w:rsidR="00A3558C" w:rsidRPr="00882C82">
        <w:rPr>
          <w:rFonts w:ascii="Arial" w:eastAsia="Times New Roman" w:hAnsi="Arial" w:cs="Arial"/>
          <w:color w:val="000000"/>
          <w:sz w:val="20"/>
          <w:szCs w:val="20"/>
        </w:rPr>
        <w:t>T</w:t>
      </w:r>
      <w:r w:rsidR="00D21EFF"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Pr="00882C82">
        <w:rPr>
          <w:rFonts w:ascii="Arial" w:eastAsia="Times New Roman" w:hAnsi="Arial" w:cs="Arial"/>
          <w:color w:val="000000"/>
          <w:sz w:val="20"/>
          <w:szCs w:val="20"/>
        </w:rPr>
        <w:t>, June 2</w:t>
      </w:r>
      <w:r w:rsidR="00D21EFF"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to allow the receiving (R) agency time to complete the interfund</w:t>
      </w:r>
      <w:r w:rsidR="0022039B" w:rsidRPr="00882C82">
        <w:rPr>
          <w:rFonts w:ascii="Arial" w:eastAsia="Times New Roman" w:hAnsi="Arial" w:cs="Arial"/>
          <w:color w:val="000000"/>
          <w:sz w:val="20"/>
          <w:szCs w:val="20"/>
        </w:rPr>
        <w:t xml:space="preserve"> </w:t>
      </w:r>
      <w:r w:rsidR="006F56D0" w:rsidRPr="00882C82">
        <w:rPr>
          <w:rFonts w:ascii="Arial" w:eastAsia="Times New Roman" w:hAnsi="Arial" w:cs="Arial"/>
          <w:color w:val="000000"/>
          <w:sz w:val="20"/>
          <w:szCs w:val="20"/>
        </w:rPr>
        <w:t xml:space="preserve">by </w:t>
      </w:r>
      <w:r w:rsidR="00287C82" w:rsidRPr="00882C82">
        <w:rPr>
          <w:rFonts w:ascii="Arial" w:eastAsia="Times New Roman" w:hAnsi="Arial" w:cs="Arial"/>
          <w:color w:val="000000"/>
          <w:sz w:val="20"/>
          <w:szCs w:val="20"/>
        </w:rPr>
        <w:t>7:00</w:t>
      </w:r>
      <w:r w:rsidR="006F56D0" w:rsidRPr="00882C82">
        <w:rPr>
          <w:rFonts w:ascii="Arial" w:eastAsia="Times New Roman" w:hAnsi="Arial" w:cs="Arial"/>
          <w:color w:val="000000"/>
          <w:sz w:val="20"/>
          <w:szCs w:val="20"/>
        </w:rPr>
        <w:t xml:space="preserve"> PM on </w:t>
      </w:r>
      <w:r w:rsidR="00A3558C" w:rsidRPr="00882C82">
        <w:rPr>
          <w:rFonts w:ascii="Arial" w:eastAsia="Times New Roman" w:hAnsi="Arial" w:cs="Arial"/>
          <w:color w:val="000000"/>
          <w:sz w:val="20"/>
          <w:szCs w:val="20"/>
        </w:rPr>
        <w:t>T</w:t>
      </w:r>
      <w:r w:rsidR="00D21EFF"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006F56D0" w:rsidRPr="00882C82">
        <w:rPr>
          <w:rFonts w:ascii="Arial" w:eastAsia="Times New Roman" w:hAnsi="Arial" w:cs="Arial"/>
          <w:color w:val="000000"/>
          <w:sz w:val="20"/>
          <w:szCs w:val="20"/>
        </w:rPr>
        <w:t>, June 2</w:t>
      </w:r>
      <w:r w:rsidR="00D21EFF" w:rsidRPr="00882C82">
        <w:rPr>
          <w:rFonts w:ascii="Arial" w:eastAsia="Times New Roman" w:hAnsi="Arial" w:cs="Arial"/>
          <w:color w:val="000000"/>
          <w:sz w:val="20"/>
          <w:szCs w:val="20"/>
        </w:rPr>
        <w:t>5</w:t>
      </w:r>
      <w:r w:rsidR="006F56D0"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006F56D0" w:rsidRPr="00882C82">
        <w:rPr>
          <w:rFonts w:ascii="Arial" w:eastAsia="Times New Roman" w:hAnsi="Arial" w:cs="Arial"/>
          <w:color w:val="000000"/>
          <w:sz w:val="20"/>
          <w:szCs w:val="20"/>
        </w:rPr>
        <w:t>.</w:t>
      </w:r>
    </w:p>
    <w:p w14:paraId="63317965" w14:textId="77777777" w:rsidR="007F372F" w:rsidRPr="00882C82" w:rsidRDefault="007F372F" w:rsidP="008E3781">
      <w:pPr>
        <w:pStyle w:val="ListParagraph"/>
        <w:spacing w:line="240" w:lineRule="auto"/>
        <w:ind w:left="1080"/>
        <w:rPr>
          <w:rFonts w:ascii="Arial" w:eastAsia="Times New Roman" w:hAnsi="Arial" w:cs="Arial"/>
          <w:color w:val="000000"/>
          <w:sz w:val="20"/>
          <w:szCs w:val="20"/>
        </w:rPr>
      </w:pPr>
    </w:p>
    <w:p w14:paraId="39F179A5" w14:textId="6A640FDC" w:rsidR="007A432E" w:rsidRPr="00882C82" w:rsidRDefault="007A432E" w:rsidP="008E3781">
      <w:pPr>
        <w:pStyle w:val="ListParagraph"/>
        <w:numPr>
          <w:ilvl w:val="0"/>
          <w:numId w:val="14"/>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Agencies with interfunds remaining due to budget check exceptions will be contacted by the SMART Team </w:t>
      </w:r>
      <w:r w:rsidR="00D21EFF" w:rsidRPr="00882C82">
        <w:rPr>
          <w:rFonts w:ascii="Arial" w:eastAsia="Times New Roman" w:hAnsi="Arial" w:cs="Arial"/>
          <w:color w:val="000000"/>
          <w:sz w:val="20"/>
          <w:szCs w:val="20"/>
        </w:rPr>
        <w:t>between Wednesday</w:t>
      </w:r>
      <w:r w:rsidRPr="00882C82">
        <w:rPr>
          <w:rFonts w:ascii="Arial" w:eastAsia="Times New Roman" w:hAnsi="Arial" w:cs="Arial"/>
          <w:color w:val="000000"/>
          <w:sz w:val="20"/>
          <w:szCs w:val="20"/>
        </w:rPr>
        <w:t>, June 2</w:t>
      </w:r>
      <w:r w:rsidR="00D21EFF" w:rsidRPr="00882C82">
        <w:rPr>
          <w:rFonts w:ascii="Arial" w:eastAsia="Times New Roman" w:hAnsi="Arial" w:cs="Arial"/>
          <w:color w:val="000000"/>
          <w:sz w:val="20"/>
          <w:szCs w:val="20"/>
        </w:rPr>
        <w:t>6</w:t>
      </w:r>
      <w:r w:rsidRPr="00882C82">
        <w:rPr>
          <w:rFonts w:ascii="Arial" w:eastAsia="Times New Roman" w:hAnsi="Arial" w:cs="Arial"/>
          <w:color w:val="000000"/>
          <w:sz w:val="20"/>
          <w:szCs w:val="20"/>
        </w:rPr>
        <w:t xml:space="preserve">, </w:t>
      </w:r>
      <w:r w:rsidR="00955502" w:rsidRPr="00882C82">
        <w:rPr>
          <w:rFonts w:ascii="Arial" w:eastAsia="Times New Roman" w:hAnsi="Arial" w:cs="Arial"/>
          <w:color w:val="000000"/>
          <w:sz w:val="20"/>
          <w:szCs w:val="20"/>
        </w:rPr>
        <w:t>2024,</w:t>
      </w:r>
      <w:r w:rsidR="00195D6A" w:rsidRPr="00882C82">
        <w:rPr>
          <w:rFonts w:ascii="Arial" w:eastAsia="Times New Roman" w:hAnsi="Arial" w:cs="Arial"/>
          <w:color w:val="000000"/>
          <w:sz w:val="20"/>
          <w:szCs w:val="20"/>
        </w:rPr>
        <w:t xml:space="preserve"> and Friday, June 2</w:t>
      </w:r>
      <w:r w:rsidR="00626CC7" w:rsidRPr="00882C82">
        <w:rPr>
          <w:rFonts w:ascii="Arial" w:eastAsia="Times New Roman" w:hAnsi="Arial" w:cs="Arial"/>
          <w:color w:val="000000"/>
          <w:sz w:val="20"/>
          <w:szCs w:val="20"/>
        </w:rPr>
        <w:t>8</w:t>
      </w:r>
      <w:r w:rsidR="00195D6A" w:rsidRPr="00882C82">
        <w:rPr>
          <w:rFonts w:ascii="Arial" w:eastAsia="Times New Roman" w:hAnsi="Arial" w:cs="Arial"/>
          <w:color w:val="000000"/>
          <w:sz w:val="20"/>
          <w:szCs w:val="20"/>
        </w:rPr>
        <w:t>th</w:t>
      </w:r>
      <w:r w:rsidR="003E6427" w:rsidRPr="00882C82">
        <w:rPr>
          <w:rFonts w:ascii="Arial" w:eastAsia="Times New Roman" w:hAnsi="Arial" w:cs="Arial"/>
          <w:color w:val="000000"/>
          <w:sz w:val="20"/>
          <w:szCs w:val="20"/>
        </w:rPr>
        <w:t>,</w:t>
      </w:r>
      <w:r w:rsidRPr="00882C82">
        <w:rPr>
          <w:rFonts w:ascii="Arial" w:eastAsia="Times New Roman" w:hAnsi="Arial" w:cs="Arial"/>
          <w:color w:val="000000"/>
          <w:sz w:val="20"/>
          <w:szCs w:val="20"/>
        </w:rPr>
        <w:t xml:space="preserve"> to resolve the budget check exceptions.</w:t>
      </w:r>
    </w:p>
    <w:p w14:paraId="4F7B4B0E" w14:textId="77777777" w:rsidR="007F372F" w:rsidRPr="00882C82" w:rsidRDefault="007F372F" w:rsidP="008E3781">
      <w:pPr>
        <w:spacing w:line="240" w:lineRule="auto"/>
        <w:ind w:left="1080"/>
        <w:rPr>
          <w:rFonts w:ascii="Arial" w:eastAsia="Times New Roman" w:hAnsi="Arial" w:cs="Arial"/>
          <w:color w:val="000000"/>
          <w:sz w:val="20"/>
          <w:szCs w:val="20"/>
        </w:rPr>
      </w:pPr>
    </w:p>
    <w:p w14:paraId="061B904F" w14:textId="77777777" w:rsidR="004B13BA" w:rsidRPr="00882C82" w:rsidRDefault="004B13BA" w:rsidP="004B13BA">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rPr>
          <w:rFonts w:ascii="Arial" w:eastAsia="Times New Roman" w:hAnsi="Arial" w:cs="Arial"/>
          <w:color w:val="000000"/>
          <w:sz w:val="20"/>
          <w:szCs w:val="20"/>
        </w:rPr>
      </w:pPr>
    </w:p>
    <w:p w14:paraId="15A70B9C" w14:textId="77655930" w:rsidR="0043445D" w:rsidRPr="00882C82" w:rsidRDefault="00324938" w:rsidP="004B13BA">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eastAsia="Times New Roman" w:hAnsi="Arial" w:cs="Arial"/>
          <w:color w:val="000000"/>
          <w:sz w:val="20"/>
          <w:szCs w:val="20"/>
        </w:rPr>
      </w:pPr>
      <w:r w:rsidRPr="00882C82">
        <w:rPr>
          <w:rFonts w:ascii="Arial" w:eastAsia="Times New Roman" w:hAnsi="Arial" w:cs="Arial"/>
          <w:color w:val="000000"/>
          <w:sz w:val="20"/>
          <w:szCs w:val="20"/>
        </w:rPr>
        <w:t>A</w:t>
      </w:r>
      <w:r w:rsidR="00051257" w:rsidRPr="00882C82">
        <w:rPr>
          <w:rFonts w:ascii="Arial" w:eastAsia="Times New Roman" w:hAnsi="Arial" w:cs="Arial"/>
          <w:color w:val="000000"/>
          <w:sz w:val="20"/>
          <w:szCs w:val="20"/>
        </w:rPr>
        <w:t>ll</w:t>
      </w:r>
      <w:r w:rsidRPr="00882C82">
        <w:rPr>
          <w:rFonts w:ascii="Arial" w:eastAsia="Times New Roman" w:hAnsi="Arial" w:cs="Arial"/>
          <w:color w:val="000000"/>
          <w:sz w:val="20"/>
          <w:szCs w:val="20"/>
        </w:rPr>
        <w:t xml:space="preserve"> remaining FY </w:t>
      </w:r>
      <w:r w:rsidR="0099412C" w:rsidRPr="00882C82">
        <w:rPr>
          <w:rFonts w:ascii="Arial" w:eastAsia="Times New Roman" w:hAnsi="Arial" w:cs="Arial"/>
          <w:color w:val="000000"/>
          <w:sz w:val="20"/>
          <w:szCs w:val="20"/>
        </w:rPr>
        <w:t>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interfund deposits and interfund vouchers that have not been successfully edited, </w:t>
      </w:r>
      <w:r w:rsidR="004A0918" w:rsidRPr="00882C82">
        <w:rPr>
          <w:rFonts w:ascii="Arial" w:eastAsia="Times New Roman" w:hAnsi="Arial" w:cs="Arial"/>
          <w:color w:val="000000"/>
          <w:sz w:val="20"/>
          <w:szCs w:val="20"/>
        </w:rPr>
        <w:t>matched,</w:t>
      </w:r>
      <w:r w:rsidRPr="00882C82">
        <w:rPr>
          <w:rFonts w:ascii="Arial" w:eastAsia="Times New Roman" w:hAnsi="Arial" w:cs="Arial"/>
          <w:color w:val="000000"/>
          <w:sz w:val="20"/>
          <w:szCs w:val="20"/>
        </w:rPr>
        <w:t xml:space="preserve"> and </w:t>
      </w:r>
      <w:r w:rsidR="00051257" w:rsidRPr="00882C82">
        <w:rPr>
          <w:rFonts w:ascii="Arial" w:eastAsia="Times New Roman" w:hAnsi="Arial" w:cs="Arial"/>
          <w:color w:val="000000"/>
          <w:sz w:val="20"/>
          <w:szCs w:val="20"/>
        </w:rPr>
        <w:t>ag</w:t>
      </w:r>
      <w:r w:rsidR="005B38AB" w:rsidRPr="00882C82">
        <w:rPr>
          <w:rFonts w:ascii="Arial" w:eastAsia="Times New Roman" w:hAnsi="Arial" w:cs="Arial"/>
          <w:color w:val="000000"/>
          <w:sz w:val="20"/>
          <w:szCs w:val="20"/>
        </w:rPr>
        <w:t xml:space="preserve">ency </w:t>
      </w:r>
      <w:r w:rsidRPr="00882C82">
        <w:rPr>
          <w:rFonts w:ascii="Arial" w:eastAsia="Times New Roman" w:hAnsi="Arial" w:cs="Arial"/>
          <w:color w:val="000000"/>
          <w:sz w:val="20"/>
          <w:szCs w:val="20"/>
        </w:rPr>
        <w:t xml:space="preserve">approved by </w:t>
      </w:r>
      <w:r w:rsidR="00287C82" w:rsidRPr="00882C82">
        <w:rPr>
          <w:rFonts w:ascii="Arial" w:eastAsia="Times New Roman" w:hAnsi="Arial" w:cs="Arial"/>
          <w:color w:val="000000"/>
          <w:sz w:val="20"/>
          <w:szCs w:val="20"/>
        </w:rPr>
        <w:t>7:00</w:t>
      </w:r>
      <w:r w:rsidRPr="00882C82">
        <w:rPr>
          <w:rFonts w:ascii="Arial" w:eastAsia="Times New Roman" w:hAnsi="Arial" w:cs="Arial"/>
          <w:color w:val="000000"/>
          <w:sz w:val="20"/>
          <w:szCs w:val="20"/>
        </w:rPr>
        <w:t xml:space="preserve"> PM on</w:t>
      </w:r>
      <w:r w:rsidR="006F56D0" w:rsidRPr="00882C82">
        <w:rPr>
          <w:rFonts w:ascii="Arial" w:eastAsia="Times New Roman" w:hAnsi="Arial" w:cs="Arial"/>
          <w:color w:val="000000"/>
          <w:sz w:val="20"/>
          <w:szCs w:val="20"/>
        </w:rPr>
        <w:t xml:space="preserve"> </w:t>
      </w:r>
      <w:r w:rsidR="00A3558C" w:rsidRPr="00882C82">
        <w:rPr>
          <w:rFonts w:ascii="Arial" w:eastAsia="Times New Roman" w:hAnsi="Arial" w:cs="Arial"/>
          <w:color w:val="000000"/>
          <w:sz w:val="20"/>
          <w:szCs w:val="20"/>
        </w:rPr>
        <w:t>T</w:t>
      </w:r>
      <w:r w:rsidR="00955502"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Pr="00882C82">
        <w:rPr>
          <w:rFonts w:ascii="Arial" w:eastAsia="Times New Roman" w:hAnsi="Arial" w:cs="Arial"/>
          <w:color w:val="000000"/>
          <w:sz w:val="20"/>
          <w:szCs w:val="20"/>
        </w:rPr>
        <w:t xml:space="preserve">, </w:t>
      </w:r>
      <w:r w:rsidR="00A513C9" w:rsidRPr="00882C82">
        <w:rPr>
          <w:rFonts w:ascii="Arial" w:eastAsia="Times New Roman" w:hAnsi="Arial" w:cs="Arial"/>
          <w:color w:val="000000"/>
          <w:sz w:val="20"/>
          <w:szCs w:val="20"/>
        </w:rPr>
        <w:t xml:space="preserve">June </w:t>
      </w:r>
      <w:r w:rsidR="00955502" w:rsidRPr="00882C82">
        <w:rPr>
          <w:rFonts w:ascii="Arial" w:eastAsia="Times New Roman" w:hAnsi="Arial" w:cs="Arial"/>
          <w:color w:val="000000"/>
          <w:sz w:val="20"/>
          <w:szCs w:val="20"/>
        </w:rPr>
        <w:t>25</w:t>
      </w:r>
      <w:r w:rsidRPr="00882C82">
        <w:rPr>
          <w:rFonts w:ascii="Arial" w:eastAsia="Times New Roman" w:hAnsi="Arial" w:cs="Arial"/>
          <w:color w:val="000000"/>
          <w:sz w:val="20"/>
          <w:szCs w:val="20"/>
        </w:rPr>
        <w:t xml:space="preserve">, </w:t>
      </w:r>
      <w:r w:rsidR="003E6427"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will be deleted by the SMART Team.</w:t>
      </w:r>
    </w:p>
    <w:p w14:paraId="43DDF6C7" w14:textId="77777777" w:rsidR="00B17C67" w:rsidRPr="00882C82" w:rsidRDefault="00B17C67" w:rsidP="004B13BA">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eastAsia="Times New Roman" w:hAnsi="Arial" w:cs="Arial"/>
          <w:color w:val="000000"/>
          <w:sz w:val="20"/>
          <w:szCs w:val="20"/>
        </w:rPr>
      </w:pPr>
    </w:p>
    <w:p w14:paraId="5F0D66EE" w14:textId="3321B050" w:rsidR="0026536E" w:rsidRPr="00882C82" w:rsidRDefault="0026536E" w:rsidP="0043445D">
      <w:pPr>
        <w:spacing w:after="100" w:afterAutospacing="1" w:line="240" w:lineRule="auto"/>
        <w:ind w:left="288"/>
        <w:rPr>
          <w:rFonts w:ascii="Arial" w:eastAsia="Times New Roman" w:hAnsi="Arial" w:cs="Arial"/>
          <w:color w:val="000000"/>
          <w:sz w:val="20"/>
          <w:szCs w:val="20"/>
        </w:rPr>
      </w:pPr>
      <w:r w:rsidRPr="00882C82">
        <w:rPr>
          <w:rFonts w:ascii="Arial" w:eastAsia="Times New Roman" w:hAnsi="Arial" w:cs="Arial"/>
          <w:noProof/>
          <w:color w:val="000000"/>
          <w:sz w:val="20"/>
          <w:szCs w:val="20"/>
        </w:rPr>
        <mc:AlternateContent>
          <mc:Choice Requires="wps">
            <w:drawing>
              <wp:anchor distT="0" distB="0" distL="114300" distR="114300" simplePos="0" relativeHeight="251547136" behindDoc="0" locked="0" layoutInCell="1" allowOverlap="1" wp14:anchorId="182D78B9" wp14:editId="4C0C2E50">
                <wp:simplePos x="0" y="0"/>
                <wp:positionH relativeFrom="column">
                  <wp:posOffset>1285875</wp:posOffset>
                </wp:positionH>
                <wp:positionV relativeFrom="paragraph">
                  <wp:posOffset>10795</wp:posOffset>
                </wp:positionV>
                <wp:extent cx="4476750" cy="504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ysClr val="window" lastClr="FFFFFF"/>
                        </a:solidFill>
                        <a:ln w="6350">
                          <a:solidFill>
                            <a:prstClr val="black"/>
                          </a:solidFill>
                        </a:ln>
                      </wps:spPr>
                      <wps:txbx>
                        <w:txbxContent>
                          <w:p w14:paraId="32DDC6BB" w14:textId="77777777" w:rsidR="00B17C67" w:rsidRPr="00882C82" w:rsidRDefault="00B17C67" w:rsidP="00B17C67">
                            <w:pPr>
                              <w:spacing w:line="240" w:lineRule="auto"/>
                              <w:jc w:val="center"/>
                              <w:rPr>
                                <w:rFonts w:ascii="Arial" w:eastAsia="Times New Roman" w:hAnsi="Arial" w:cs="Arial"/>
                                <w:color w:val="000000"/>
                                <w:sz w:val="20"/>
                                <w:szCs w:val="20"/>
                              </w:rPr>
                            </w:pPr>
                          </w:p>
                          <w:p w14:paraId="1C0F2D0B" w14:textId="1072234E" w:rsidR="003226B3" w:rsidRDefault="003226B3" w:rsidP="00B17C67">
                            <w:pPr>
                              <w:spacing w:line="240" w:lineRule="auto"/>
                              <w:jc w:val="center"/>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Interfunds for </w:t>
                            </w:r>
                            <w:r w:rsidRPr="00882C82">
                              <w:rPr>
                                <w:rFonts w:ascii="Arial" w:eastAsia="Times New Roman" w:hAnsi="Arial" w:cs="Arial"/>
                                <w:b/>
                                <w:color w:val="000000"/>
                                <w:sz w:val="20"/>
                                <w:szCs w:val="20"/>
                              </w:rPr>
                              <w:t>FY 202</w:t>
                            </w:r>
                            <w:r w:rsidR="00EA457E" w:rsidRPr="00882C82">
                              <w:rPr>
                                <w:rFonts w:ascii="Arial" w:eastAsia="Times New Roman" w:hAnsi="Arial" w:cs="Arial"/>
                                <w:b/>
                                <w:color w:val="000000"/>
                                <w:sz w:val="20"/>
                                <w:szCs w:val="20"/>
                              </w:rPr>
                              <w:t>5</w:t>
                            </w:r>
                            <w:r w:rsidRPr="00882C82">
                              <w:rPr>
                                <w:rFonts w:ascii="Arial" w:eastAsia="Times New Roman" w:hAnsi="Arial" w:cs="Arial"/>
                                <w:color w:val="000000"/>
                                <w:sz w:val="20"/>
                                <w:szCs w:val="20"/>
                              </w:rPr>
                              <w:t xml:space="preserve"> sh</w:t>
                            </w:r>
                            <w:r w:rsidR="00347ECC" w:rsidRPr="00882C82">
                              <w:rPr>
                                <w:rFonts w:ascii="Arial" w:eastAsia="Times New Roman" w:hAnsi="Arial" w:cs="Arial"/>
                                <w:color w:val="000000"/>
                                <w:sz w:val="20"/>
                                <w:szCs w:val="20"/>
                              </w:rPr>
                              <w:t>ould</w:t>
                            </w:r>
                            <w:r w:rsidRPr="00882C82">
                              <w:rPr>
                                <w:rFonts w:ascii="Arial" w:eastAsia="Times New Roman" w:hAnsi="Arial" w:cs="Arial"/>
                                <w:color w:val="000000"/>
                                <w:sz w:val="20"/>
                                <w:szCs w:val="20"/>
                              </w:rPr>
                              <w:t xml:space="preserve"> not be entered until July 1, </w:t>
                            </w:r>
                            <w:r w:rsidR="003E6427"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or later.</w:t>
                            </w:r>
                          </w:p>
                          <w:p w14:paraId="6F9FB445" w14:textId="77777777" w:rsidR="00B17C67" w:rsidRPr="00631130" w:rsidRDefault="00B17C67" w:rsidP="00B17C67">
                            <w:pPr>
                              <w:spacing w:line="240" w:lineRule="auto"/>
                              <w:jc w:val="center"/>
                              <w:rPr>
                                <w:rFonts w:ascii="Arial" w:eastAsia="Times New Roman" w:hAnsi="Arial" w:cs="Arial"/>
                                <w:color w:val="000000"/>
                                <w:sz w:val="20"/>
                                <w:szCs w:val="20"/>
                              </w:rPr>
                            </w:pPr>
                          </w:p>
                          <w:p w14:paraId="0D3FC4C2" w14:textId="77777777" w:rsidR="003226B3" w:rsidRPr="00287C82" w:rsidRDefault="003226B3" w:rsidP="00287C82">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78B9" id="Text Box 4" o:spid="_x0000_s1031" type="#_x0000_t202" style="position:absolute;left:0;text-align:left;margin-left:101.25pt;margin-top:.85pt;width:352.5pt;height:39.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" fillcolor="window" strokeweight=".5pt">
                <v:textbox>
                  <w:txbxContent>
                    <w:p w14:paraId="32DDC6BB" w14:textId="77777777" w:rsidR="00B17C67" w:rsidRPr="00882C82" w:rsidRDefault="00B17C67" w:rsidP="00B17C67">
                      <w:pPr>
                        <w:spacing w:line="240" w:lineRule="auto"/>
                        <w:jc w:val="center"/>
                        <w:rPr>
                          <w:rFonts w:ascii="Arial" w:eastAsia="Times New Roman" w:hAnsi="Arial" w:cs="Arial"/>
                          <w:color w:val="000000"/>
                          <w:sz w:val="20"/>
                          <w:szCs w:val="20"/>
                        </w:rPr>
                      </w:pPr>
                    </w:p>
                    <w:p w14:paraId="1C0F2D0B" w14:textId="1072234E" w:rsidR="003226B3" w:rsidRDefault="003226B3" w:rsidP="00B17C67">
                      <w:pPr>
                        <w:spacing w:line="240" w:lineRule="auto"/>
                        <w:jc w:val="center"/>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Interfunds for </w:t>
                      </w:r>
                      <w:r w:rsidRPr="00882C82">
                        <w:rPr>
                          <w:rFonts w:ascii="Arial" w:eastAsia="Times New Roman" w:hAnsi="Arial" w:cs="Arial"/>
                          <w:b/>
                          <w:color w:val="000000"/>
                          <w:sz w:val="20"/>
                          <w:szCs w:val="20"/>
                        </w:rPr>
                        <w:t>FY 202</w:t>
                      </w:r>
                      <w:r w:rsidR="00EA457E" w:rsidRPr="00882C82">
                        <w:rPr>
                          <w:rFonts w:ascii="Arial" w:eastAsia="Times New Roman" w:hAnsi="Arial" w:cs="Arial"/>
                          <w:b/>
                          <w:color w:val="000000"/>
                          <w:sz w:val="20"/>
                          <w:szCs w:val="20"/>
                        </w:rPr>
                        <w:t>5</w:t>
                      </w:r>
                      <w:r w:rsidRPr="00882C82">
                        <w:rPr>
                          <w:rFonts w:ascii="Arial" w:eastAsia="Times New Roman" w:hAnsi="Arial" w:cs="Arial"/>
                          <w:color w:val="000000"/>
                          <w:sz w:val="20"/>
                          <w:szCs w:val="20"/>
                        </w:rPr>
                        <w:t xml:space="preserve"> sh</w:t>
                      </w:r>
                      <w:r w:rsidR="00347ECC" w:rsidRPr="00882C82">
                        <w:rPr>
                          <w:rFonts w:ascii="Arial" w:eastAsia="Times New Roman" w:hAnsi="Arial" w:cs="Arial"/>
                          <w:color w:val="000000"/>
                          <w:sz w:val="20"/>
                          <w:szCs w:val="20"/>
                        </w:rPr>
                        <w:t>ould</w:t>
                      </w:r>
                      <w:r w:rsidRPr="00882C82">
                        <w:rPr>
                          <w:rFonts w:ascii="Arial" w:eastAsia="Times New Roman" w:hAnsi="Arial" w:cs="Arial"/>
                          <w:color w:val="000000"/>
                          <w:sz w:val="20"/>
                          <w:szCs w:val="20"/>
                        </w:rPr>
                        <w:t xml:space="preserve"> not be entered until July 1, </w:t>
                      </w:r>
                      <w:r w:rsidR="003E6427"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or later.</w:t>
                      </w:r>
                    </w:p>
                    <w:p w14:paraId="6F9FB445" w14:textId="77777777" w:rsidR="00B17C67" w:rsidRPr="00631130" w:rsidRDefault="00B17C67" w:rsidP="00B17C67">
                      <w:pPr>
                        <w:spacing w:line="240" w:lineRule="auto"/>
                        <w:jc w:val="center"/>
                        <w:rPr>
                          <w:rFonts w:ascii="Arial" w:eastAsia="Times New Roman" w:hAnsi="Arial" w:cs="Arial"/>
                          <w:color w:val="000000"/>
                          <w:sz w:val="20"/>
                          <w:szCs w:val="20"/>
                        </w:rPr>
                      </w:pPr>
                    </w:p>
                    <w:p w14:paraId="0D3FC4C2" w14:textId="77777777" w:rsidR="003226B3" w:rsidRPr="00287C82" w:rsidRDefault="003226B3" w:rsidP="00287C82">
                      <w:pPr>
                        <w:jc w:val="center"/>
                        <w:rPr>
                          <w:sz w:val="20"/>
                          <w:szCs w:val="20"/>
                        </w:rPr>
                      </w:pPr>
                    </w:p>
                  </w:txbxContent>
                </v:textbox>
              </v:shape>
            </w:pict>
          </mc:Fallback>
        </mc:AlternateContent>
      </w:r>
    </w:p>
    <w:p w14:paraId="0169AB8C" w14:textId="2F8F9A5D" w:rsidR="00324938" w:rsidRPr="00882C82" w:rsidRDefault="00324938" w:rsidP="00105C65">
      <w:pPr>
        <w:spacing w:line="240" w:lineRule="auto"/>
        <w:ind w:left="288"/>
        <w:rPr>
          <w:rFonts w:ascii="Arial" w:eastAsia="Times New Roman" w:hAnsi="Arial" w:cs="Arial"/>
          <w:color w:val="000000"/>
          <w:sz w:val="20"/>
          <w:szCs w:val="20"/>
        </w:rPr>
      </w:pPr>
    </w:p>
    <w:p w14:paraId="688283F5" w14:textId="6ADC0CA1" w:rsidR="00B17C67" w:rsidRPr="00882C82" w:rsidRDefault="00B17C67" w:rsidP="00105C65">
      <w:pPr>
        <w:spacing w:line="240" w:lineRule="auto"/>
        <w:ind w:left="288"/>
        <w:rPr>
          <w:rFonts w:ascii="Arial" w:eastAsia="Times New Roman" w:hAnsi="Arial" w:cs="Arial"/>
          <w:color w:val="000000"/>
          <w:sz w:val="20"/>
          <w:szCs w:val="20"/>
        </w:rPr>
      </w:pPr>
    </w:p>
    <w:p w14:paraId="0508D771" w14:textId="3B9368A9" w:rsidR="0043445D" w:rsidRPr="00882C82" w:rsidRDefault="00417D1D" w:rsidP="00D5048B">
      <w:pPr>
        <w:pStyle w:val="Heading1"/>
        <w:numPr>
          <w:ilvl w:val="0"/>
          <w:numId w:val="8"/>
        </w:numPr>
        <w:ind w:left="720"/>
        <w:rPr>
          <w:rStyle w:val="Strong"/>
          <w:rFonts w:ascii="Arial" w:hAnsi="Arial" w:cs="Arial"/>
          <w:b/>
          <w:bCs/>
          <w:sz w:val="20"/>
          <w:szCs w:val="20"/>
        </w:rPr>
      </w:pPr>
      <w:bookmarkStart w:id="27" w:name="_Imprest_Funds"/>
      <w:bookmarkStart w:id="28" w:name="_Toc165620204"/>
      <w:bookmarkEnd w:id="26"/>
      <w:bookmarkEnd w:id="27"/>
      <w:r w:rsidRPr="00882C82">
        <w:rPr>
          <w:rStyle w:val="Strong"/>
          <w:rFonts w:ascii="Arial" w:hAnsi="Arial" w:cs="Arial"/>
          <w:b/>
          <w:bCs/>
          <w:sz w:val="20"/>
          <w:szCs w:val="20"/>
        </w:rPr>
        <w:t>I</w:t>
      </w:r>
      <w:r w:rsidR="005E6B8C" w:rsidRPr="00882C82">
        <w:rPr>
          <w:rStyle w:val="Strong"/>
          <w:rFonts w:ascii="Arial" w:hAnsi="Arial" w:cs="Arial"/>
          <w:b/>
          <w:bCs/>
          <w:sz w:val="20"/>
          <w:szCs w:val="20"/>
        </w:rPr>
        <w:t>mprest</w:t>
      </w:r>
      <w:r w:rsidRPr="00882C82">
        <w:rPr>
          <w:rStyle w:val="Strong"/>
          <w:rFonts w:ascii="Arial" w:hAnsi="Arial" w:cs="Arial"/>
          <w:b/>
          <w:bCs/>
          <w:sz w:val="20"/>
          <w:szCs w:val="20"/>
        </w:rPr>
        <w:t xml:space="preserve"> F</w:t>
      </w:r>
      <w:r w:rsidR="005E6B8C" w:rsidRPr="00882C82">
        <w:rPr>
          <w:rStyle w:val="Strong"/>
          <w:rFonts w:ascii="Arial" w:hAnsi="Arial" w:cs="Arial"/>
          <w:b/>
          <w:bCs/>
          <w:sz w:val="20"/>
          <w:szCs w:val="20"/>
        </w:rPr>
        <w:t>unds</w:t>
      </w:r>
      <w:bookmarkEnd w:id="28"/>
    </w:p>
    <w:p w14:paraId="4689DFBF" w14:textId="79776533" w:rsidR="00BE5D9B" w:rsidRPr="00882C82" w:rsidRDefault="00185C1A" w:rsidP="00C12E00">
      <w:pPr>
        <w:pStyle w:val="ListParagraph"/>
        <w:numPr>
          <w:ilvl w:val="0"/>
          <w:numId w:val="15"/>
        </w:numPr>
        <w:spacing w:line="240" w:lineRule="auto"/>
        <w:ind w:left="1080"/>
        <w:rPr>
          <w:rFonts w:ascii="Arial" w:eastAsia="Times New Roman" w:hAnsi="Arial" w:cs="Arial"/>
          <w:color w:val="000000"/>
          <w:sz w:val="20"/>
          <w:szCs w:val="20"/>
        </w:rPr>
      </w:pPr>
      <w:r w:rsidRPr="00882C82">
        <w:rPr>
          <w:rFonts w:ascii="Arial" w:hAnsi="Arial" w:cs="Arial"/>
          <w:color w:val="000000"/>
          <w:sz w:val="20"/>
          <w:szCs w:val="20"/>
        </w:rPr>
        <w:t xml:space="preserve">Pursuant to PM 10,802 </w:t>
      </w:r>
      <w:r w:rsidRPr="00882C82">
        <w:rPr>
          <w:rStyle w:val="Hyperlink"/>
          <w:rFonts w:ascii="Arial" w:hAnsi="Arial" w:cs="Arial"/>
          <w:color w:val="auto"/>
          <w:sz w:val="20"/>
          <w:szCs w:val="20"/>
          <w:u w:val="none"/>
        </w:rPr>
        <w:t>Imprest Fund Policy,</w:t>
      </w:r>
      <w:r w:rsidR="00931644" w:rsidRPr="00882C82">
        <w:rPr>
          <w:rFonts w:ascii="Arial" w:hAnsi="Arial" w:cs="Arial"/>
          <w:sz w:val="20"/>
          <w:szCs w:val="20"/>
        </w:rPr>
        <w:t xml:space="preserve"> </w:t>
      </w:r>
      <w:r w:rsidRPr="00882C82">
        <w:rPr>
          <w:rFonts w:ascii="Arial" w:hAnsi="Arial" w:cs="Arial"/>
          <w:color w:val="000000"/>
          <w:sz w:val="20"/>
          <w:szCs w:val="20"/>
        </w:rPr>
        <w:t>a</w:t>
      </w:r>
      <w:r w:rsidR="00262431" w:rsidRPr="00882C82">
        <w:rPr>
          <w:rFonts w:ascii="Arial" w:eastAsia="Times New Roman" w:hAnsi="Arial" w:cs="Arial"/>
          <w:color w:val="000000"/>
          <w:sz w:val="20"/>
          <w:szCs w:val="20"/>
        </w:rPr>
        <w:t xml:space="preserve">gencies must reconcile, </w:t>
      </w:r>
      <w:r w:rsidR="00262431" w:rsidRPr="00882C82">
        <w:rPr>
          <w:rFonts w:ascii="Arial" w:hAnsi="Arial" w:cs="Arial"/>
          <w:color w:val="000000"/>
          <w:sz w:val="20"/>
          <w:szCs w:val="20"/>
        </w:rPr>
        <w:t>record expenditures to the appropriate suppliers, and replenish the imprest fund</w:t>
      </w:r>
      <w:r w:rsidR="00A938E8" w:rsidRPr="00882C82">
        <w:rPr>
          <w:rFonts w:ascii="Arial" w:hAnsi="Arial" w:cs="Arial"/>
          <w:color w:val="000000"/>
          <w:sz w:val="20"/>
          <w:szCs w:val="20"/>
        </w:rPr>
        <w:t xml:space="preserve"> for June</w:t>
      </w:r>
      <w:r w:rsidR="00B22C9C" w:rsidRPr="00882C82">
        <w:rPr>
          <w:rFonts w:ascii="Arial" w:hAnsi="Arial" w:cs="Arial"/>
          <w:color w:val="000000"/>
          <w:sz w:val="20"/>
          <w:szCs w:val="20"/>
        </w:rPr>
        <w:t xml:space="preserve"> 202</w:t>
      </w:r>
      <w:r w:rsidR="00EA457E" w:rsidRPr="00882C82">
        <w:rPr>
          <w:rFonts w:ascii="Arial" w:hAnsi="Arial" w:cs="Arial"/>
          <w:color w:val="000000"/>
          <w:sz w:val="20"/>
          <w:szCs w:val="20"/>
        </w:rPr>
        <w:t>4</w:t>
      </w:r>
      <w:r w:rsidR="00A938E8" w:rsidRPr="00882C82">
        <w:rPr>
          <w:rFonts w:ascii="Arial" w:hAnsi="Arial" w:cs="Arial"/>
          <w:color w:val="000000"/>
          <w:sz w:val="20"/>
          <w:szCs w:val="20"/>
        </w:rPr>
        <w:t xml:space="preserve"> expenditures by July 15, </w:t>
      </w:r>
      <w:r w:rsidR="0099412C" w:rsidRPr="00882C82">
        <w:rPr>
          <w:rFonts w:ascii="Arial" w:hAnsi="Arial" w:cs="Arial"/>
          <w:color w:val="000000"/>
          <w:sz w:val="20"/>
          <w:szCs w:val="20"/>
        </w:rPr>
        <w:t>202</w:t>
      </w:r>
      <w:r w:rsidR="00EA457E" w:rsidRPr="00882C82">
        <w:rPr>
          <w:rFonts w:ascii="Arial" w:hAnsi="Arial" w:cs="Arial"/>
          <w:color w:val="000000"/>
          <w:sz w:val="20"/>
          <w:szCs w:val="20"/>
        </w:rPr>
        <w:t>4</w:t>
      </w:r>
      <w:r w:rsidR="00A938E8" w:rsidRPr="00882C82">
        <w:rPr>
          <w:rFonts w:ascii="Arial" w:hAnsi="Arial" w:cs="Arial"/>
          <w:color w:val="000000"/>
          <w:sz w:val="20"/>
          <w:szCs w:val="20"/>
        </w:rPr>
        <w:t>.</w:t>
      </w:r>
      <w:bookmarkStart w:id="29" w:name="_Petty_Cash_Funds"/>
      <w:bookmarkEnd w:id="29"/>
      <w:r w:rsidR="00BE5D9B" w:rsidRPr="00882C82">
        <w:rPr>
          <w:rFonts w:ascii="Arial" w:hAnsi="Arial" w:cs="Arial"/>
          <w:color w:val="000000"/>
          <w:sz w:val="20"/>
          <w:szCs w:val="20"/>
        </w:rPr>
        <w:t xml:space="preserve"> </w:t>
      </w:r>
      <w:r w:rsidR="00BE5D9B" w:rsidRPr="00882C82">
        <w:rPr>
          <w:rFonts w:ascii="Arial" w:eastAsia="Times New Roman" w:hAnsi="Arial" w:cs="Arial"/>
          <w:color w:val="000000"/>
          <w:sz w:val="20"/>
          <w:szCs w:val="20"/>
        </w:rPr>
        <w:t xml:space="preserve"> </w:t>
      </w:r>
    </w:p>
    <w:p w14:paraId="32597E1A" w14:textId="77777777" w:rsidR="00BE5D9B" w:rsidRPr="00882C82" w:rsidRDefault="00BE5D9B" w:rsidP="00BE5D9B">
      <w:pPr>
        <w:pStyle w:val="NormalWeb"/>
        <w:numPr>
          <w:ilvl w:val="0"/>
          <w:numId w:val="15"/>
        </w:numPr>
        <w:spacing w:before="0" w:beforeAutospacing="0" w:after="0" w:afterAutospacing="0"/>
        <w:ind w:left="1080"/>
        <w:rPr>
          <w:rFonts w:ascii="Arial" w:hAnsi="Arial" w:cs="Arial"/>
          <w:color w:val="000000"/>
          <w:sz w:val="20"/>
          <w:szCs w:val="20"/>
        </w:rPr>
      </w:pPr>
      <w:r w:rsidRPr="00882C82">
        <w:rPr>
          <w:rFonts w:ascii="Arial" w:hAnsi="Arial" w:cs="Arial"/>
          <w:color w:val="000000"/>
          <w:sz w:val="20"/>
          <w:szCs w:val="20"/>
        </w:rPr>
        <w:t>The expenditure FY determination contained in PM 14,002 applies to imprest funds.</w:t>
      </w:r>
    </w:p>
    <w:p w14:paraId="2E476B83" w14:textId="77777777" w:rsidR="00BE5D9B" w:rsidRPr="00882C82" w:rsidRDefault="00BE5D9B" w:rsidP="00BE5D9B">
      <w:pPr>
        <w:pStyle w:val="ListParagraph"/>
        <w:rPr>
          <w:rFonts w:ascii="Arial" w:hAnsi="Arial" w:cs="Arial"/>
          <w:color w:val="000000"/>
          <w:sz w:val="20"/>
          <w:szCs w:val="20"/>
        </w:rPr>
      </w:pPr>
    </w:p>
    <w:p w14:paraId="0B343FD9" w14:textId="77777777" w:rsidR="00882C82" w:rsidRPr="00882C82" w:rsidRDefault="00882C82" w:rsidP="00BE5D9B">
      <w:pPr>
        <w:pStyle w:val="ListParagraph"/>
        <w:rPr>
          <w:rFonts w:ascii="Arial" w:hAnsi="Arial" w:cs="Arial"/>
          <w:color w:val="000000"/>
          <w:sz w:val="20"/>
          <w:szCs w:val="20"/>
        </w:rPr>
      </w:pPr>
    </w:p>
    <w:p w14:paraId="126F5F94" w14:textId="77777777" w:rsidR="00882C82" w:rsidRPr="00882C82" w:rsidRDefault="00882C82" w:rsidP="00BE5D9B">
      <w:pPr>
        <w:pStyle w:val="ListParagraph"/>
        <w:rPr>
          <w:rFonts w:ascii="Arial" w:hAnsi="Arial" w:cs="Arial"/>
          <w:color w:val="000000"/>
          <w:sz w:val="20"/>
          <w:szCs w:val="20"/>
        </w:rPr>
      </w:pPr>
    </w:p>
    <w:p w14:paraId="0BD7F473" w14:textId="77777777" w:rsidR="00BC3FD4" w:rsidRPr="00882C82" w:rsidRDefault="00BC3FD4" w:rsidP="00BE5D9B">
      <w:pPr>
        <w:pStyle w:val="Heading1"/>
        <w:spacing w:before="0" w:beforeAutospacing="0" w:after="0" w:afterAutospacing="0"/>
        <w:ind w:left="720" w:firstLine="0"/>
        <w:rPr>
          <w:rStyle w:val="Strong"/>
          <w:rFonts w:ascii="Arial" w:hAnsi="Arial" w:cs="Arial"/>
          <w:b/>
          <w:bCs/>
          <w:sz w:val="20"/>
          <w:szCs w:val="20"/>
        </w:rPr>
      </w:pPr>
    </w:p>
    <w:p w14:paraId="3D838EC5" w14:textId="3CEDDA2E" w:rsidR="00324938" w:rsidRPr="00882C82" w:rsidRDefault="004F2BA9" w:rsidP="00D5048B">
      <w:pPr>
        <w:pStyle w:val="Heading1"/>
        <w:numPr>
          <w:ilvl w:val="0"/>
          <w:numId w:val="8"/>
        </w:numPr>
        <w:spacing w:before="0" w:beforeAutospacing="0" w:after="0" w:afterAutospacing="0"/>
        <w:ind w:left="720"/>
        <w:rPr>
          <w:rStyle w:val="Strong"/>
          <w:rFonts w:ascii="Arial" w:hAnsi="Arial" w:cs="Arial"/>
          <w:b/>
          <w:bCs/>
          <w:sz w:val="20"/>
          <w:szCs w:val="20"/>
        </w:rPr>
      </w:pPr>
      <w:bookmarkStart w:id="30" w:name="_Toc165620205"/>
      <w:r w:rsidRPr="00882C82">
        <w:rPr>
          <w:rStyle w:val="Strong"/>
          <w:rFonts w:ascii="Arial" w:hAnsi="Arial" w:cs="Arial"/>
          <w:b/>
          <w:bCs/>
          <w:sz w:val="20"/>
          <w:szCs w:val="20"/>
        </w:rPr>
        <w:lastRenderedPageBreak/>
        <w:t>P</w:t>
      </w:r>
      <w:r w:rsidR="005E6B8C" w:rsidRPr="00882C82">
        <w:rPr>
          <w:rStyle w:val="Strong"/>
          <w:rFonts w:ascii="Arial" w:hAnsi="Arial" w:cs="Arial"/>
          <w:b/>
          <w:bCs/>
          <w:sz w:val="20"/>
          <w:szCs w:val="20"/>
        </w:rPr>
        <w:t>etty Cash Funds</w:t>
      </w:r>
      <w:bookmarkEnd w:id="30"/>
    </w:p>
    <w:p w14:paraId="2542CE99" w14:textId="77777777" w:rsidR="00E40599" w:rsidRPr="00882C82" w:rsidRDefault="00E40599" w:rsidP="00E40599">
      <w:pPr>
        <w:pStyle w:val="Heading1"/>
        <w:spacing w:before="0" w:beforeAutospacing="0" w:after="0" w:afterAutospacing="0"/>
        <w:ind w:left="720" w:firstLine="0"/>
        <w:rPr>
          <w:rStyle w:val="Strong"/>
          <w:rFonts w:ascii="Arial" w:hAnsi="Arial" w:cs="Arial"/>
          <w:b/>
          <w:bCs/>
          <w:sz w:val="20"/>
          <w:szCs w:val="20"/>
        </w:rPr>
      </w:pPr>
    </w:p>
    <w:p w14:paraId="6D36DC27" w14:textId="00487EB4" w:rsidR="005E6B8C" w:rsidRPr="00882C82" w:rsidRDefault="00324938" w:rsidP="00D5048B">
      <w:pPr>
        <w:pStyle w:val="NormalWeb"/>
        <w:numPr>
          <w:ilvl w:val="0"/>
          <w:numId w:val="16"/>
        </w:numPr>
        <w:spacing w:before="0" w:beforeAutospacing="0" w:after="0" w:afterAutospacing="0"/>
        <w:ind w:left="1080"/>
        <w:rPr>
          <w:rFonts w:ascii="Arial" w:hAnsi="Arial" w:cs="Arial"/>
          <w:sz w:val="20"/>
          <w:szCs w:val="20"/>
        </w:rPr>
      </w:pPr>
      <w:r w:rsidRPr="00882C82">
        <w:rPr>
          <w:rFonts w:ascii="Arial" w:hAnsi="Arial" w:cs="Arial"/>
          <w:color w:val="000000"/>
          <w:sz w:val="20"/>
          <w:szCs w:val="20"/>
        </w:rPr>
        <w:t xml:space="preserve">Petty cash </w:t>
      </w:r>
      <w:r w:rsidR="00D40331" w:rsidRPr="00882C82">
        <w:rPr>
          <w:rFonts w:ascii="Arial" w:hAnsi="Arial" w:cs="Arial"/>
          <w:color w:val="000000"/>
          <w:sz w:val="20"/>
          <w:szCs w:val="20"/>
        </w:rPr>
        <w:t xml:space="preserve">funds </w:t>
      </w:r>
      <w:r w:rsidRPr="00882C82">
        <w:rPr>
          <w:rFonts w:ascii="Arial" w:hAnsi="Arial" w:cs="Arial"/>
          <w:color w:val="000000"/>
          <w:sz w:val="20"/>
          <w:szCs w:val="20"/>
        </w:rPr>
        <w:t xml:space="preserve">procedures are the same as those set forth in the Imprest Funds section above. The expenditure </w:t>
      </w:r>
      <w:r w:rsidR="005A7FDD" w:rsidRPr="00882C82">
        <w:rPr>
          <w:rFonts w:ascii="Arial" w:hAnsi="Arial" w:cs="Arial"/>
          <w:color w:val="000000"/>
          <w:sz w:val="20"/>
          <w:szCs w:val="20"/>
        </w:rPr>
        <w:t>FY</w:t>
      </w:r>
      <w:r w:rsidRPr="00882C82">
        <w:rPr>
          <w:rFonts w:ascii="Arial" w:hAnsi="Arial" w:cs="Arial"/>
          <w:color w:val="000000"/>
          <w:sz w:val="20"/>
          <w:szCs w:val="20"/>
        </w:rPr>
        <w:t xml:space="preserve"> determination contained in PM 14,002 also applies to petty cash funds. Refer to PM 10,752</w:t>
      </w:r>
      <w:r w:rsidRPr="00882C82">
        <w:rPr>
          <w:rFonts w:ascii="Arial" w:hAnsi="Arial" w:cs="Arial"/>
          <w:sz w:val="20"/>
          <w:szCs w:val="20"/>
        </w:rPr>
        <w:t xml:space="preserve"> </w:t>
      </w:r>
      <w:r w:rsidR="0035478E" w:rsidRPr="00882C82">
        <w:rPr>
          <w:rStyle w:val="Hyperlink"/>
          <w:rFonts w:ascii="Arial" w:hAnsi="Arial" w:cs="Arial"/>
          <w:color w:val="auto"/>
          <w:sz w:val="20"/>
          <w:szCs w:val="20"/>
          <w:u w:val="none"/>
        </w:rPr>
        <w:t>Petty Cash Fund Policy</w:t>
      </w:r>
      <w:r w:rsidRPr="00882C82">
        <w:rPr>
          <w:rFonts w:ascii="Arial" w:hAnsi="Arial" w:cs="Arial"/>
          <w:sz w:val="20"/>
          <w:szCs w:val="20"/>
        </w:rPr>
        <w:t xml:space="preserve"> </w:t>
      </w:r>
      <w:r w:rsidRPr="00882C82">
        <w:rPr>
          <w:rFonts w:ascii="Arial" w:hAnsi="Arial" w:cs="Arial"/>
          <w:color w:val="000000"/>
          <w:sz w:val="20"/>
          <w:szCs w:val="20"/>
        </w:rPr>
        <w:t>for additional information regarding petty cash funds.</w:t>
      </w:r>
      <w:r w:rsidRPr="00882C82">
        <w:rPr>
          <w:rFonts w:ascii="Arial" w:hAnsi="Arial" w:cs="Arial"/>
          <w:sz w:val="20"/>
          <w:szCs w:val="20"/>
        </w:rPr>
        <w:t xml:space="preserve"> </w:t>
      </w:r>
      <w:bookmarkStart w:id="31" w:name="_Accounts_Receivable"/>
      <w:bookmarkStart w:id="32" w:name="_Expenses"/>
      <w:bookmarkEnd w:id="31"/>
      <w:bookmarkEnd w:id="32"/>
    </w:p>
    <w:p w14:paraId="225C1D85" w14:textId="77777777" w:rsidR="003E6F15" w:rsidRPr="00882C82" w:rsidRDefault="003E6F15" w:rsidP="003E6F15">
      <w:pPr>
        <w:pStyle w:val="NormalWeb"/>
        <w:spacing w:before="0" w:beforeAutospacing="0" w:after="0" w:afterAutospacing="0"/>
        <w:rPr>
          <w:rFonts w:ascii="Arial" w:hAnsi="Arial" w:cs="Arial"/>
          <w:sz w:val="20"/>
          <w:szCs w:val="20"/>
        </w:rPr>
      </w:pPr>
    </w:p>
    <w:p w14:paraId="0DD3D6A6" w14:textId="731AF96B" w:rsidR="003E6F15" w:rsidRPr="00882C82" w:rsidRDefault="003E6F15" w:rsidP="00A165C4">
      <w:pPr>
        <w:pStyle w:val="ListParagraph"/>
        <w:numPr>
          <w:ilvl w:val="0"/>
          <w:numId w:val="21"/>
        </w:numPr>
        <w:spacing w:line="240" w:lineRule="auto"/>
        <w:ind w:left="1080"/>
        <w:rPr>
          <w:rFonts w:ascii="Arial" w:hAnsi="Arial" w:cs="Arial"/>
          <w:sz w:val="20"/>
          <w:szCs w:val="20"/>
        </w:rPr>
      </w:pPr>
      <w:r w:rsidRPr="00882C82">
        <w:rPr>
          <w:rFonts w:ascii="Arial" w:hAnsi="Arial" w:cs="Arial"/>
          <w:sz w:val="20"/>
          <w:szCs w:val="20"/>
        </w:rPr>
        <w:t>If you have questions pertaining to vouchers, interfunds, imprest funds or petty cash</w:t>
      </w:r>
      <w:r w:rsidR="006546C8" w:rsidRPr="00882C82">
        <w:rPr>
          <w:rFonts w:ascii="Arial" w:hAnsi="Arial" w:cs="Arial"/>
          <w:sz w:val="20"/>
          <w:szCs w:val="20"/>
        </w:rPr>
        <w:t xml:space="preserve">, contact the </w:t>
      </w:r>
      <w:r w:rsidRPr="00882C82">
        <w:rPr>
          <w:rFonts w:ascii="Arial" w:hAnsi="Arial" w:cs="Arial"/>
          <w:sz w:val="20"/>
          <w:szCs w:val="20"/>
        </w:rPr>
        <w:t xml:space="preserve">SMART Processing Team </w:t>
      </w:r>
      <w:r w:rsidR="006546C8" w:rsidRPr="00882C82">
        <w:rPr>
          <w:rFonts w:ascii="Arial" w:hAnsi="Arial" w:cs="Arial"/>
          <w:sz w:val="20"/>
          <w:szCs w:val="20"/>
        </w:rPr>
        <w:t>Accounts Payable</w:t>
      </w:r>
      <w:r w:rsidRPr="00882C82">
        <w:rPr>
          <w:rFonts w:ascii="Arial" w:hAnsi="Arial" w:cs="Arial"/>
          <w:sz w:val="20"/>
          <w:szCs w:val="20"/>
        </w:rPr>
        <w:t xml:space="preserve"> Analyst, </w:t>
      </w:r>
      <w:r w:rsidR="006546C8" w:rsidRPr="00882C82">
        <w:rPr>
          <w:rFonts w:ascii="Arial" w:hAnsi="Arial" w:cs="Arial"/>
          <w:sz w:val="20"/>
          <w:szCs w:val="20"/>
        </w:rPr>
        <w:t>Carmen Pearson,</w:t>
      </w:r>
      <w:r w:rsidRPr="00882C82">
        <w:rPr>
          <w:rFonts w:ascii="Arial" w:hAnsi="Arial" w:cs="Arial"/>
          <w:sz w:val="20"/>
          <w:szCs w:val="20"/>
        </w:rPr>
        <w:t xml:space="preserve"> through the Kansas Service Desk.</w:t>
      </w:r>
    </w:p>
    <w:p w14:paraId="4D193F59" w14:textId="77777777" w:rsidR="00105C65" w:rsidRPr="00882C82" w:rsidRDefault="00105C65" w:rsidP="00D5048B">
      <w:pPr>
        <w:spacing w:line="240" w:lineRule="auto"/>
        <w:ind w:left="288"/>
        <w:rPr>
          <w:rFonts w:ascii="Arial" w:hAnsi="Arial" w:cs="Arial"/>
          <w:sz w:val="20"/>
          <w:szCs w:val="20"/>
        </w:rPr>
      </w:pPr>
    </w:p>
    <w:p w14:paraId="0161D68A" w14:textId="77777777" w:rsidR="002D2049" w:rsidRPr="00882C82" w:rsidRDefault="002D2049" w:rsidP="00D5048B">
      <w:pPr>
        <w:spacing w:line="240" w:lineRule="auto"/>
        <w:ind w:left="288"/>
        <w:rPr>
          <w:rFonts w:ascii="Arial" w:hAnsi="Arial" w:cs="Arial"/>
          <w:sz w:val="20"/>
          <w:szCs w:val="20"/>
        </w:rPr>
      </w:pPr>
    </w:p>
    <w:p w14:paraId="426EA4AE" w14:textId="085002F0" w:rsidR="00AD57D7" w:rsidRPr="00882C82" w:rsidRDefault="00AD57D7" w:rsidP="002D2049">
      <w:pPr>
        <w:pStyle w:val="Heading1"/>
        <w:numPr>
          <w:ilvl w:val="0"/>
          <w:numId w:val="9"/>
        </w:numPr>
        <w:spacing w:before="0" w:beforeAutospacing="0" w:after="0" w:afterAutospacing="0"/>
        <w:ind w:left="720"/>
        <w:rPr>
          <w:rFonts w:ascii="Arial" w:hAnsi="Arial" w:cs="Arial"/>
          <w:sz w:val="20"/>
          <w:szCs w:val="20"/>
          <w:u w:val="single"/>
        </w:rPr>
      </w:pPr>
      <w:bookmarkStart w:id="33" w:name="_Toc165620206"/>
      <w:r w:rsidRPr="00882C82">
        <w:rPr>
          <w:rFonts w:ascii="Arial" w:hAnsi="Arial" w:cs="Arial"/>
          <w:sz w:val="20"/>
          <w:szCs w:val="20"/>
          <w:u w:val="single"/>
        </w:rPr>
        <w:t>EXPENSES</w:t>
      </w:r>
      <w:r w:rsidRPr="00882C82">
        <w:rPr>
          <w:rFonts w:ascii="Arial" w:hAnsi="Arial" w:cs="Arial"/>
          <w:sz w:val="20"/>
          <w:szCs w:val="20"/>
        </w:rPr>
        <w:t xml:space="preserve"> (Travel and Expense)</w:t>
      </w:r>
      <w:bookmarkEnd w:id="33"/>
    </w:p>
    <w:p w14:paraId="668D68ED" w14:textId="77777777" w:rsidR="002D2049" w:rsidRPr="00882C82" w:rsidRDefault="002D2049" w:rsidP="002D2049">
      <w:pPr>
        <w:pStyle w:val="Heading1"/>
        <w:spacing w:before="0" w:beforeAutospacing="0" w:after="0" w:afterAutospacing="0"/>
        <w:ind w:left="720" w:firstLine="0"/>
        <w:rPr>
          <w:rFonts w:ascii="Arial" w:hAnsi="Arial" w:cs="Arial"/>
          <w:sz w:val="20"/>
          <w:szCs w:val="20"/>
          <w:u w:val="single"/>
        </w:rPr>
      </w:pPr>
    </w:p>
    <w:p w14:paraId="29B07F41" w14:textId="443F269B" w:rsidR="00AD57D7" w:rsidRPr="00882C82" w:rsidRDefault="00AD57D7" w:rsidP="00C17590">
      <w:pPr>
        <w:spacing w:line="240" w:lineRule="auto"/>
        <w:ind w:left="720" w:firstLine="0"/>
        <w:rPr>
          <w:rFonts w:ascii="Arial" w:eastAsia="Times New Roman" w:hAnsi="Arial" w:cs="Arial"/>
          <w:color w:val="000000"/>
          <w:sz w:val="20"/>
          <w:szCs w:val="20"/>
        </w:rPr>
      </w:pPr>
      <w:bookmarkStart w:id="34" w:name="_Travel_Authorizations"/>
      <w:bookmarkEnd w:id="34"/>
      <w:r w:rsidRPr="00882C82">
        <w:rPr>
          <w:rFonts w:ascii="Arial" w:eastAsia="Times New Roman" w:hAnsi="Arial" w:cs="Arial"/>
          <w:color w:val="000000"/>
          <w:sz w:val="20"/>
          <w:szCs w:val="20"/>
        </w:rPr>
        <w:t xml:space="preserve">Refer to </w:t>
      </w:r>
      <w:bookmarkStart w:id="35" w:name="_Hlk129679489"/>
      <w:r w:rsidRPr="00882C82">
        <w:rPr>
          <w:rFonts w:ascii="Arial" w:eastAsia="Times New Roman" w:hAnsi="Arial" w:cs="Arial"/>
          <w:color w:val="000000"/>
          <w:sz w:val="20"/>
          <w:szCs w:val="20"/>
        </w:rPr>
        <w:t xml:space="preserve">PM 14,002 </w:t>
      </w:r>
      <w:r w:rsidR="00EB53FB" w:rsidRPr="00882C82">
        <w:rPr>
          <w:rStyle w:val="Hyperlink"/>
          <w:rFonts w:ascii="Arial" w:eastAsia="Times New Roman" w:hAnsi="Arial" w:cs="Arial"/>
          <w:color w:val="auto"/>
          <w:sz w:val="20"/>
          <w:szCs w:val="20"/>
          <w:u w:val="none"/>
        </w:rPr>
        <w:t>FY</w:t>
      </w:r>
      <w:r w:rsidRPr="00882C82">
        <w:rPr>
          <w:rStyle w:val="Hyperlink"/>
          <w:rFonts w:ascii="Arial" w:eastAsia="Times New Roman" w:hAnsi="Arial" w:cs="Arial"/>
          <w:color w:val="auto"/>
          <w:sz w:val="20"/>
          <w:szCs w:val="20"/>
          <w:u w:val="none"/>
        </w:rPr>
        <w:t xml:space="preserve"> Closing Including </w:t>
      </w:r>
      <w:r w:rsidR="00EB53FB" w:rsidRPr="00882C82">
        <w:rPr>
          <w:rStyle w:val="Hyperlink"/>
          <w:rFonts w:ascii="Arial" w:eastAsia="Times New Roman" w:hAnsi="Arial" w:cs="Arial"/>
          <w:color w:val="auto"/>
          <w:sz w:val="20"/>
          <w:szCs w:val="20"/>
          <w:u w:val="none"/>
        </w:rPr>
        <w:t>FY</w:t>
      </w:r>
      <w:r w:rsidRPr="00882C82">
        <w:rPr>
          <w:rStyle w:val="Hyperlink"/>
          <w:rFonts w:ascii="Arial" w:eastAsia="Times New Roman" w:hAnsi="Arial" w:cs="Arial"/>
          <w:color w:val="auto"/>
          <w:sz w:val="20"/>
          <w:szCs w:val="20"/>
          <w:u w:val="none"/>
        </w:rPr>
        <w:t xml:space="preserve"> Determination </w:t>
      </w:r>
      <w:bookmarkEnd w:id="35"/>
      <w:r w:rsidRPr="00882C82">
        <w:rPr>
          <w:rFonts w:ascii="Arial" w:eastAsia="Times New Roman" w:hAnsi="Arial" w:cs="Arial"/>
          <w:color w:val="000000"/>
          <w:sz w:val="20"/>
          <w:szCs w:val="20"/>
        </w:rPr>
        <w:t xml:space="preserve">for guidelines to determine the appropriate </w:t>
      </w:r>
      <w:r w:rsidR="005A7FDD" w:rsidRPr="00882C82">
        <w:rPr>
          <w:rFonts w:ascii="Arial" w:eastAsia="Times New Roman" w:hAnsi="Arial" w:cs="Arial"/>
          <w:color w:val="000000"/>
          <w:sz w:val="20"/>
          <w:szCs w:val="20"/>
        </w:rPr>
        <w:t>FY</w:t>
      </w:r>
      <w:r w:rsidRPr="00882C82">
        <w:rPr>
          <w:rFonts w:ascii="Arial" w:eastAsia="Times New Roman" w:hAnsi="Arial" w:cs="Arial"/>
          <w:color w:val="000000"/>
          <w:sz w:val="20"/>
          <w:szCs w:val="20"/>
        </w:rPr>
        <w:t xml:space="preserve"> for travel expenditure transactions.</w:t>
      </w:r>
    </w:p>
    <w:p w14:paraId="730EA47F" w14:textId="728A8462" w:rsidR="00AD57D7" w:rsidRPr="00882C82" w:rsidRDefault="00AD57D7" w:rsidP="001A395E">
      <w:pPr>
        <w:pStyle w:val="Heading1"/>
        <w:ind w:left="720"/>
        <w:rPr>
          <w:rFonts w:ascii="Arial" w:hAnsi="Arial" w:cs="Arial"/>
          <w:sz w:val="20"/>
          <w:szCs w:val="20"/>
        </w:rPr>
      </w:pPr>
      <w:bookmarkStart w:id="36" w:name="_Travel_Authorizations_1"/>
      <w:bookmarkStart w:id="37" w:name="_Toc165620207"/>
      <w:bookmarkEnd w:id="36"/>
      <w:r w:rsidRPr="00882C82">
        <w:rPr>
          <w:rFonts w:ascii="Arial" w:hAnsi="Arial" w:cs="Arial"/>
          <w:sz w:val="20"/>
          <w:szCs w:val="20"/>
        </w:rPr>
        <w:t xml:space="preserve">A. </w:t>
      </w:r>
      <w:r w:rsidR="00094C8E" w:rsidRPr="00882C82">
        <w:rPr>
          <w:rFonts w:ascii="Arial" w:hAnsi="Arial" w:cs="Arial"/>
          <w:sz w:val="20"/>
          <w:szCs w:val="20"/>
        </w:rPr>
        <w:t xml:space="preserve"> </w:t>
      </w:r>
      <w:r w:rsidRPr="00882C82">
        <w:rPr>
          <w:rFonts w:ascii="Arial" w:hAnsi="Arial" w:cs="Arial"/>
          <w:sz w:val="20"/>
          <w:szCs w:val="20"/>
        </w:rPr>
        <w:t>T</w:t>
      </w:r>
      <w:r w:rsidR="001F1928" w:rsidRPr="00882C82">
        <w:rPr>
          <w:rFonts w:ascii="Arial" w:hAnsi="Arial" w:cs="Arial"/>
          <w:sz w:val="20"/>
          <w:szCs w:val="20"/>
        </w:rPr>
        <w:t>ravel</w:t>
      </w:r>
      <w:r w:rsidRPr="00882C82">
        <w:rPr>
          <w:rFonts w:ascii="Arial" w:hAnsi="Arial" w:cs="Arial"/>
          <w:sz w:val="20"/>
          <w:szCs w:val="20"/>
        </w:rPr>
        <w:t xml:space="preserve"> A</w:t>
      </w:r>
      <w:r w:rsidR="001F1928" w:rsidRPr="00882C82">
        <w:rPr>
          <w:rFonts w:ascii="Arial" w:hAnsi="Arial" w:cs="Arial"/>
          <w:sz w:val="20"/>
          <w:szCs w:val="20"/>
        </w:rPr>
        <w:t>uthorizations</w:t>
      </w:r>
      <w:bookmarkEnd w:id="37"/>
    </w:p>
    <w:p w14:paraId="13C98BB5" w14:textId="4F62FBF9" w:rsidR="00AD57D7" w:rsidRPr="00882C82" w:rsidRDefault="00AD57D7" w:rsidP="007C5471">
      <w:pPr>
        <w:pStyle w:val="ListParagraph"/>
        <w:numPr>
          <w:ilvl w:val="0"/>
          <w:numId w:val="16"/>
        </w:numPr>
        <w:spacing w:before="100" w:beforeAutospacing="1" w:after="100" w:afterAutospacing="1"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K.S.A. 75-3208 requires approval for all out-of-state travel. One method of approval is the use of a SMART Travel Authorization (TA)</w:t>
      </w:r>
      <w:r w:rsidR="00CB7106" w:rsidRPr="00882C82">
        <w:rPr>
          <w:rFonts w:ascii="Arial" w:eastAsia="Times New Roman" w:hAnsi="Arial" w:cs="Arial"/>
          <w:color w:val="000000"/>
          <w:sz w:val="20"/>
          <w:szCs w:val="20"/>
        </w:rPr>
        <w:t>, a TA</w:t>
      </w:r>
      <w:r w:rsidR="005D0625" w:rsidRPr="00882C82">
        <w:rPr>
          <w:rFonts w:ascii="Arial" w:eastAsia="Times New Roman" w:hAnsi="Arial" w:cs="Arial"/>
          <w:color w:val="000000"/>
          <w:sz w:val="20"/>
          <w:szCs w:val="20"/>
        </w:rPr>
        <w:t xml:space="preserve"> </w:t>
      </w:r>
      <w:r w:rsidR="00946C48" w:rsidRPr="00882C82">
        <w:rPr>
          <w:rFonts w:ascii="Arial" w:eastAsia="Times New Roman" w:hAnsi="Arial" w:cs="Arial"/>
          <w:color w:val="000000"/>
          <w:sz w:val="20"/>
          <w:szCs w:val="20"/>
        </w:rPr>
        <w:t xml:space="preserve">also </w:t>
      </w:r>
      <w:r w:rsidR="005D0625" w:rsidRPr="00882C82">
        <w:rPr>
          <w:rFonts w:ascii="Arial" w:eastAsia="Times New Roman" w:hAnsi="Arial" w:cs="Arial"/>
          <w:color w:val="000000"/>
          <w:sz w:val="20"/>
          <w:szCs w:val="20"/>
        </w:rPr>
        <w:t>encumbers monies</w:t>
      </w:r>
      <w:r w:rsidRPr="00882C82">
        <w:rPr>
          <w:rFonts w:ascii="Arial" w:eastAsia="Times New Roman" w:hAnsi="Arial" w:cs="Arial"/>
          <w:color w:val="000000"/>
          <w:sz w:val="20"/>
          <w:szCs w:val="20"/>
        </w:rPr>
        <w:t xml:space="preserve">. </w:t>
      </w:r>
      <w:r w:rsidR="006B2617" w:rsidRPr="00882C82">
        <w:rPr>
          <w:rFonts w:ascii="Arial" w:eastAsia="Times New Roman" w:hAnsi="Arial" w:cs="Arial"/>
          <w:color w:val="000000"/>
          <w:sz w:val="20"/>
          <w:szCs w:val="20"/>
        </w:rPr>
        <w:t xml:space="preserve"> </w:t>
      </w:r>
      <w:r w:rsidR="007C5471" w:rsidRPr="00882C82">
        <w:rPr>
          <w:rFonts w:ascii="Arial" w:eastAsia="Times New Roman" w:hAnsi="Arial" w:cs="Arial"/>
          <w:color w:val="000000"/>
          <w:sz w:val="20"/>
          <w:szCs w:val="20"/>
        </w:rPr>
        <w:t xml:space="preserve">In limited circumstances, </w:t>
      </w:r>
      <w:r w:rsidR="006B2617" w:rsidRPr="00882C82">
        <w:rPr>
          <w:rFonts w:ascii="Arial" w:eastAsia="Times New Roman" w:hAnsi="Arial" w:cs="Arial"/>
          <w:color w:val="000000"/>
          <w:sz w:val="20"/>
          <w:szCs w:val="20"/>
        </w:rPr>
        <w:t>G</w:t>
      </w:r>
      <w:r w:rsidR="00946C48" w:rsidRPr="00882C82">
        <w:rPr>
          <w:rFonts w:ascii="Arial" w:eastAsia="Times New Roman" w:hAnsi="Arial" w:cs="Arial"/>
          <w:color w:val="000000"/>
          <w:sz w:val="20"/>
          <w:szCs w:val="20"/>
        </w:rPr>
        <w:t xml:space="preserve">L </w:t>
      </w:r>
      <w:r w:rsidR="006B2617" w:rsidRPr="00882C82">
        <w:rPr>
          <w:rFonts w:ascii="Arial" w:eastAsia="Times New Roman" w:hAnsi="Arial" w:cs="Arial"/>
          <w:color w:val="000000"/>
          <w:sz w:val="20"/>
          <w:szCs w:val="20"/>
        </w:rPr>
        <w:t xml:space="preserve">encumbrances (non-employee specific encumbrances) </w:t>
      </w:r>
      <w:r w:rsidR="007C5471" w:rsidRPr="00882C82">
        <w:rPr>
          <w:rFonts w:ascii="Arial" w:eastAsia="Times New Roman" w:hAnsi="Arial" w:cs="Arial"/>
          <w:color w:val="000000"/>
          <w:sz w:val="20"/>
          <w:szCs w:val="20"/>
        </w:rPr>
        <w:t>may</w:t>
      </w:r>
      <w:r w:rsidR="006B2617" w:rsidRPr="00882C82">
        <w:rPr>
          <w:rFonts w:ascii="Arial" w:eastAsia="Times New Roman" w:hAnsi="Arial" w:cs="Arial"/>
          <w:color w:val="000000"/>
          <w:sz w:val="20"/>
          <w:szCs w:val="20"/>
        </w:rPr>
        <w:t xml:space="preserve"> be used to encumber FY 202</w:t>
      </w:r>
      <w:r w:rsidR="00EA457E" w:rsidRPr="00882C82">
        <w:rPr>
          <w:rFonts w:ascii="Arial" w:eastAsia="Times New Roman" w:hAnsi="Arial" w:cs="Arial"/>
          <w:color w:val="000000"/>
          <w:sz w:val="20"/>
          <w:szCs w:val="20"/>
        </w:rPr>
        <w:t>4</w:t>
      </w:r>
      <w:r w:rsidR="006B2617" w:rsidRPr="00882C82">
        <w:rPr>
          <w:rFonts w:ascii="Arial" w:eastAsia="Times New Roman" w:hAnsi="Arial" w:cs="Arial"/>
          <w:color w:val="000000"/>
          <w:sz w:val="20"/>
          <w:szCs w:val="20"/>
        </w:rPr>
        <w:t xml:space="preserve"> </w:t>
      </w:r>
      <w:r w:rsidR="007C5471" w:rsidRPr="00882C82">
        <w:rPr>
          <w:rFonts w:ascii="Arial" w:eastAsia="Times New Roman" w:hAnsi="Arial" w:cs="Arial"/>
          <w:color w:val="000000"/>
          <w:sz w:val="20"/>
          <w:szCs w:val="20"/>
        </w:rPr>
        <w:t>monies</w:t>
      </w:r>
      <w:r w:rsidR="006B2617" w:rsidRPr="00882C82">
        <w:rPr>
          <w:rFonts w:ascii="Arial" w:eastAsia="Times New Roman" w:hAnsi="Arial" w:cs="Arial"/>
          <w:color w:val="000000"/>
          <w:sz w:val="20"/>
          <w:szCs w:val="20"/>
        </w:rPr>
        <w:t xml:space="preserve"> </w:t>
      </w:r>
      <w:r w:rsidR="00042ECF" w:rsidRPr="00882C82">
        <w:rPr>
          <w:rFonts w:ascii="Arial" w:eastAsia="Times New Roman" w:hAnsi="Arial" w:cs="Arial"/>
          <w:color w:val="000000"/>
          <w:sz w:val="20"/>
          <w:szCs w:val="20"/>
        </w:rPr>
        <w:t>for travel</w:t>
      </w:r>
      <w:r w:rsidR="006B2617" w:rsidRPr="00882C82">
        <w:rPr>
          <w:rFonts w:ascii="Arial" w:eastAsia="Times New Roman" w:hAnsi="Arial" w:cs="Arial"/>
          <w:sz w:val="20"/>
          <w:szCs w:val="20"/>
        </w:rPr>
        <w:t>.</w:t>
      </w:r>
      <w:r w:rsidR="00361DBF" w:rsidRPr="00882C82">
        <w:rPr>
          <w:rFonts w:ascii="Arial" w:eastAsia="Times New Roman" w:hAnsi="Arial" w:cs="Arial"/>
          <w:sz w:val="20"/>
          <w:szCs w:val="20"/>
        </w:rPr>
        <w:t xml:space="preserve">  See the GL Encumbrance </w:t>
      </w:r>
      <w:r w:rsidR="001976E2" w:rsidRPr="00882C82">
        <w:rPr>
          <w:rFonts w:ascii="Arial" w:eastAsia="Times New Roman" w:hAnsi="Arial" w:cs="Arial"/>
          <w:sz w:val="20"/>
          <w:szCs w:val="20"/>
        </w:rPr>
        <w:t>section of this</w:t>
      </w:r>
      <w:r w:rsidR="00042ECF" w:rsidRPr="00882C82">
        <w:rPr>
          <w:rFonts w:ascii="Arial" w:eastAsia="Times New Roman" w:hAnsi="Arial" w:cs="Arial"/>
          <w:sz w:val="20"/>
          <w:szCs w:val="20"/>
        </w:rPr>
        <w:t xml:space="preserve"> </w:t>
      </w:r>
      <w:r w:rsidR="001976E2" w:rsidRPr="00882C82">
        <w:rPr>
          <w:rFonts w:ascii="Arial" w:eastAsia="Times New Roman" w:hAnsi="Arial" w:cs="Arial"/>
          <w:sz w:val="20"/>
          <w:szCs w:val="20"/>
        </w:rPr>
        <w:t xml:space="preserve">circular </w:t>
      </w:r>
      <w:r w:rsidR="00042ECF" w:rsidRPr="00882C82">
        <w:rPr>
          <w:rFonts w:ascii="Arial" w:eastAsia="Times New Roman" w:hAnsi="Arial" w:cs="Arial"/>
          <w:sz w:val="20"/>
          <w:szCs w:val="20"/>
        </w:rPr>
        <w:t xml:space="preserve">for </w:t>
      </w:r>
      <w:r w:rsidR="001976E2" w:rsidRPr="00882C82">
        <w:rPr>
          <w:rFonts w:ascii="Arial" w:eastAsia="Times New Roman" w:hAnsi="Arial" w:cs="Arial"/>
          <w:sz w:val="20"/>
          <w:szCs w:val="20"/>
        </w:rPr>
        <w:t>details.</w:t>
      </w:r>
    </w:p>
    <w:p w14:paraId="3EBFD346" w14:textId="77777777" w:rsidR="008E12E0" w:rsidRPr="00882C82" w:rsidRDefault="008E12E0" w:rsidP="007C5471">
      <w:pPr>
        <w:pStyle w:val="ListParagraph"/>
        <w:spacing w:before="100" w:beforeAutospacing="1" w:after="100" w:afterAutospacing="1" w:line="240" w:lineRule="auto"/>
        <w:ind w:left="1080"/>
        <w:rPr>
          <w:rFonts w:ascii="Arial" w:eastAsia="Times New Roman" w:hAnsi="Arial" w:cs="Arial"/>
          <w:color w:val="000000"/>
          <w:sz w:val="20"/>
          <w:szCs w:val="20"/>
        </w:rPr>
      </w:pPr>
    </w:p>
    <w:p w14:paraId="283CE6BF" w14:textId="59503772" w:rsidR="005A7FDD" w:rsidRPr="00882C82" w:rsidRDefault="00AD57D7" w:rsidP="007C5471">
      <w:pPr>
        <w:pStyle w:val="ListParagraph"/>
        <w:numPr>
          <w:ilvl w:val="0"/>
          <w:numId w:val="14"/>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Pursuant to PM 10,300 </w:t>
      </w:r>
      <w:r w:rsidRPr="00882C82">
        <w:rPr>
          <w:rStyle w:val="Hyperlink"/>
          <w:rFonts w:ascii="Arial" w:eastAsia="Times New Roman" w:hAnsi="Arial" w:cs="Arial"/>
          <w:color w:val="auto"/>
          <w:sz w:val="20"/>
          <w:szCs w:val="20"/>
          <w:u w:val="none"/>
        </w:rPr>
        <w:t>Statewide Encumbrance Policy</w:t>
      </w:r>
      <w:r w:rsidRPr="00882C82">
        <w:rPr>
          <w:rFonts w:ascii="Arial" w:eastAsia="Times New Roman" w:hAnsi="Arial" w:cs="Arial"/>
          <w:color w:val="000000"/>
          <w:sz w:val="20"/>
          <w:szCs w:val="20"/>
        </w:rPr>
        <w:t>,</w:t>
      </w:r>
      <w:r w:rsidRPr="00882C82">
        <w:rPr>
          <w:rFonts w:ascii="Arial" w:hAnsi="Arial" w:cs="Arial"/>
          <w:sz w:val="20"/>
          <w:szCs w:val="20"/>
        </w:rPr>
        <w:t xml:space="preserve"> </w:t>
      </w:r>
      <w:r w:rsidRPr="00882C82">
        <w:rPr>
          <w:rFonts w:ascii="Arial" w:eastAsia="Times New Roman" w:hAnsi="Arial" w:cs="Arial"/>
          <w:color w:val="000000"/>
          <w:sz w:val="20"/>
          <w:szCs w:val="20"/>
        </w:rPr>
        <w:t>TAs are required for all out-of-state and international travel events, and any travel or expense obligation incurred in FY 202</w:t>
      </w:r>
      <w:r w:rsidR="00EA457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that will not be reimburse</w:t>
      </w:r>
      <w:r w:rsidR="00C01B25" w:rsidRPr="00882C82">
        <w:rPr>
          <w:rFonts w:ascii="Arial" w:eastAsia="Times New Roman" w:hAnsi="Arial" w:cs="Arial"/>
          <w:color w:val="000000"/>
          <w:sz w:val="20"/>
          <w:szCs w:val="20"/>
        </w:rPr>
        <w:t>able</w:t>
      </w:r>
      <w:r w:rsidRPr="00882C82">
        <w:rPr>
          <w:rFonts w:ascii="Arial" w:eastAsia="Times New Roman" w:hAnsi="Arial" w:cs="Arial"/>
          <w:color w:val="000000"/>
          <w:sz w:val="20"/>
          <w:szCs w:val="20"/>
        </w:rPr>
        <w:t xml:space="preserve"> </w:t>
      </w:r>
      <w:r w:rsidR="00E944EE" w:rsidRPr="00882C82">
        <w:rPr>
          <w:rFonts w:ascii="Arial" w:eastAsia="Times New Roman" w:hAnsi="Arial" w:cs="Arial"/>
          <w:color w:val="000000"/>
          <w:sz w:val="20"/>
          <w:szCs w:val="20"/>
        </w:rPr>
        <w:t>by</w:t>
      </w:r>
      <w:r w:rsidRPr="00882C82">
        <w:rPr>
          <w:rFonts w:ascii="Arial" w:eastAsia="Times New Roman" w:hAnsi="Arial" w:cs="Arial"/>
          <w:color w:val="000000"/>
          <w:sz w:val="20"/>
          <w:szCs w:val="20"/>
        </w:rPr>
        <w:t xml:space="preserve"> </w:t>
      </w:r>
      <w:r w:rsidR="005A7FDD" w:rsidRPr="00882C82">
        <w:rPr>
          <w:rFonts w:ascii="Arial" w:eastAsia="Times New Roman" w:hAnsi="Arial" w:cs="Arial"/>
          <w:color w:val="000000"/>
          <w:sz w:val="20"/>
          <w:szCs w:val="20"/>
        </w:rPr>
        <w:t xml:space="preserve">7:00 PM on </w:t>
      </w:r>
      <w:r w:rsidR="00A3558C" w:rsidRPr="00882C82">
        <w:rPr>
          <w:rFonts w:ascii="Arial" w:eastAsia="Times New Roman" w:hAnsi="Arial" w:cs="Arial"/>
          <w:color w:val="000000"/>
          <w:sz w:val="20"/>
          <w:szCs w:val="20"/>
        </w:rPr>
        <w:t>T</w:t>
      </w:r>
      <w:r w:rsidR="00C10AED" w:rsidRPr="00882C82">
        <w:rPr>
          <w:rFonts w:ascii="Arial" w:eastAsia="Times New Roman" w:hAnsi="Arial" w:cs="Arial"/>
          <w:color w:val="000000"/>
          <w:sz w:val="20"/>
          <w:szCs w:val="20"/>
        </w:rPr>
        <w:t>ues</w:t>
      </w:r>
      <w:r w:rsidR="005A7FDD" w:rsidRPr="00882C82">
        <w:rPr>
          <w:rFonts w:ascii="Arial" w:eastAsia="Times New Roman" w:hAnsi="Arial" w:cs="Arial"/>
          <w:color w:val="000000"/>
          <w:sz w:val="20"/>
          <w:szCs w:val="20"/>
        </w:rPr>
        <w:t xml:space="preserve">day, June </w:t>
      </w:r>
      <w:r w:rsidR="00C10AED" w:rsidRPr="00882C82">
        <w:rPr>
          <w:rFonts w:ascii="Arial" w:eastAsia="Times New Roman" w:hAnsi="Arial" w:cs="Arial"/>
          <w:color w:val="000000"/>
          <w:sz w:val="20"/>
          <w:szCs w:val="20"/>
        </w:rPr>
        <w:t>25</w:t>
      </w:r>
      <w:r w:rsidR="005A7FDD" w:rsidRPr="00882C82">
        <w:rPr>
          <w:rFonts w:ascii="Arial" w:eastAsia="Times New Roman" w:hAnsi="Arial" w:cs="Arial"/>
          <w:color w:val="000000"/>
          <w:sz w:val="20"/>
          <w:szCs w:val="20"/>
        </w:rPr>
        <w:t>, 202</w:t>
      </w:r>
      <w:r w:rsidR="00EA457E" w:rsidRPr="00882C82">
        <w:rPr>
          <w:rFonts w:ascii="Arial" w:eastAsia="Times New Roman" w:hAnsi="Arial" w:cs="Arial"/>
          <w:color w:val="000000"/>
          <w:sz w:val="20"/>
          <w:szCs w:val="20"/>
        </w:rPr>
        <w:t>4</w:t>
      </w:r>
      <w:r w:rsidR="005A7FDD" w:rsidRPr="00882C82">
        <w:rPr>
          <w:rFonts w:ascii="Arial" w:eastAsia="Times New Roman" w:hAnsi="Arial" w:cs="Arial"/>
          <w:color w:val="000000"/>
          <w:sz w:val="20"/>
          <w:szCs w:val="20"/>
        </w:rPr>
        <w:t>.</w:t>
      </w:r>
    </w:p>
    <w:p w14:paraId="53450F91" w14:textId="2EEB2FE5" w:rsidR="006824AE" w:rsidRPr="00882C82" w:rsidRDefault="006824AE" w:rsidP="00F724F6">
      <w:pPr>
        <w:spacing w:line="240" w:lineRule="auto"/>
        <w:rPr>
          <w:rFonts w:ascii="Arial" w:eastAsia="Times New Roman" w:hAnsi="Arial" w:cs="Arial"/>
          <w:color w:val="000000"/>
          <w:sz w:val="20"/>
          <w:szCs w:val="20"/>
        </w:rPr>
      </w:pPr>
    </w:p>
    <w:p w14:paraId="2C9FFC7B" w14:textId="220D19D7" w:rsidR="006824AE" w:rsidRPr="00882C82" w:rsidRDefault="006824AE" w:rsidP="006824AE">
      <w:pPr>
        <w:pStyle w:val="ListParagraph"/>
        <w:numPr>
          <w:ilvl w:val="0"/>
          <w:numId w:val="12"/>
        </w:numPr>
        <w:spacing w:line="240" w:lineRule="auto"/>
        <w:ind w:left="1080" w:hanging="288"/>
        <w:rPr>
          <w:rFonts w:ascii="Arial" w:eastAsia="Times New Roman" w:hAnsi="Arial" w:cs="Arial"/>
          <w:bCs/>
          <w:color w:val="000000"/>
          <w:sz w:val="20"/>
          <w:szCs w:val="20"/>
        </w:rPr>
      </w:pPr>
      <w:r w:rsidRPr="00882C82">
        <w:rPr>
          <w:rFonts w:ascii="Arial" w:eastAsia="Times New Roman" w:hAnsi="Arial" w:cs="Arial"/>
          <w:bCs/>
          <w:color w:val="000000"/>
          <w:sz w:val="20"/>
          <w:szCs w:val="20"/>
        </w:rPr>
        <w:t>The last hourly batch processing will run at 4:00 PM on Tuesday, June 25, 2024.  Any transaction still in process after 4:00 PM must be manually budget checked, matched, submitted for approval, and then approved to be postable or posted by 7:00 PM.</w:t>
      </w:r>
    </w:p>
    <w:p w14:paraId="1F6BFB4C" w14:textId="77777777" w:rsidR="004D5EB2" w:rsidRPr="00882C82" w:rsidRDefault="004D5EB2" w:rsidP="004D5EB2">
      <w:pPr>
        <w:spacing w:line="240" w:lineRule="auto"/>
        <w:rPr>
          <w:rFonts w:ascii="Arial" w:eastAsia="Times New Roman" w:hAnsi="Arial" w:cs="Arial"/>
          <w:bCs/>
          <w:color w:val="000000"/>
          <w:sz w:val="20"/>
          <w:szCs w:val="20"/>
        </w:rPr>
      </w:pPr>
    </w:p>
    <w:p w14:paraId="084DACE0" w14:textId="5D2E8EA1" w:rsidR="004D5EB2" w:rsidRPr="00882C82" w:rsidRDefault="00094A37" w:rsidP="004D5EB2">
      <w:pPr>
        <w:pStyle w:val="ListParagraph"/>
        <w:numPr>
          <w:ilvl w:val="0"/>
          <w:numId w:val="16"/>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themeColor="text1"/>
          <w:sz w:val="20"/>
          <w:szCs w:val="20"/>
        </w:rPr>
        <w:t xml:space="preserve">Run the </w:t>
      </w:r>
      <w:r w:rsidR="004D5EB2" w:rsidRPr="00882C82">
        <w:rPr>
          <w:rFonts w:ascii="Arial" w:eastAsia="Times New Roman" w:hAnsi="Arial" w:cs="Arial"/>
          <w:color w:val="000000" w:themeColor="text1"/>
          <w:sz w:val="20"/>
          <w:szCs w:val="20"/>
        </w:rPr>
        <w:t xml:space="preserve">KS_EX_UNPROCESSED_TRAVEL_AUTHS query to identify all TAs that have not </w:t>
      </w:r>
      <w:r w:rsidR="00C86483" w:rsidRPr="00882C82">
        <w:rPr>
          <w:rFonts w:ascii="Arial" w:eastAsia="Times New Roman" w:hAnsi="Arial" w:cs="Arial"/>
          <w:color w:val="000000" w:themeColor="text1"/>
          <w:sz w:val="20"/>
          <w:szCs w:val="20"/>
        </w:rPr>
        <w:t>successfully budget checked and agency approved</w:t>
      </w:r>
      <w:r w:rsidR="004D5EB2" w:rsidRPr="00882C82">
        <w:rPr>
          <w:rFonts w:ascii="Arial" w:eastAsia="Times New Roman" w:hAnsi="Arial" w:cs="Arial"/>
          <w:color w:val="000000" w:themeColor="text1"/>
          <w:sz w:val="20"/>
          <w:szCs w:val="20"/>
        </w:rPr>
        <w:t>.  Results are based on the TA created date range entered.</w:t>
      </w:r>
    </w:p>
    <w:p w14:paraId="6CF18379" w14:textId="77777777" w:rsidR="004D5EB2" w:rsidRPr="00882C82" w:rsidRDefault="004D5EB2" w:rsidP="004D5EB2">
      <w:pPr>
        <w:spacing w:line="240" w:lineRule="auto"/>
        <w:rPr>
          <w:rFonts w:ascii="Arial" w:eastAsia="Times New Roman" w:hAnsi="Arial" w:cs="Arial"/>
          <w:bCs/>
          <w:color w:val="000000"/>
          <w:sz w:val="20"/>
          <w:szCs w:val="20"/>
        </w:rPr>
      </w:pPr>
    </w:p>
    <w:p w14:paraId="1BB52E0B" w14:textId="77777777" w:rsidR="008650AE" w:rsidRPr="00882C82" w:rsidRDefault="008650AE" w:rsidP="008650AE">
      <w:pPr>
        <w:pStyle w:val="ListParagraph"/>
        <w:pBdr>
          <w:top w:val="single" w:sz="4" w:space="1" w:color="auto"/>
          <w:left w:val="single" w:sz="4" w:space="4" w:color="auto"/>
          <w:bottom w:val="single" w:sz="4" w:space="1" w:color="auto"/>
          <w:right w:val="single" w:sz="4" w:space="4" w:color="auto"/>
        </w:pBdr>
        <w:spacing w:line="240" w:lineRule="auto"/>
        <w:ind w:left="1080" w:firstLine="0"/>
        <w:rPr>
          <w:rFonts w:ascii="Arial" w:eastAsia="Times New Roman" w:hAnsi="Arial" w:cs="Arial"/>
          <w:bCs/>
          <w:color w:val="000000"/>
          <w:sz w:val="20"/>
          <w:szCs w:val="20"/>
        </w:rPr>
      </w:pPr>
    </w:p>
    <w:p w14:paraId="3D448391" w14:textId="25752FBD" w:rsidR="00F724F6" w:rsidRPr="00882C82" w:rsidRDefault="00F724F6" w:rsidP="008650AE">
      <w:pPr>
        <w:pStyle w:val="ListParagraph"/>
        <w:pBdr>
          <w:top w:val="single" w:sz="4" w:space="1" w:color="auto"/>
          <w:left w:val="single" w:sz="4" w:space="4" w:color="auto"/>
          <w:bottom w:val="single" w:sz="4" w:space="1" w:color="auto"/>
          <w:right w:val="single" w:sz="4" w:space="4" w:color="auto"/>
        </w:pBdr>
        <w:spacing w:line="240" w:lineRule="auto"/>
        <w:ind w:left="1080" w:firstLine="0"/>
        <w:jc w:val="center"/>
        <w:rPr>
          <w:rFonts w:ascii="Arial" w:eastAsia="Times New Roman" w:hAnsi="Arial" w:cs="Arial"/>
          <w:bCs/>
          <w:color w:val="000000"/>
          <w:sz w:val="20"/>
          <w:szCs w:val="20"/>
        </w:rPr>
      </w:pPr>
      <w:r w:rsidRPr="00882C82">
        <w:rPr>
          <w:rFonts w:ascii="Arial" w:eastAsia="Times New Roman" w:hAnsi="Arial" w:cs="Arial"/>
          <w:bCs/>
          <w:color w:val="000000"/>
          <w:sz w:val="20"/>
          <w:szCs w:val="20"/>
        </w:rPr>
        <w:t xml:space="preserve">Any TA that has not been successfully budget checked and </w:t>
      </w:r>
      <w:r w:rsidR="00B5185F" w:rsidRPr="00882C82">
        <w:rPr>
          <w:rFonts w:ascii="Arial" w:eastAsia="Times New Roman" w:hAnsi="Arial" w:cs="Arial"/>
          <w:bCs/>
          <w:color w:val="000000"/>
          <w:sz w:val="20"/>
          <w:szCs w:val="20"/>
        </w:rPr>
        <w:t xml:space="preserve">agency </w:t>
      </w:r>
      <w:r w:rsidRPr="00882C82">
        <w:rPr>
          <w:rFonts w:ascii="Arial" w:eastAsia="Times New Roman" w:hAnsi="Arial" w:cs="Arial"/>
          <w:bCs/>
          <w:color w:val="000000"/>
          <w:sz w:val="20"/>
          <w:szCs w:val="20"/>
        </w:rPr>
        <w:t>approved by 7:00 PM on Tuesday, June 25, 2024, will be deleted</w:t>
      </w:r>
      <w:r w:rsidR="00387BD6" w:rsidRPr="00882C82">
        <w:rPr>
          <w:rFonts w:ascii="Arial" w:eastAsia="Times New Roman" w:hAnsi="Arial" w:cs="Arial"/>
          <w:bCs/>
          <w:color w:val="000000"/>
          <w:sz w:val="20"/>
          <w:szCs w:val="20"/>
        </w:rPr>
        <w:t xml:space="preserve"> or canceled</w:t>
      </w:r>
      <w:r w:rsidRPr="00882C82">
        <w:rPr>
          <w:rFonts w:ascii="Arial" w:eastAsia="Times New Roman" w:hAnsi="Arial" w:cs="Arial"/>
          <w:bCs/>
          <w:color w:val="000000"/>
          <w:sz w:val="20"/>
          <w:szCs w:val="20"/>
        </w:rPr>
        <w:t xml:space="preserve"> by the SMART Team.</w:t>
      </w:r>
    </w:p>
    <w:p w14:paraId="696E87D9" w14:textId="77777777" w:rsidR="008650AE" w:rsidRPr="00882C82" w:rsidRDefault="008650AE" w:rsidP="008650AE">
      <w:pPr>
        <w:pStyle w:val="ListParagraph"/>
        <w:pBdr>
          <w:top w:val="single" w:sz="4" w:space="1" w:color="auto"/>
          <w:left w:val="single" w:sz="4" w:space="4" w:color="auto"/>
          <w:bottom w:val="single" w:sz="4" w:space="1" w:color="auto"/>
          <w:right w:val="single" w:sz="4" w:space="4" w:color="auto"/>
        </w:pBdr>
        <w:spacing w:line="240" w:lineRule="auto"/>
        <w:ind w:left="1080" w:firstLine="0"/>
        <w:jc w:val="center"/>
        <w:rPr>
          <w:rFonts w:ascii="Arial" w:eastAsia="Times New Roman" w:hAnsi="Arial" w:cs="Arial"/>
          <w:bCs/>
          <w:color w:val="000000"/>
          <w:sz w:val="20"/>
          <w:szCs w:val="20"/>
        </w:rPr>
      </w:pPr>
    </w:p>
    <w:p w14:paraId="1EDC256C" w14:textId="77777777" w:rsidR="002572F3" w:rsidRPr="00882C82" w:rsidRDefault="002572F3" w:rsidP="002572F3">
      <w:pPr>
        <w:pStyle w:val="ListParagraph"/>
        <w:rPr>
          <w:rFonts w:ascii="Arial" w:eastAsia="Times New Roman" w:hAnsi="Arial" w:cs="Arial"/>
          <w:bCs/>
          <w:color w:val="000000"/>
          <w:sz w:val="20"/>
          <w:szCs w:val="20"/>
        </w:rPr>
      </w:pPr>
    </w:p>
    <w:p w14:paraId="6397D7E1" w14:textId="76889242" w:rsidR="002572F3" w:rsidRPr="00882C82" w:rsidRDefault="002572F3" w:rsidP="002572F3">
      <w:pPr>
        <w:pStyle w:val="ListParagraph"/>
        <w:rPr>
          <w:rFonts w:ascii="Arial" w:eastAsia="Times New Roman" w:hAnsi="Arial" w:cs="Arial"/>
          <w:bCs/>
          <w:color w:val="000000"/>
          <w:sz w:val="20"/>
          <w:szCs w:val="20"/>
        </w:rPr>
      </w:pPr>
      <w:r w:rsidRPr="00882C82">
        <w:rPr>
          <w:rFonts w:ascii="Arial" w:eastAsia="Times New Roman" w:hAnsi="Arial" w:cs="Arial"/>
          <w:noProof/>
          <w:color w:val="000000"/>
          <w:sz w:val="20"/>
          <w:szCs w:val="20"/>
        </w:rPr>
        <mc:AlternateContent>
          <mc:Choice Requires="wps">
            <w:drawing>
              <wp:anchor distT="0" distB="0" distL="114300" distR="114300" simplePos="0" relativeHeight="251681280" behindDoc="0" locked="0" layoutInCell="1" allowOverlap="1" wp14:anchorId="13CAD660" wp14:editId="2E0AA48A">
                <wp:simplePos x="0" y="0"/>
                <wp:positionH relativeFrom="margin">
                  <wp:posOffset>619124</wp:posOffset>
                </wp:positionH>
                <wp:positionV relativeFrom="paragraph">
                  <wp:posOffset>10795</wp:posOffset>
                </wp:positionV>
                <wp:extent cx="5705475" cy="742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05475" cy="742950"/>
                        </a:xfrm>
                        <a:prstGeom prst="rect">
                          <a:avLst/>
                        </a:prstGeom>
                        <a:solidFill>
                          <a:sysClr val="window" lastClr="FFFFFF"/>
                        </a:solidFill>
                        <a:ln w="6350">
                          <a:solidFill>
                            <a:prstClr val="black"/>
                          </a:solidFill>
                        </a:ln>
                      </wps:spPr>
                      <wps:txbx>
                        <w:txbxContent>
                          <w:p w14:paraId="72A55947" w14:textId="21033748" w:rsidR="003226B3" w:rsidRPr="00882C82" w:rsidRDefault="003226B3" w:rsidP="00AD57D7">
                            <w:pPr>
                              <w:jc w:val="center"/>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TAs must be </w:t>
                            </w:r>
                            <w:r w:rsidR="00102331" w:rsidRPr="00882C82">
                              <w:rPr>
                                <w:rFonts w:ascii="Arial" w:eastAsia="Times New Roman" w:hAnsi="Arial" w:cs="Arial"/>
                                <w:color w:val="000000"/>
                                <w:sz w:val="20"/>
                                <w:szCs w:val="20"/>
                              </w:rPr>
                              <w:t xml:space="preserve">agency </w:t>
                            </w:r>
                            <w:r w:rsidRPr="00882C82">
                              <w:rPr>
                                <w:rFonts w:ascii="Arial" w:eastAsia="Times New Roman" w:hAnsi="Arial" w:cs="Arial"/>
                                <w:color w:val="000000"/>
                                <w:sz w:val="20"/>
                                <w:szCs w:val="20"/>
                              </w:rPr>
                              <w:t>approved and in valid budget status on or before the start date of travel.</w:t>
                            </w:r>
                          </w:p>
                          <w:p w14:paraId="753B0ED6" w14:textId="77777777" w:rsidR="003226B3" w:rsidRPr="00882C82" w:rsidRDefault="003226B3" w:rsidP="000820F3">
                            <w:pPr>
                              <w:spacing w:line="240" w:lineRule="auto"/>
                              <w:jc w:val="center"/>
                              <w:rPr>
                                <w:rFonts w:ascii="Arial" w:eastAsia="Times New Roman" w:hAnsi="Arial" w:cs="Arial"/>
                                <w:color w:val="000000"/>
                                <w:sz w:val="20"/>
                                <w:szCs w:val="20"/>
                              </w:rPr>
                            </w:pPr>
                          </w:p>
                          <w:p w14:paraId="4C5EDEC5" w14:textId="74CCE882" w:rsidR="003226B3" w:rsidRPr="00102331" w:rsidRDefault="003226B3" w:rsidP="00AD57D7">
                            <w:pPr>
                              <w:spacing w:line="240" w:lineRule="auto"/>
                              <w:jc w:val="center"/>
                              <w:rPr>
                                <w:rFonts w:ascii="Verdana" w:eastAsia="Times New Roman" w:hAnsi="Verdana" w:cstheme="minorHAnsi"/>
                                <w:color w:val="000000"/>
                                <w:sz w:val="18"/>
                                <w:szCs w:val="18"/>
                              </w:rPr>
                            </w:pPr>
                            <w:r w:rsidRPr="00882C82">
                              <w:rPr>
                                <w:rFonts w:ascii="Arial" w:eastAsia="Times New Roman" w:hAnsi="Arial" w:cs="Arial"/>
                                <w:color w:val="000000"/>
                                <w:sz w:val="20"/>
                                <w:szCs w:val="20"/>
                              </w:rPr>
                              <w:t xml:space="preserve">TAs for travel occurring </w:t>
                            </w:r>
                            <w:r w:rsidR="008717E5" w:rsidRPr="00882C82">
                              <w:rPr>
                                <w:rFonts w:ascii="Arial" w:eastAsia="Times New Roman" w:hAnsi="Arial" w:cs="Arial"/>
                                <w:color w:val="000000"/>
                                <w:sz w:val="20"/>
                                <w:szCs w:val="20"/>
                              </w:rPr>
                              <w:t xml:space="preserve">entirely </w:t>
                            </w:r>
                            <w:r w:rsidRPr="00882C82">
                              <w:rPr>
                                <w:rFonts w:ascii="Arial" w:eastAsia="Times New Roman" w:hAnsi="Arial" w:cs="Arial"/>
                                <w:color w:val="000000"/>
                                <w:sz w:val="20"/>
                                <w:szCs w:val="20"/>
                              </w:rPr>
                              <w:t>in FY 202</w:t>
                            </w:r>
                            <w:r w:rsidR="00EA457E"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sh</w:t>
                            </w:r>
                            <w:r w:rsidR="00347ECC" w:rsidRPr="00882C82">
                              <w:rPr>
                                <w:rFonts w:ascii="Arial" w:eastAsia="Times New Roman" w:hAnsi="Arial" w:cs="Arial"/>
                                <w:color w:val="000000"/>
                                <w:sz w:val="20"/>
                                <w:szCs w:val="20"/>
                              </w:rPr>
                              <w:t>ould</w:t>
                            </w:r>
                            <w:r w:rsidRPr="00882C82">
                              <w:rPr>
                                <w:rFonts w:ascii="Arial" w:eastAsia="Times New Roman" w:hAnsi="Arial" w:cs="Arial"/>
                                <w:color w:val="000000"/>
                                <w:sz w:val="20"/>
                                <w:szCs w:val="20"/>
                              </w:rPr>
                              <w:t xml:space="preserve"> not be entered </w:t>
                            </w:r>
                            <w:r w:rsidR="00102331" w:rsidRPr="00882C82">
                              <w:rPr>
                                <w:rFonts w:ascii="Arial" w:eastAsia="Times New Roman" w:hAnsi="Arial" w:cs="Arial"/>
                                <w:color w:val="000000"/>
                                <w:sz w:val="20"/>
                                <w:szCs w:val="20"/>
                              </w:rPr>
                              <w:t xml:space="preserve">in SMART </w:t>
                            </w:r>
                            <w:r w:rsidRPr="00882C82">
                              <w:rPr>
                                <w:rFonts w:ascii="Arial" w:eastAsia="Times New Roman" w:hAnsi="Arial" w:cs="Arial"/>
                                <w:color w:val="000000"/>
                                <w:sz w:val="20"/>
                                <w:szCs w:val="20"/>
                              </w:rPr>
                              <w:t xml:space="preserve">until on or after </w:t>
                            </w:r>
                            <w:r w:rsidR="00343165" w:rsidRPr="00882C82">
                              <w:rPr>
                                <w:rFonts w:ascii="Arial" w:eastAsia="Times New Roman" w:hAnsi="Arial" w:cs="Arial"/>
                                <w:color w:val="000000"/>
                                <w:sz w:val="20"/>
                                <w:szCs w:val="20"/>
                              </w:rPr>
                              <w:t>Mo</w:t>
                            </w:r>
                            <w:r w:rsidR="00910F12" w:rsidRPr="00882C82">
                              <w:rPr>
                                <w:rFonts w:ascii="Arial" w:eastAsia="Times New Roman" w:hAnsi="Arial" w:cs="Arial"/>
                                <w:color w:val="000000"/>
                                <w:sz w:val="20"/>
                                <w:szCs w:val="20"/>
                              </w:rPr>
                              <w:t xml:space="preserve">nday, July </w:t>
                            </w:r>
                            <w:r w:rsidR="00343165" w:rsidRPr="00882C82">
                              <w:rPr>
                                <w:rFonts w:ascii="Arial" w:eastAsia="Times New Roman" w:hAnsi="Arial" w:cs="Arial"/>
                                <w:color w:val="000000"/>
                                <w:sz w:val="20"/>
                                <w:szCs w:val="20"/>
                              </w:rPr>
                              <w:t>1</w:t>
                            </w:r>
                            <w:r w:rsidR="00910F12" w:rsidRPr="00882C82">
                              <w:rPr>
                                <w:rFonts w:ascii="Arial" w:eastAsia="Times New Roman" w:hAnsi="Arial" w:cs="Arial"/>
                                <w:color w:val="000000"/>
                                <w:sz w:val="20"/>
                                <w:szCs w:val="20"/>
                              </w:rPr>
                              <w:t>, 202</w:t>
                            </w:r>
                            <w:r w:rsidR="00EA457E" w:rsidRPr="00882C82">
                              <w:rPr>
                                <w:rFonts w:ascii="Arial" w:eastAsia="Times New Roman" w:hAnsi="Arial" w:cs="Arial"/>
                                <w:color w:val="000000"/>
                                <w:sz w:val="20"/>
                                <w:szCs w:val="20"/>
                              </w:rPr>
                              <w:t>4</w:t>
                            </w:r>
                            <w:r w:rsidRPr="00882C82">
                              <w:rPr>
                                <w:rFonts w:ascii="Verdana" w:eastAsia="Times New Roman" w:hAnsi="Verdana" w:cstheme="minorHAnsi"/>
                                <w:color w:val="0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AD660" id="Text Box 6" o:spid="_x0000_s1032" type="#_x0000_t202" style="position:absolute;left:0;text-align:left;margin-left:48.75pt;margin-top:.85pt;width:449.25pt;height:58.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" fillcolor="window" strokeweight=".5pt">
                <v:textbox>
                  <w:txbxContent>
                    <w:p w14:paraId="72A55947" w14:textId="21033748" w:rsidR="003226B3" w:rsidRPr="00882C82" w:rsidRDefault="003226B3" w:rsidP="00AD57D7">
                      <w:pPr>
                        <w:jc w:val="center"/>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TAs must be </w:t>
                      </w:r>
                      <w:r w:rsidR="00102331" w:rsidRPr="00882C82">
                        <w:rPr>
                          <w:rFonts w:ascii="Arial" w:eastAsia="Times New Roman" w:hAnsi="Arial" w:cs="Arial"/>
                          <w:color w:val="000000"/>
                          <w:sz w:val="20"/>
                          <w:szCs w:val="20"/>
                        </w:rPr>
                        <w:t xml:space="preserve">agency </w:t>
                      </w:r>
                      <w:r w:rsidRPr="00882C82">
                        <w:rPr>
                          <w:rFonts w:ascii="Arial" w:eastAsia="Times New Roman" w:hAnsi="Arial" w:cs="Arial"/>
                          <w:color w:val="000000"/>
                          <w:sz w:val="20"/>
                          <w:szCs w:val="20"/>
                        </w:rPr>
                        <w:t>approved and in valid budget status on or before the start date of travel.</w:t>
                      </w:r>
                    </w:p>
                    <w:p w14:paraId="753B0ED6" w14:textId="77777777" w:rsidR="003226B3" w:rsidRPr="00882C82" w:rsidRDefault="003226B3" w:rsidP="000820F3">
                      <w:pPr>
                        <w:spacing w:line="240" w:lineRule="auto"/>
                        <w:jc w:val="center"/>
                        <w:rPr>
                          <w:rFonts w:ascii="Arial" w:eastAsia="Times New Roman" w:hAnsi="Arial" w:cs="Arial"/>
                          <w:color w:val="000000"/>
                          <w:sz w:val="20"/>
                          <w:szCs w:val="20"/>
                        </w:rPr>
                      </w:pPr>
                    </w:p>
                    <w:p w14:paraId="4C5EDEC5" w14:textId="74CCE882" w:rsidR="003226B3" w:rsidRPr="00102331" w:rsidRDefault="003226B3" w:rsidP="00AD57D7">
                      <w:pPr>
                        <w:spacing w:line="240" w:lineRule="auto"/>
                        <w:jc w:val="center"/>
                        <w:rPr>
                          <w:rFonts w:ascii="Verdana" w:eastAsia="Times New Roman" w:hAnsi="Verdana" w:cstheme="minorHAnsi"/>
                          <w:color w:val="000000"/>
                          <w:sz w:val="18"/>
                          <w:szCs w:val="18"/>
                        </w:rPr>
                      </w:pPr>
                      <w:r w:rsidRPr="00882C82">
                        <w:rPr>
                          <w:rFonts w:ascii="Arial" w:eastAsia="Times New Roman" w:hAnsi="Arial" w:cs="Arial"/>
                          <w:color w:val="000000"/>
                          <w:sz w:val="20"/>
                          <w:szCs w:val="20"/>
                        </w:rPr>
                        <w:t xml:space="preserve">TAs for travel occurring </w:t>
                      </w:r>
                      <w:r w:rsidR="008717E5" w:rsidRPr="00882C82">
                        <w:rPr>
                          <w:rFonts w:ascii="Arial" w:eastAsia="Times New Roman" w:hAnsi="Arial" w:cs="Arial"/>
                          <w:color w:val="000000"/>
                          <w:sz w:val="20"/>
                          <w:szCs w:val="20"/>
                        </w:rPr>
                        <w:t xml:space="preserve">entirely </w:t>
                      </w:r>
                      <w:r w:rsidRPr="00882C82">
                        <w:rPr>
                          <w:rFonts w:ascii="Arial" w:eastAsia="Times New Roman" w:hAnsi="Arial" w:cs="Arial"/>
                          <w:color w:val="000000"/>
                          <w:sz w:val="20"/>
                          <w:szCs w:val="20"/>
                        </w:rPr>
                        <w:t>in FY 202</w:t>
                      </w:r>
                      <w:r w:rsidR="00EA457E"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sh</w:t>
                      </w:r>
                      <w:r w:rsidR="00347ECC" w:rsidRPr="00882C82">
                        <w:rPr>
                          <w:rFonts w:ascii="Arial" w:eastAsia="Times New Roman" w:hAnsi="Arial" w:cs="Arial"/>
                          <w:color w:val="000000"/>
                          <w:sz w:val="20"/>
                          <w:szCs w:val="20"/>
                        </w:rPr>
                        <w:t>ould</w:t>
                      </w:r>
                      <w:r w:rsidRPr="00882C82">
                        <w:rPr>
                          <w:rFonts w:ascii="Arial" w:eastAsia="Times New Roman" w:hAnsi="Arial" w:cs="Arial"/>
                          <w:color w:val="000000"/>
                          <w:sz w:val="20"/>
                          <w:szCs w:val="20"/>
                        </w:rPr>
                        <w:t xml:space="preserve"> not be entered </w:t>
                      </w:r>
                      <w:r w:rsidR="00102331" w:rsidRPr="00882C82">
                        <w:rPr>
                          <w:rFonts w:ascii="Arial" w:eastAsia="Times New Roman" w:hAnsi="Arial" w:cs="Arial"/>
                          <w:color w:val="000000"/>
                          <w:sz w:val="20"/>
                          <w:szCs w:val="20"/>
                        </w:rPr>
                        <w:t xml:space="preserve">in SMART </w:t>
                      </w:r>
                      <w:r w:rsidRPr="00882C82">
                        <w:rPr>
                          <w:rFonts w:ascii="Arial" w:eastAsia="Times New Roman" w:hAnsi="Arial" w:cs="Arial"/>
                          <w:color w:val="000000"/>
                          <w:sz w:val="20"/>
                          <w:szCs w:val="20"/>
                        </w:rPr>
                        <w:t xml:space="preserve">until on or after </w:t>
                      </w:r>
                      <w:r w:rsidR="00343165" w:rsidRPr="00882C82">
                        <w:rPr>
                          <w:rFonts w:ascii="Arial" w:eastAsia="Times New Roman" w:hAnsi="Arial" w:cs="Arial"/>
                          <w:color w:val="000000"/>
                          <w:sz w:val="20"/>
                          <w:szCs w:val="20"/>
                        </w:rPr>
                        <w:t>Mo</w:t>
                      </w:r>
                      <w:r w:rsidR="00910F12" w:rsidRPr="00882C82">
                        <w:rPr>
                          <w:rFonts w:ascii="Arial" w:eastAsia="Times New Roman" w:hAnsi="Arial" w:cs="Arial"/>
                          <w:color w:val="000000"/>
                          <w:sz w:val="20"/>
                          <w:szCs w:val="20"/>
                        </w:rPr>
                        <w:t xml:space="preserve">nday, July </w:t>
                      </w:r>
                      <w:r w:rsidR="00343165" w:rsidRPr="00882C82">
                        <w:rPr>
                          <w:rFonts w:ascii="Arial" w:eastAsia="Times New Roman" w:hAnsi="Arial" w:cs="Arial"/>
                          <w:color w:val="000000"/>
                          <w:sz w:val="20"/>
                          <w:szCs w:val="20"/>
                        </w:rPr>
                        <w:t>1</w:t>
                      </w:r>
                      <w:r w:rsidR="00910F12" w:rsidRPr="00882C82">
                        <w:rPr>
                          <w:rFonts w:ascii="Arial" w:eastAsia="Times New Roman" w:hAnsi="Arial" w:cs="Arial"/>
                          <w:color w:val="000000"/>
                          <w:sz w:val="20"/>
                          <w:szCs w:val="20"/>
                        </w:rPr>
                        <w:t>, 202</w:t>
                      </w:r>
                      <w:r w:rsidR="00EA457E" w:rsidRPr="00882C82">
                        <w:rPr>
                          <w:rFonts w:ascii="Arial" w:eastAsia="Times New Roman" w:hAnsi="Arial" w:cs="Arial"/>
                          <w:color w:val="000000"/>
                          <w:sz w:val="20"/>
                          <w:szCs w:val="20"/>
                        </w:rPr>
                        <w:t>4</w:t>
                      </w:r>
                      <w:r w:rsidRPr="00882C82">
                        <w:rPr>
                          <w:rFonts w:ascii="Verdana" w:eastAsia="Times New Roman" w:hAnsi="Verdana" w:cstheme="minorHAnsi"/>
                          <w:color w:val="000000"/>
                          <w:sz w:val="18"/>
                          <w:szCs w:val="18"/>
                        </w:rPr>
                        <w:t>.</w:t>
                      </w:r>
                    </w:p>
                  </w:txbxContent>
                </v:textbox>
                <w10:wrap anchorx="margin"/>
              </v:shape>
            </w:pict>
          </mc:Fallback>
        </mc:AlternateContent>
      </w:r>
    </w:p>
    <w:p w14:paraId="73A51791" w14:textId="77777777" w:rsidR="002572F3" w:rsidRPr="00882C82" w:rsidRDefault="002572F3" w:rsidP="002572F3">
      <w:pPr>
        <w:pStyle w:val="ListParagraph"/>
        <w:rPr>
          <w:rFonts w:ascii="Arial" w:eastAsia="Times New Roman" w:hAnsi="Arial" w:cs="Arial"/>
          <w:bCs/>
          <w:color w:val="000000"/>
          <w:sz w:val="20"/>
          <w:szCs w:val="20"/>
        </w:rPr>
      </w:pPr>
    </w:p>
    <w:p w14:paraId="736468B1" w14:textId="4653D10A" w:rsidR="002572F3" w:rsidRPr="00882C82" w:rsidRDefault="002572F3" w:rsidP="002572F3">
      <w:pPr>
        <w:pStyle w:val="ListParagraph"/>
        <w:rPr>
          <w:rFonts w:ascii="Arial" w:eastAsia="Times New Roman" w:hAnsi="Arial" w:cs="Arial"/>
          <w:bCs/>
          <w:color w:val="000000"/>
          <w:sz w:val="20"/>
          <w:szCs w:val="20"/>
        </w:rPr>
      </w:pPr>
    </w:p>
    <w:p w14:paraId="256E45AF" w14:textId="5778BEFE" w:rsidR="002572F3" w:rsidRPr="00882C82" w:rsidRDefault="002572F3" w:rsidP="002572F3">
      <w:pPr>
        <w:pStyle w:val="ListParagraph"/>
        <w:rPr>
          <w:rFonts w:ascii="Arial" w:eastAsia="Times New Roman" w:hAnsi="Arial" w:cs="Arial"/>
          <w:bCs/>
          <w:color w:val="000000"/>
          <w:sz w:val="20"/>
          <w:szCs w:val="20"/>
        </w:rPr>
      </w:pPr>
    </w:p>
    <w:p w14:paraId="1DA84BD9" w14:textId="0758D8FA" w:rsidR="002572F3" w:rsidRPr="00882C82" w:rsidRDefault="002572F3" w:rsidP="002572F3">
      <w:pPr>
        <w:pStyle w:val="ListParagraph"/>
        <w:rPr>
          <w:rFonts w:ascii="Arial" w:eastAsia="Times New Roman" w:hAnsi="Arial" w:cs="Arial"/>
          <w:bCs/>
          <w:color w:val="000000"/>
          <w:sz w:val="20"/>
          <w:szCs w:val="20"/>
        </w:rPr>
      </w:pPr>
    </w:p>
    <w:p w14:paraId="30F8851C" w14:textId="77777777" w:rsidR="002572F3" w:rsidRPr="00882C82" w:rsidRDefault="002572F3" w:rsidP="002572F3">
      <w:pPr>
        <w:pStyle w:val="ListParagraph"/>
        <w:rPr>
          <w:rFonts w:ascii="Arial" w:eastAsia="Times New Roman" w:hAnsi="Arial" w:cs="Arial"/>
          <w:bCs/>
          <w:color w:val="000000"/>
          <w:sz w:val="20"/>
          <w:szCs w:val="20"/>
        </w:rPr>
      </w:pPr>
    </w:p>
    <w:p w14:paraId="7B646BD5" w14:textId="5B142617" w:rsidR="002572F3" w:rsidRPr="00882C82" w:rsidRDefault="002572F3" w:rsidP="002572F3">
      <w:pPr>
        <w:pStyle w:val="ListParagraph"/>
        <w:numPr>
          <w:ilvl w:val="0"/>
          <w:numId w:val="16"/>
        </w:numPr>
        <w:spacing w:before="100" w:beforeAutospacing="1" w:after="100" w:afterAutospacing="1"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To help ensure the TA will properly liquidate the encumbrance when associated to an Expense Report (ER) and that the </w:t>
      </w:r>
      <w:r w:rsidRPr="00882C82">
        <w:rPr>
          <w:rFonts w:ascii="Arial" w:eastAsia="Times New Roman" w:hAnsi="Arial" w:cs="Arial"/>
          <w:sz w:val="20"/>
          <w:szCs w:val="20"/>
        </w:rPr>
        <w:t>ER</w:t>
      </w:r>
      <w:r w:rsidRPr="00882C82">
        <w:rPr>
          <w:rFonts w:ascii="Arial" w:eastAsia="Times New Roman" w:hAnsi="Arial" w:cs="Arial"/>
          <w:color w:val="FF0000"/>
          <w:sz w:val="20"/>
          <w:szCs w:val="20"/>
        </w:rPr>
        <w:t xml:space="preserve"> </w:t>
      </w:r>
      <w:r w:rsidRPr="00882C82">
        <w:rPr>
          <w:rFonts w:ascii="Arial" w:eastAsia="Times New Roman" w:hAnsi="Arial" w:cs="Arial"/>
          <w:color w:val="000000"/>
          <w:sz w:val="20"/>
          <w:szCs w:val="20"/>
        </w:rPr>
        <w:t>will pass budget check</w:t>
      </w:r>
      <w:r w:rsidR="003408C1" w:rsidRPr="00882C82">
        <w:rPr>
          <w:rFonts w:ascii="Arial" w:eastAsia="Times New Roman" w:hAnsi="Arial" w:cs="Arial"/>
          <w:color w:val="000000"/>
          <w:sz w:val="20"/>
          <w:szCs w:val="20"/>
        </w:rPr>
        <w:t>, be sure</w:t>
      </w:r>
      <w:r w:rsidR="006812D7" w:rsidRPr="00882C82">
        <w:rPr>
          <w:rFonts w:ascii="Arial" w:eastAsia="Times New Roman" w:hAnsi="Arial" w:cs="Arial"/>
          <w:color w:val="000000"/>
          <w:sz w:val="20"/>
          <w:szCs w:val="20"/>
        </w:rPr>
        <w:t>…</w:t>
      </w:r>
      <w:r w:rsidR="00552961" w:rsidRPr="00882C82">
        <w:rPr>
          <w:rFonts w:ascii="Arial" w:eastAsia="Times New Roman" w:hAnsi="Arial" w:cs="Arial"/>
          <w:color w:val="000000"/>
          <w:sz w:val="20"/>
          <w:szCs w:val="20"/>
        </w:rPr>
        <w:t xml:space="preserve">:  </w:t>
      </w:r>
    </w:p>
    <w:p w14:paraId="5689C749" w14:textId="77777777" w:rsidR="002572F3" w:rsidRPr="00882C82" w:rsidRDefault="002572F3" w:rsidP="002572F3">
      <w:pPr>
        <w:pStyle w:val="ListParagraph"/>
        <w:spacing w:before="100" w:beforeAutospacing="1" w:after="100" w:afterAutospacing="1" w:line="240" w:lineRule="auto"/>
        <w:ind w:left="936"/>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 </w:t>
      </w:r>
    </w:p>
    <w:p w14:paraId="7EAF0D90" w14:textId="7EC2397A" w:rsidR="002572F3" w:rsidRPr="00882C82" w:rsidRDefault="00552961" w:rsidP="00A165C4">
      <w:pPr>
        <w:pStyle w:val="ListParagraph"/>
        <w:numPr>
          <w:ilvl w:val="0"/>
          <w:numId w:val="35"/>
        </w:numPr>
        <w:spacing w:before="100" w:beforeAutospacing="1" w:after="100" w:afterAutospacing="1" w:line="240" w:lineRule="auto"/>
        <w:ind w:left="1440"/>
        <w:rPr>
          <w:rFonts w:ascii="Arial" w:eastAsia="Times New Roman" w:hAnsi="Arial" w:cs="Arial"/>
          <w:color w:val="000000"/>
          <w:sz w:val="20"/>
          <w:szCs w:val="20"/>
        </w:rPr>
      </w:pPr>
      <w:r w:rsidRPr="00882C82">
        <w:rPr>
          <w:rFonts w:ascii="Arial" w:eastAsia="Times New Roman" w:hAnsi="Arial" w:cs="Arial"/>
          <w:color w:val="000000"/>
          <w:sz w:val="20"/>
          <w:szCs w:val="20"/>
        </w:rPr>
        <w:t>The n</w:t>
      </w:r>
      <w:r w:rsidR="002572F3" w:rsidRPr="00882C82">
        <w:rPr>
          <w:rFonts w:ascii="Arial" w:eastAsia="Times New Roman" w:hAnsi="Arial" w:cs="Arial"/>
          <w:color w:val="000000"/>
          <w:sz w:val="20"/>
          <w:szCs w:val="20"/>
        </w:rPr>
        <w:t>umber of TA lines</w:t>
      </w:r>
      <w:r w:rsidRPr="00882C82">
        <w:rPr>
          <w:rFonts w:ascii="Arial" w:eastAsia="Times New Roman" w:hAnsi="Arial" w:cs="Arial"/>
          <w:color w:val="000000"/>
          <w:sz w:val="20"/>
          <w:szCs w:val="20"/>
        </w:rPr>
        <w:t xml:space="preserve"> should be equal to or greater than the n</w:t>
      </w:r>
      <w:r w:rsidR="002572F3" w:rsidRPr="00882C82">
        <w:rPr>
          <w:rFonts w:ascii="Arial" w:eastAsia="Times New Roman" w:hAnsi="Arial" w:cs="Arial"/>
          <w:color w:val="000000"/>
          <w:sz w:val="20"/>
          <w:szCs w:val="20"/>
        </w:rPr>
        <w:t>umber of ER lines</w:t>
      </w:r>
    </w:p>
    <w:p w14:paraId="1CA8498C" w14:textId="77777777" w:rsidR="002572F3" w:rsidRPr="00882C82" w:rsidRDefault="002572F3" w:rsidP="002572F3">
      <w:pPr>
        <w:pStyle w:val="ListParagraph"/>
        <w:spacing w:before="100" w:beforeAutospacing="1" w:after="100" w:afterAutospacing="1" w:line="240" w:lineRule="auto"/>
        <w:ind w:left="1440" w:firstLine="0"/>
        <w:rPr>
          <w:rFonts w:ascii="Arial" w:eastAsia="Times New Roman" w:hAnsi="Arial" w:cs="Arial"/>
          <w:color w:val="000000"/>
          <w:sz w:val="12"/>
          <w:szCs w:val="12"/>
        </w:rPr>
      </w:pPr>
    </w:p>
    <w:p w14:paraId="7F1A39A0" w14:textId="34A46731" w:rsidR="002572F3" w:rsidRPr="00882C82" w:rsidRDefault="00552961" w:rsidP="00A165C4">
      <w:pPr>
        <w:pStyle w:val="ListParagraph"/>
        <w:numPr>
          <w:ilvl w:val="0"/>
          <w:numId w:val="35"/>
        </w:numPr>
        <w:spacing w:before="100" w:beforeAutospacing="1" w:after="100" w:afterAutospacing="1" w:line="240" w:lineRule="auto"/>
        <w:ind w:left="144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The </w:t>
      </w:r>
      <w:r w:rsidR="002572F3" w:rsidRPr="00882C82">
        <w:rPr>
          <w:rFonts w:ascii="Arial" w:eastAsia="Times New Roman" w:hAnsi="Arial" w:cs="Arial"/>
          <w:color w:val="000000"/>
          <w:sz w:val="20"/>
          <w:szCs w:val="20"/>
        </w:rPr>
        <w:t>TA fund</w:t>
      </w:r>
      <w:r w:rsidRPr="00882C82">
        <w:rPr>
          <w:rFonts w:ascii="Arial" w:eastAsia="Times New Roman" w:hAnsi="Arial" w:cs="Arial"/>
          <w:color w:val="000000"/>
          <w:sz w:val="20"/>
          <w:szCs w:val="20"/>
        </w:rPr>
        <w:t xml:space="preserve"> and </w:t>
      </w:r>
      <w:r w:rsidR="002572F3" w:rsidRPr="00882C82">
        <w:rPr>
          <w:rFonts w:ascii="Arial" w:eastAsia="Times New Roman" w:hAnsi="Arial" w:cs="Arial"/>
          <w:color w:val="000000"/>
          <w:sz w:val="20"/>
          <w:szCs w:val="20"/>
        </w:rPr>
        <w:t xml:space="preserve">budget unit </w:t>
      </w:r>
      <w:r w:rsidRPr="00882C82">
        <w:rPr>
          <w:rFonts w:ascii="Arial" w:eastAsia="Times New Roman" w:hAnsi="Arial" w:cs="Arial"/>
          <w:color w:val="000000"/>
          <w:sz w:val="20"/>
          <w:szCs w:val="20"/>
        </w:rPr>
        <w:t>should be the same as the</w:t>
      </w:r>
      <w:r w:rsidR="002572F3" w:rsidRPr="00882C82">
        <w:rPr>
          <w:rFonts w:ascii="Arial" w:eastAsia="Times New Roman" w:hAnsi="Arial" w:cs="Arial"/>
          <w:color w:val="000000"/>
          <w:sz w:val="20"/>
          <w:szCs w:val="20"/>
        </w:rPr>
        <w:t xml:space="preserve"> ER fund</w:t>
      </w:r>
      <w:r w:rsidR="00CA5FB4" w:rsidRPr="00882C82">
        <w:rPr>
          <w:rFonts w:ascii="Arial" w:eastAsia="Times New Roman" w:hAnsi="Arial" w:cs="Arial"/>
          <w:color w:val="000000"/>
          <w:sz w:val="20"/>
          <w:szCs w:val="20"/>
        </w:rPr>
        <w:t xml:space="preserve"> and </w:t>
      </w:r>
      <w:r w:rsidR="002572F3" w:rsidRPr="00882C82">
        <w:rPr>
          <w:rFonts w:ascii="Arial" w:eastAsia="Times New Roman" w:hAnsi="Arial" w:cs="Arial"/>
          <w:color w:val="000000"/>
          <w:sz w:val="20"/>
          <w:szCs w:val="20"/>
        </w:rPr>
        <w:t>budget unit</w:t>
      </w:r>
    </w:p>
    <w:p w14:paraId="20AD81FB" w14:textId="6F5478B1" w:rsidR="001D66E5" w:rsidRPr="00882C82" w:rsidRDefault="00077D6E" w:rsidP="00A165C4">
      <w:pPr>
        <w:pStyle w:val="ListParagraph"/>
        <w:numPr>
          <w:ilvl w:val="0"/>
          <w:numId w:val="35"/>
        </w:numPr>
        <w:spacing w:before="100" w:beforeAutospacing="1" w:after="100" w:afterAutospacing="1" w:line="240" w:lineRule="auto"/>
        <w:ind w:left="144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The </w:t>
      </w:r>
      <w:r w:rsidR="001D66E5" w:rsidRPr="00882C82">
        <w:rPr>
          <w:rFonts w:ascii="Arial" w:eastAsia="Times New Roman" w:hAnsi="Arial" w:cs="Arial"/>
          <w:color w:val="000000"/>
          <w:sz w:val="20"/>
          <w:szCs w:val="20"/>
        </w:rPr>
        <w:t>TA fund</w:t>
      </w:r>
      <w:r w:rsidR="00480B21" w:rsidRPr="00882C82">
        <w:rPr>
          <w:rFonts w:ascii="Arial" w:eastAsia="Times New Roman" w:hAnsi="Arial" w:cs="Arial"/>
          <w:color w:val="000000"/>
          <w:sz w:val="20"/>
          <w:szCs w:val="20"/>
        </w:rPr>
        <w:t>/</w:t>
      </w:r>
      <w:r w:rsidR="001D66E5" w:rsidRPr="00882C82">
        <w:rPr>
          <w:rFonts w:ascii="Arial" w:eastAsia="Times New Roman" w:hAnsi="Arial" w:cs="Arial"/>
          <w:color w:val="000000"/>
          <w:sz w:val="20"/>
          <w:szCs w:val="20"/>
        </w:rPr>
        <w:t>budget unit amount</w:t>
      </w:r>
      <w:r w:rsidRPr="00882C82">
        <w:rPr>
          <w:rFonts w:ascii="Arial" w:eastAsia="Times New Roman" w:hAnsi="Arial" w:cs="Arial"/>
          <w:color w:val="000000"/>
          <w:sz w:val="20"/>
          <w:szCs w:val="20"/>
        </w:rPr>
        <w:t xml:space="preserve"> should be equal to or greater than the </w:t>
      </w:r>
      <w:r w:rsidR="001D66E5" w:rsidRPr="00882C82">
        <w:rPr>
          <w:rFonts w:ascii="Arial" w:eastAsia="Times New Roman" w:hAnsi="Arial" w:cs="Arial"/>
          <w:color w:val="000000"/>
          <w:sz w:val="20"/>
          <w:szCs w:val="20"/>
        </w:rPr>
        <w:t>ER fund</w:t>
      </w:r>
      <w:r w:rsidR="00480B21" w:rsidRPr="00882C82">
        <w:rPr>
          <w:rFonts w:ascii="Arial" w:eastAsia="Times New Roman" w:hAnsi="Arial" w:cs="Arial"/>
          <w:color w:val="000000"/>
          <w:sz w:val="20"/>
          <w:szCs w:val="20"/>
        </w:rPr>
        <w:t>/</w:t>
      </w:r>
      <w:r w:rsidR="001D66E5" w:rsidRPr="00882C82">
        <w:rPr>
          <w:rFonts w:ascii="Arial" w:eastAsia="Times New Roman" w:hAnsi="Arial" w:cs="Arial"/>
          <w:color w:val="000000"/>
          <w:sz w:val="20"/>
          <w:szCs w:val="20"/>
        </w:rPr>
        <w:t>budget unit amount</w:t>
      </w:r>
    </w:p>
    <w:p w14:paraId="2C21B10D" w14:textId="1DED2E38" w:rsidR="002572F3" w:rsidRPr="00882C82" w:rsidRDefault="002572F3" w:rsidP="002572F3">
      <w:pPr>
        <w:pStyle w:val="ListParagraph"/>
        <w:rPr>
          <w:rFonts w:ascii="Arial" w:eastAsia="Times New Roman" w:hAnsi="Arial" w:cs="Arial"/>
          <w:color w:val="000000"/>
          <w:sz w:val="12"/>
          <w:szCs w:val="12"/>
        </w:rPr>
      </w:pPr>
    </w:p>
    <w:p w14:paraId="6078CA22" w14:textId="2A459659" w:rsidR="00480B21" w:rsidRPr="00882C82" w:rsidRDefault="00480B21" w:rsidP="002572F3">
      <w:pPr>
        <w:pStyle w:val="ListParagraph"/>
        <w:rPr>
          <w:rFonts w:ascii="Arial" w:eastAsia="Times New Roman" w:hAnsi="Arial" w:cs="Arial"/>
          <w:color w:val="000000"/>
          <w:sz w:val="12"/>
          <w:szCs w:val="12"/>
        </w:rPr>
      </w:pPr>
    </w:p>
    <w:bookmarkStart w:id="38" w:name="_Hlk509215074"/>
    <w:p w14:paraId="1A501E15" w14:textId="7C9A6459" w:rsidR="000820F3" w:rsidRPr="00882C82" w:rsidRDefault="004E1CEA" w:rsidP="004E1CEA">
      <w:pPr>
        <w:ind w:left="0" w:firstLine="0"/>
        <w:rPr>
          <w:rFonts w:ascii="Arial" w:eastAsia="Times New Roman" w:hAnsi="Arial" w:cs="Arial"/>
          <w:color w:val="000000"/>
          <w:sz w:val="20"/>
          <w:szCs w:val="20"/>
        </w:rPr>
      </w:pPr>
      <w:r w:rsidRPr="00882C82">
        <w:rPr>
          <w:rFonts w:ascii="Arial" w:eastAsia="Times New Roman" w:hAnsi="Arial" w:cs="Arial"/>
          <w:noProof/>
          <w:sz w:val="20"/>
          <w:szCs w:val="20"/>
        </w:rPr>
        <w:lastRenderedPageBreak/>
        <mc:AlternateContent>
          <mc:Choice Requires="wps">
            <w:drawing>
              <wp:anchor distT="45720" distB="45720" distL="114300" distR="114300" simplePos="0" relativeHeight="251770368" behindDoc="0" locked="0" layoutInCell="1" allowOverlap="1" wp14:anchorId="65FE64D1" wp14:editId="15452D43">
                <wp:simplePos x="0" y="0"/>
                <wp:positionH relativeFrom="margin">
                  <wp:posOffset>695325</wp:posOffset>
                </wp:positionH>
                <wp:positionV relativeFrom="paragraph">
                  <wp:posOffset>11430</wp:posOffset>
                </wp:positionV>
                <wp:extent cx="5638800" cy="1133475"/>
                <wp:effectExtent l="0" t="0" r="19050" b="28575"/>
                <wp:wrapSquare wrapText="bothSides"/>
                <wp:docPr id="1946532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3475"/>
                        </a:xfrm>
                        <a:prstGeom prst="rect">
                          <a:avLst/>
                        </a:prstGeom>
                        <a:solidFill>
                          <a:srgbClr val="FFFFFF"/>
                        </a:solidFill>
                        <a:ln w="9525">
                          <a:solidFill>
                            <a:srgbClr val="000000"/>
                          </a:solidFill>
                          <a:miter lim="800000"/>
                          <a:headEnd/>
                          <a:tailEnd/>
                        </a:ln>
                      </wps:spPr>
                      <wps:txbx>
                        <w:txbxContent>
                          <w:p w14:paraId="7E0F6666" w14:textId="77777777" w:rsidR="001A395E" w:rsidRPr="00882C82" w:rsidRDefault="001A395E" w:rsidP="001A395E">
                            <w:pPr>
                              <w:ind w:left="274" w:firstLine="0"/>
                              <w:rPr>
                                <w:rFonts w:ascii="Arial" w:hAnsi="Arial" w:cs="Arial"/>
                                <w:bCs/>
                                <w:sz w:val="20"/>
                                <w:szCs w:val="20"/>
                              </w:rPr>
                            </w:pPr>
                          </w:p>
                          <w:p w14:paraId="09F45EDF" w14:textId="633B894E" w:rsidR="00D863A9" w:rsidRPr="00882C82" w:rsidRDefault="00D863A9" w:rsidP="001A395E">
                            <w:pPr>
                              <w:ind w:left="274" w:firstLine="0"/>
                              <w:rPr>
                                <w:rFonts w:ascii="Arial" w:hAnsi="Arial" w:cs="Arial"/>
                                <w:bCs/>
                                <w:sz w:val="20"/>
                                <w:szCs w:val="20"/>
                              </w:rPr>
                            </w:pPr>
                            <w:r w:rsidRPr="00882C82">
                              <w:rPr>
                                <w:rFonts w:ascii="Arial" w:hAnsi="Arial" w:cs="Arial"/>
                                <w:bCs/>
                                <w:sz w:val="20"/>
                                <w:szCs w:val="20"/>
                              </w:rPr>
                              <w:t xml:space="preserve">If you revise the fund and/or budget unit on a TA, confirm the encumbrance was updated in KK using the KK ACTIVITY LOG.  </w:t>
                            </w:r>
                          </w:p>
                          <w:p w14:paraId="1A252A50" w14:textId="77777777" w:rsidR="001A395E" w:rsidRPr="00882C82" w:rsidRDefault="001A395E" w:rsidP="001A395E">
                            <w:pPr>
                              <w:ind w:left="274" w:firstLine="0"/>
                              <w:rPr>
                                <w:rFonts w:ascii="Arial" w:hAnsi="Arial" w:cs="Arial"/>
                                <w:bCs/>
                                <w:sz w:val="20"/>
                                <w:szCs w:val="20"/>
                              </w:rPr>
                            </w:pPr>
                          </w:p>
                          <w:p w14:paraId="7EE83739" w14:textId="77777777" w:rsidR="00D863A9" w:rsidRPr="00480B21" w:rsidRDefault="00D863A9" w:rsidP="001A395E">
                            <w:pPr>
                              <w:ind w:left="274" w:firstLine="0"/>
                              <w:rPr>
                                <w:rFonts w:ascii="Arial" w:hAnsi="Arial" w:cs="Arial"/>
                                <w:bCs/>
                                <w:sz w:val="20"/>
                                <w:szCs w:val="20"/>
                              </w:rPr>
                            </w:pPr>
                            <w:r w:rsidRPr="00882C82">
                              <w:rPr>
                                <w:rFonts w:ascii="Arial" w:hAnsi="Arial" w:cs="Arial"/>
                                <w:bCs/>
                                <w:sz w:val="20"/>
                                <w:szCs w:val="20"/>
                              </w:rPr>
                              <w:t>Navigation:  General Ledger &gt; Commitment Control &gt; Review Budget Activities &gt; Activity Log.  For Transaction Type, select EX_TRVAUTH.  For Ledger Group, select CC_DETAIL.</w:t>
                            </w:r>
                            <w:r w:rsidRPr="00480B21">
                              <w:rPr>
                                <w:rFonts w:ascii="Arial" w:hAnsi="Arial" w:cs="Arial"/>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E64D1" id="_x0000_s1033" type="#_x0000_t202" style="position:absolute;margin-left:54.75pt;margin-top:.9pt;width:444pt;height:89.25pt;z-index:251770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">
                <v:textbox>
                  <w:txbxContent>
                    <w:p w14:paraId="7E0F6666" w14:textId="77777777" w:rsidR="001A395E" w:rsidRPr="00882C82" w:rsidRDefault="001A395E" w:rsidP="001A395E">
                      <w:pPr>
                        <w:ind w:left="274" w:firstLine="0"/>
                        <w:rPr>
                          <w:rFonts w:ascii="Arial" w:hAnsi="Arial" w:cs="Arial"/>
                          <w:bCs/>
                          <w:sz w:val="20"/>
                          <w:szCs w:val="20"/>
                        </w:rPr>
                      </w:pPr>
                    </w:p>
                    <w:p w14:paraId="09F45EDF" w14:textId="633B894E" w:rsidR="00D863A9" w:rsidRPr="00882C82" w:rsidRDefault="00D863A9" w:rsidP="001A395E">
                      <w:pPr>
                        <w:ind w:left="274" w:firstLine="0"/>
                        <w:rPr>
                          <w:rFonts w:ascii="Arial" w:hAnsi="Arial" w:cs="Arial"/>
                          <w:bCs/>
                          <w:sz w:val="20"/>
                          <w:szCs w:val="20"/>
                        </w:rPr>
                      </w:pPr>
                      <w:r w:rsidRPr="00882C82">
                        <w:rPr>
                          <w:rFonts w:ascii="Arial" w:hAnsi="Arial" w:cs="Arial"/>
                          <w:bCs/>
                          <w:sz w:val="20"/>
                          <w:szCs w:val="20"/>
                        </w:rPr>
                        <w:t xml:space="preserve">If you revise the fund and/or budget unit on a TA, confirm the encumbrance was updated in KK using the KK ACTIVITY LOG.  </w:t>
                      </w:r>
                    </w:p>
                    <w:p w14:paraId="1A252A50" w14:textId="77777777" w:rsidR="001A395E" w:rsidRPr="00882C82" w:rsidRDefault="001A395E" w:rsidP="001A395E">
                      <w:pPr>
                        <w:ind w:left="274" w:firstLine="0"/>
                        <w:rPr>
                          <w:rFonts w:ascii="Arial" w:hAnsi="Arial" w:cs="Arial"/>
                          <w:bCs/>
                          <w:sz w:val="20"/>
                          <w:szCs w:val="20"/>
                        </w:rPr>
                      </w:pPr>
                    </w:p>
                    <w:p w14:paraId="7EE83739" w14:textId="77777777" w:rsidR="00D863A9" w:rsidRPr="00480B21" w:rsidRDefault="00D863A9" w:rsidP="001A395E">
                      <w:pPr>
                        <w:ind w:left="274" w:firstLine="0"/>
                        <w:rPr>
                          <w:rFonts w:ascii="Arial" w:hAnsi="Arial" w:cs="Arial"/>
                          <w:bCs/>
                          <w:sz w:val="20"/>
                          <w:szCs w:val="20"/>
                        </w:rPr>
                      </w:pPr>
                      <w:r w:rsidRPr="00882C82">
                        <w:rPr>
                          <w:rFonts w:ascii="Arial" w:hAnsi="Arial" w:cs="Arial"/>
                          <w:bCs/>
                          <w:sz w:val="20"/>
                          <w:szCs w:val="20"/>
                        </w:rPr>
                        <w:t>Navigation:  General Ledger &gt; Commitment Control &gt; Review Budget Activities &gt; Activity Log.  For Transaction Type, select EX_TRVAUTH.  For Ledger Group, select CC_DETAIL.</w:t>
                      </w:r>
                      <w:r w:rsidRPr="00480B21">
                        <w:rPr>
                          <w:rFonts w:ascii="Arial" w:hAnsi="Arial" w:cs="Arial"/>
                          <w:bCs/>
                          <w:sz w:val="20"/>
                          <w:szCs w:val="20"/>
                        </w:rPr>
                        <w:t xml:space="preserve">  </w:t>
                      </w:r>
                    </w:p>
                  </w:txbxContent>
                </v:textbox>
                <w10:wrap type="square" anchorx="margin"/>
              </v:shape>
            </w:pict>
          </mc:Fallback>
        </mc:AlternateContent>
      </w:r>
    </w:p>
    <w:bookmarkEnd w:id="38"/>
    <w:p w14:paraId="01796563" w14:textId="414E68A3" w:rsidR="006D2F26" w:rsidRPr="00882C82" w:rsidRDefault="006D2F26" w:rsidP="00B44225">
      <w:pPr>
        <w:spacing w:before="100" w:beforeAutospacing="1" w:after="100" w:afterAutospacing="1" w:line="240" w:lineRule="auto"/>
        <w:rPr>
          <w:rFonts w:ascii="Arial" w:eastAsia="Times New Roman" w:hAnsi="Arial" w:cs="Arial"/>
          <w:color w:val="000000"/>
          <w:sz w:val="20"/>
          <w:szCs w:val="20"/>
        </w:rPr>
      </w:pPr>
    </w:p>
    <w:p w14:paraId="68E66F89" w14:textId="77777777" w:rsidR="004E1CEA" w:rsidRPr="00882C82" w:rsidRDefault="004E1CEA" w:rsidP="00B44225">
      <w:pPr>
        <w:spacing w:before="100" w:beforeAutospacing="1" w:after="100" w:afterAutospacing="1" w:line="240" w:lineRule="auto"/>
        <w:rPr>
          <w:rFonts w:ascii="Arial" w:eastAsia="Times New Roman" w:hAnsi="Arial" w:cs="Arial"/>
          <w:color w:val="000000"/>
          <w:sz w:val="20"/>
          <w:szCs w:val="20"/>
        </w:rPr>
      </w:pPr>
    </w:p>
    <w:p w14:paraId="756427D7" w14:textId="3A52ACDC" w:rsidR="001C2D04" w:rsidRPr="00882C82" w:rsidRDefault="001C2D04" w:rsidP="001C2D04">
      <w:pPr>
        <w:spacing w:before="100" w:beforeAutospacing="1" w:after="100" w:afterAutospacing="1" w:line="240" w:lineRule="auto"/>
        <w:ind w:left="0" w:firstLine="0"/>
        <w:rPr>
          <w:rFonts w:ascii="Arial" w:eastAsia="Times New Roman" w:hAnsi="Arial" w:cs="Arial"/>
          <w:sz w:val="20"/>
          <w:szCs w:val="20"/>
        </w:rPr>
      </w:pPr>
    </w:p>
    <w:p w14:paraId="066CFA2A" w14:textId="42976A7C" w:rsidR="00AD57D7" w:rsidRPr="00882C82" w:rsidRDefault="00140CDF" w:rsidP="001A395E">
      <w:pPr>
        <w:pStyle w:val="Heading1"/>
        <w:numPr>
          <w:ilvl w:val="0"/>
          <w:numId w:val="4"/>
        </w:numPr>
        <w:ind w:left="720"/>
        <w:rPr>
          <w:rFonts w:ascii="Arial" w:hAnsi="Arial" w:cs="Arial"/>
          <w:color w:val="000000"/>
          <w:sz w:val="20"/>
          <w:szCs w:val="20"/>
        </w:rPr>
      </w:pPr>
      <w:bookmarkStart w:id="39" w:name="_Toc165620208"/>
      <w:r w:rsidRPr="00882C82">
        <w:rPr>
          <w:rFonts w:ascii="Arial" w:hAnsi="Arial" w:cs="Arial"/>
          <w:sz w:val="20"/>
          <w:szCs w:val="20"/>
        </w:rPr>
        <w:t>Expense Reports</w:t>
      </w:r>
      <w:bookmarkEnd w:id="39"/>
    </w:p>
    <w:p w14:paraId="1DC5C6EC" w14:textId="71CD5DE4" w:rsidR="00AD57D7" w:rsidRPr="00882C82" w:rsidRDefault="00AD57D7" w:rsidP="004D2EBB">
      <w:pPr>
        <w:pStyle w:val="ListParagraph"/>
        <w:numPr>
          <w:ilvl w:val="0"/>
          <w:numId w:val="16"/>
        </w:numPr>
        <w:spacing w:after="100" w:afterAutospacing="1" w:line="240" w:lineRule="auto"/>
        <w:ind w:left="1080"/>
        <w:rPr>
          <w:rFonts w:ascii="Arial" w:hAnsi="Arial" w:cs="Arial"/>
          <w:bCs/>
          <w:sz w:val="20"/>
          <w:szCs w:val="20"/>
        </w:rPr>
      </w:pPr>
      <w:r w:rsidRPr="00882C82">
        <w:rPr>
          <w:rFonts w:ascii="Arial" w:hAnsi="Arial" w:cs="Arial"/>
          <w:bCs/>
          <w:sz w:val="20"/>
          <w:szCs w:val="20"/>
        </w:rPr>
        <w:t>Per K.S.A. 75-3201</w:t>
      </w:r>
      <w:r w:rsidR="004D2EBB" w:rsidRPr="00882C82">
        <w:rPr>
          <w:rFonts w:ascii="Arial" w:hAnsi="Arial" w:cs="Arial"/>
          <w:bCs/>
          <w:sz w:val="20"/>
          <w:szCs w:val="20"/>
        </w:rPr>
        <w:t xml:space="preserve"> and</w:t>
      </w:r>
      <w:r w:rsidRPr="00882C82">
        <w:rPr>
          <w:rFonts w:ascii="Arial" w:hAnsi="Arial" w:cs="Arial"/>
          <w:bCs/>
          <w:sz w:val="20"/>
          <w:szCs w:val="20"/>
        </w:rPr>
        <w:t xml:space="preserve"> PM 3,903 </w:t>
      </w:r>
      <w:hyperlink r:id="rId13" w:history="1">
        <w:r w:rsidRPr="00882C82">
          <w:rPr>
            <w:rStyle w:val="Hyperlink"/>
            <w:rFonts w:ascii="Arial" w:hAnsi="Arial" w:cs="Arial"/>
            <w:bCs/>
            <w:color w:val="auto"/>
            <w:sz w:val="20"/>
            <w:szCs w:val="20"/>
            <w:u w:val="none"/>
          </w:rPr>
          <w:t>Employee Travel Expense Reimbursement Handbook</w:t>
        </w:r>
      </w:hyperlink>
      <w:r w:rsidRPr="00882C82">
        <w:rPr>
          <w:rFonts w:ascii="Arial" w:hAnsi="Arial" w:cs="Arial"/>
          <w:bCs/>
          <w:sz w:val="20"/>
          <w:szCs w:val="20"/>
        </w:rPr>
        <w:t xml:space="preserve">, employees who travel are to submit </w:t>
      </w:r>
      <w:r w:rsidR="004D2EBB" w:rsidRPr="00882C82">
        <w:rPr>
          <w:rFonts w:ascii="Arial" w:hAnsi="Arial" w:cs="Arial"/>
          <w:bCs/>
          <w:sz w:val="20"/>
          <w:szCs w:val="20"/>
        </w:rPr>
        <w:t>ERs</w:t>
      </w:r>
      <w:r w:rsidRPr="00882C82">
        <w:rPr>
          <w:rFonts w:ascii="Arial" w:hAnsi="Arial" w:cs="Arial"/>
          <w:bCs/>
          <w:sz w:val="20"/>
          <w:szCs w:val="20"/>
        </w:rPr>
        <w:t xml:space="preserve"> for their expenses at least once a month.</w:t>
      </w:r>
    </w:p>
    <w:p w14:paraId="57106040" w14:textId="77777777" w:rsidR="004D2EBB" w:rsidRPr="00882C82" w:rsidRDefault="004D2EBB" w:rsidP="004D2EBB">
      <w:pPr>
        <w:pStyle w:val="ListParagraph"/>
        <w:spacing w:after="100" w:afterAutospacing="1" w:line="240" w:lineRule="auto"/>
        <w:ind w:left="1080" w:firstLine="0"/>
        <w:rPr>
          <w:rFonts w:ascii="Arial" w:hAnsi="Arial" w:cs="Arial"/>
          <w:bCs/>
          <w:sz w:val="20"/>
          <w:szCs w:val="20"/>
        </w:rPr>
      </w:pPr>
    </w:p>
    <w:p w14:paraId="2C63499B" w14:textId="77777777" w:rsidR="00F51A9E" w:rsidRPr="00882C82" w:rsidRDefault="00F51A9E" w:rsidP="00F51A9E">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hAnsi="Arial" w:cs="Arial"/>
          <w:bCs/>
          <w:sz w:val="20"/>
          <w:szCs w:val="20"/>
        </w:rPr>
      </w:pPr>
    </w:p>
    <w:p w14:paraId="5742DF99" w14:textId="53883B99" w:rsidR="004D2EBB" w:rsidRPr="00882C82" w:rsidRDefault="004D2EBB" w:rsidP="00F51A9E">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hAnsi="Arial" w:cs="Arial"/>
          <w:bCs/>
          <w:sz w:val="20"/>
          <w:szCs w:val="20"/>
        </w:rPr>
      </w:pPr>
      <w:r w:rsidRPr="00882C82">
        <w:rPr>
          <w:rFonts w:ascii="Arial" w:hAnsi="Arial" w:cs="Arial"/>
          <w:bCs/>
          <w:sz w:val="20"/>
          <w:szCs w:val="20"/>
        </w:rPr>
        <w:t xml:space="preserve">Any ER that has not been successfully </w:t>
      </w:r>
      <w:r w:rsidR="003D01F6" w:rsidRPr="00882C82">
        <w:rPr>
          <w:rFonts w:ascii="Arial" w:hAnsi="Arial" w:cs="Arial"/>
          <w:bCs/>
          <w:sz w:val="20"/>
          <w:szCs w:val="20"/>
        </w:rPr>
        <w:t xml:space="preserve">budget checked and agency approved by 7:00 PM on Tuesday, June 25, 2024, will be </w:t>
      </w:r>
      <w:r w:rsidR="00BC6414" w:rsidRPr="00882C82">
        <w:rPr>
          <w:rFonts w:ascii="Arial" w:hAnsi="Arial" w:cs="Arial"/>
          <w:bCs/>
          <w:sz w:val="20"/>
          <w:szCs w:val="20"/>
        </w:rPr>
        <w:t>deleted or closed</w:t>
      </w:r>
      <w:r w:rsidR="00D97FB1" w:rsidRPr="00882C82">
        <w:rPr>
          <w:rFonts w:ascii="Arial" w:hAnsi="Arial" w:cs="Arial"/>
          <w:bCs/>
          <w:sz w:val="20"/>
          <w:szCs w:val="20"/>
        </w:rPr>
        <w:t xml:space="preserve"> by the SMART Team.</w:t>
      </w:r>
    </w:p>
    <w:p w14:paraId="05C78D66" w14:textId="77777777" w:rsidR="00F51A9E" w:rsidRPr="00882C82" w:rsidRDefault="00F51A9E" w:rsidP="00F51A9E">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hAnsi="Arial" w:cs="Arial"/>
          <w:bCs/>
          <w:sz w:val="20"/>
          <w:szCs w:val="20"/>
        </w:rPr>
      </w:pPr>
    </w:p>
    <w:p w14:paraId="5AD98251" w14:textId="77777777" w:rsidR="00D97FB1" w:rsidRPr="00882C82" w:rsidRDefault="00D97FB1" w:rsidP="00D97FB1">
      <w:pPr>
        <w:pStyle w:val="ListParagraph"/>
        <w:ind w:left="1080"/>
        <w:rPr>
          <w:rFonts w:ascii="Arial" w:hAnsi="Arial" w:cs="Arial"/>
          <w:bCs/>
          <w:sz w:val="20"/>
          <w:szCs w:val="20"/>
        </w:rPr>
      </w:pPr>
    </w:p>
    <w:p w14:paraId="0B19DB5E" w14:textId="7F2EDC56" w:rsidR="00056478" w:rsidRPr="00882C82" w:rsidRDefault="005E6B8C" w:rsidP="00D97FB1">
      <w:pPr>
        <w:pStyle w:val="ListParagraph"/>
        <w:numPr>
          <w:ilvl w:val="0"/>
          <w:numId w:val="16"/>
        </w:numPr>
        <w:spacing w:line="240" w:lineRule="auto"/>
        <w:ind w:left="1080"/>
        <w:rPr>
          <w:rFonts w:ascii="Arial" w:hAnsi="Arial" w:cs="Arial"/>
          <w:bCs/>
          <w:sz w:val="20"/>
          <w:szCs w:val="20"/>
        </w:rPr>
      </w:pPr>
      <w:bookmarkStart w:id="40" w:name="_Hlk132534876"/>
      <w:r w:rsidRPr="00882C82">
        <w:rPr>
          <w:rFonts w:ascii="Arial" w:hAnsi="Arial" w:cs="Arial"/>
          <w:bCs/>
          <w:sz w:val="20"/>
          <w:szCs w:val="20"/>
        </w:rPr>
        <w:t xml:space="preserve">If you have questions pertaining to </w:t>
      </w:r>
      <w:r w:rsidR="00D47973" w:rsidRPr="00882C82">
        <w:rPr>
          <w:rFonts w:ascii="Arial" w:hAnsi="Arial" w:cs="Arial"/>
          <w:bCs/>
          <w:sz w:val="20"/>
          <w:szCs w:val="20"/>
        </w:rPr>
        <w:t>TAs</w:t>
      </w:r>
      <w:r w:rsidRPr="00882C82">
        <w:rPr>
          <w:rFonts w:ascii="Arial" w:hAnsi="Arial" w:cs="Arial"/>
          <w:bCs/>
          <w:sz w:val="20"/>
          <w:szCs w:val="20"/>
        </w:rPr>
        <w:t xml:space="preserve"> or </w:t>
      </w:r>
      <w:r w:rsidR="00C44CDF" w:rsidRPr="00882C82">
        <w:rPr>
          <w:rFonts w:ascii="Arial" w:hAnsi="Arial" w:cs="Arial"/>
          <w:bCs/>
          <w:sz w:val="20"/>
          <w:szCs w:val="20"/>
        </w:rPr>
        <w:t>ERs</w:t>
      </w:r>
      <w:r w:rsidRPr="00882C82">
        <w:rPr>
          <w:rFonts w:ascii="Arial" w:hAnsi="Arial" w:cs="Arial"/>
          <w:bCs/>
          <w:sz w:val="20"/>
          <w:szCs w:val="20"/>
        </w:rPr>
        <w:t xml:space="preserve">, contact the SMART Processing Team Expenses </w:t>
      </w:r>
      <w:r w:rsidR="00D47973" w:rsidRPr="00882C82">
        <w:rPr>
          <w:rFonts w:ascii="Arial" w:hAnsi="Arial" w:cs="Arial"/>
          <w:bCs/>
          <w:sz w:val="20"/>
          <w:szCs w:val="20"/>
        </w:rPr>
        <w:t>A</w:t>
      </w:r>
      <w:r w:rsidRPr="00882C82">
        <w:rPr>
          <w:rFonts w:ascii="Arial" w:hAnsi="Arial" w:cs="Arial"/>
          <w:bCs/>
          <w:sz w:val="20"/>
          <w:szCs w:val="20"/>
        </w:rPr>
        <w:t>nalyst, Vickie Hemmen</w:t>
      </w:r>
      <w:r w:rsidR="00D47973" w:rsidRPr="00882C82">
        <w:rPr>
          <w:rFonts w:ascii="Arial" w:hAnsi="Arial" w:cs="Arial"/>
          <w:bCs/>
          <w:sz w:val="20"/>
          <w:szCs w:val="20"/>
        </w:rPr>
        <w:t>,</w:t>
      </w:r>
      <w:r w:rsidRPr="00882C82">
        <w:rPr>
          <w:rFonts w:ascii="Arial" w:hAnsi="Arial" w:cs="Arial"/>
          <w:bCs/>
          <w:sz w:val="20"/>
          <w:szCs w:val="20"/>
        </w:rPr>
        <w:t xml:space="preserve"> through the Kansas Service Desk</w:t>
      </w:r>
      <w:bookmarkEnd w:id="40"/>
      <w:r w:rsidR="00056478" w:rsidRPr="00882C82">
        <w:rPr>
          <w:rFonts w:ascii="Arial" w:hAnsi="Arial" w:cs="Arial"/>
          <w:bCs/>
          <w:sz w:val="20"/>
          <w:szCs w:val="20"/>
        </w:rPr>
        <w:t>.</w:t>
      </w:r>
    </w:p>
    <w:p w14:paraId="21E835D5" w14:textId="77777777" w:rsidR="00056478" w:rsidRPr="00882C82" w:rsidRDefault="00056478" w:rsidP="00056478">
      <w:pPr>
        <w:spacing w:line="240" w:lineRule="auto"/>
        <w:ind w:left="0" w:firstLine="0"/>
        <w:rPr>
          <w:rFonts w:ascii="Arial" w:hAnsi="Arial" w:cs="Arial"/>
          <w:sz w:val="20"/>
          <w:szCs w:val="20"/>
          <w:u w:val="single"/>
        </w:rPr>
      </w:pPr>
    </w:p>
    <w:p w14:paraId="3EABD8D1" w14:textId="77777777" w:rsidR="00094C8E" w:rsidRPr="00882C82" w:rsidRDefault="00094C8E" w:rsidP="00056478">
      <w:pPr>
        <w:spacing w:line="240" w:lineRule="auto"/>
        <w:ind w:left="0" w:firstLine="0"/>
        <w:rPr>
          <w:rFonts w:ascii="Arial" w:hAnsi="Arial" w:cs="Arial"/>
          <w:sz w:val="20"/>
          <w:szCs w:val="20"/>
          <w:u w:val="single"/>
        </w:rPr>
      </w:pPr>
    </w:p>
    <w:p w14:paraId="2C8A8649" w14:textId="77890FF3" w:rsidR="008C0B46" w:rsidRPr="00882C82" w:rsidRDefault="00200BF1" w:rsidP="00810C3A">
      <w:pPr>
        <w:pStyle w:val="ListParagraph"/>
        <w:numPr>
          <w:ilvl w:val="0"/>
          <w:numId w:val="9"/>
        </w:numPr>
        <w:spacing w:line="240" w:lineRule="auto"/>
        <w:ind w:left="720"/>
        <w:outlineLvl w:val="0"/>
        <w:rPr>
          <w:rFonts w:ascii="Arial" w:hAnsi="Arial" w:cs="Arial"/>
          <w:b/>
          <w:color w:val="000000"/>
          <w:sz w:val="20"/>
          <w:szCs w:val="20"/>
        </w:rPr>
      </w:pPr>
      <w:bookmarkStart w:id="41" w:name="_Toc165620209"/>
      <w:r w:rsidRPr="00882C82">
        <w:rPr>
          <w:rFonts w:ascii="Arial" w:hAnsi="Arial" w:cs="Arial"/>
          <w:b/>
          <w:sz w:val="20"/>
          <w:szCs w:val="20"/>
          <w:u w:val="single"/>
        </w:rPr>
        <w:t>ACCOUNTS RECEIVABL</w:t>
      </w:r>
      <w:r w:rsidR="00473873" w:rsidRPr="00882C82">
        <w:rPr>
          <w:rFonts w:ascii="Arial" w:hAnsi="Arial" w:cs="Arial"/>
          <w:b/>
          <w:sz w:val="20"/>
          <w:szCs w:val="20"/>
          <w:u w:val="single"/>
        </w:rPr>
        <w:t>E</w:t>
      </w:r>
      <w:bookmarkEnd w:id="41"/>
    </w:p>
    <w:p w14:paraId="6035D77C" w14:textId="32BBC85D" w:rsidR="00056478" w:rsidRPr="00882C82" w:rsidRDefault="00056478" w:rsidP="00056478">
      <w:pPr>
        <w:spacing w:line="240" w:lineRule="auto"/>
        <w:rPr>
          <w:rFonts w:ascii="Arial" w:hAnsi="Arial" w:cs="Arial"/>
          <w:b/>
          <w:color w:val="000000"/>
          <w:sz w:val="20"/>
          <w:szCs w:val="20"/>
        </w:rPr>
      </w:pPr>
    </w:p>
    <w:p w14:paraId="68582F9B" w14:textId="330F2792" w:rsidR="00361464" w:rsidRPr="00882C82" w:rsidRDefault="00056478" w:rsidP="00A165C4">
      <w:pPr>
        <w:pStyle w:val="ListParagraph"/>
        <w:numPr>
          <w:ilvl w:val="0"/>
          <w:numId w:val="33"/>
        </w:numPr>
        <w:spacing w:line="240" w:lineRule="auto"/>
        <w:ind w:left="720"/>
        <w:outlineLvl w:val="0"/>
        <w:rPr>
          <w:rFonts w:ascii="Arial" w:hAnsi="Arial" w:cs="Arial"/>
          <w:b/>
          <w:color w:val="000000"/>
          <w:sz w:val="20"/>
          <w:szCs w:val="20"/>
        </w:rPr>
      </w:pPr>
      <w:bookmarkStart w:id="42" w:name="_Toc165620210"/>
      <w:r w:rsidRPr="00882C82">
        <w:rPr>
          <w:rFonts w:ascii="Arial" w:hAnsi="Arial" w:cs="Arial"/>
          <w:b/>
          <w:color w:val="000000"/>
          <w:sz w:val="20"/>
          <w:szCs w:val="20"/>
        </w:rPr>
        <w:t>Deposits</w:t>
      </w:r>
      <w:bookmarkEnd w:id="42"/>
    </w:p>
    <w:p w14:paraId="676DE7C0" w14:textId="775E9483" w:rsidR="0062519D" w:rsidRPr="00882C82" w:rsidRDefault="0062519D" w:rsidP="0062519D">
      <w:pPr>
        <w:spacing w:line="240" w:lineRule="auto"/>
        <w:ind w:left="288" w:firstLine="0"/>
        <w:rPr>
          <w:rFonts w:ascii="Arial" w:hAnsi="Arial" w:cs="Arial"/>
          <w:color w:val="000000"/>
          <w:sz w:val="20"/>
          <w:szCs w:val="20"/>
        </w:rPr>
      </w:pPr>
    </w:p>
    <w:p w14:paraId="1D071ED4" w14:textId="0E6E2EDF" w:rsidR="00552C7B" w:rsidRPr="00882C82" w:rsidRDefault="00C81EBC" w:rsidP="00D4046C">
      <w:pPr>
        <w:spacing w:line="240" w:lineRule="auto"/>
        <w:ind w:left="720" w:firstLine="0"/>
        <w:rPr>
          <w:rFonts w:ascii="Arial" w:eastAsia="Times New Roman" w:hAnsi="Arial" w:cs="Arial"/>
          <w:bCs/>
          <w:color w:val="000000"/>
          <w:sz w:val="20"/>
          <w:szCs w:val="20"/>
          <w:u w:val="single"/>
        </w:rPr>
      </w:pPr>
      <w:r w:rsidRPr="00882C82">
        <w:rPr>
          <w:rFonts w:ascii="Arial" w:eastAsia="Times New Roman" w:hAnsi="Arial" w:cs="Arial"/>
          <w:bCs/>
          <w:color w:val="000000"/>
          <w:sz w:val="20"/>
          <w:szCs w:val="20"/>
          <w:u w:val="single"/>
        </w:rPr>
        <w:t>FY</w:t>
      </w:r>
      <w:r w:rsidR="00324938" w:rsidRPr="00882C82">
        <w:rPr>
          <w:rFonts w:ascii="Arial" w:eastAsia="Times New Roman" w:hAnsi="Arial" w:cs="Arial"/>
          <w:bCs/>
          <w:color w:val="000000"/>
          <w:sz w:val="20"/>
          <w:szCs w:val="20"/>
          <w:u w:val="single"/>
        </w:rPr>
        <w:t xml:space="preserve"> </w:t>
      </w:r>
      <w:r w:rsidR="0099412C" w:rsidRPr="00882C82">
        <w:rPr>
          <w:rFonts w:ascii="Arial" w:eastAsia="Times New Roman" w:hAnsi="Arial" w:cs="Arial"/>
          <w:bCs/>
          <w:color w:val="000000"/>
          <w:sz w:val="20"/>
          <w:szCs w:val="20"/>
          <w:u w:val="single"/>
        </w:rPr>
        <w:t>202</w:t>
      </w:r>
      <w:r w:rsidR="00630E1A" w:rsidRPr="00882C82">
        <w:rPr>
          <w:rFonts w:ascii="Arial" w:eastAsia="Times New Roman" w:hAnsi="Arial" w:cs="Arial"/>
          <w:bCs/>
          <w:color w:val="000000"/>
          <w:sz w:val="20"/>
          <w:szCs w:val="20"/>
          <w:u w:val="single"/>
        </w:rPr>
        <w:t>4</w:t>
      </w:r>
      <w:r w:rsidR="00324938" w:rsidRPr="00882C82">
        <w:rPr>
          <w:rFonts w:ascii="Arial" w:eastAsia="Times New Roman" w:hAnsi="Arial" w:cs="Arial"/>
          <w:bCs/>
          <w:color w:val="000000"/>
          <w:sz w:val="20"/>
          <w:szCs w:val="20"/>
          <w:u w:val="single"/>
        </w:rPr>
        <w:t xml:space="preserve"> deposits </w:t>
      </w:r>
    </w:p>
    <w:p w14:paraId="7E9CF71E" w14:textId="5665BCF5" w:rsidR="0002441D" w:rsidRPr="00882C82" w:rsidRDefault="0002441D" w:rsidP="00E47AFA">
      <w:pPr>
        <w:pStyle w:val="ListParagraph"/>
        <w:spacing w:line="240" w:lineRule="auto"/>
        <w:ind w:left="576" w:firstLine="0"/>
        <w:rPr>
          <w:rFonts w:ascii="Arial" w:eastAsia="Times New Roman" w:hAnsi="Arial" w:cs="Arial"/>
          <w:bCs/>
          <w:color w:val="000000"/>
          <w:sz w:val="20"/>
          <w:szCs w:val="20"/>
        </w:rPr>
      </w:pPr>
    </w:p>
    <w:p w14:paraId="6D3BDD97" w14:textId="17A765D6" w:rsidR="001F7C38" w:rsidRPr="00882C82" w:rsidRDefault="00324938" w:rsidP="00A932BC">
      <w:pPr>
        <w:pStyle w:val="ListParagraph"/>
        <w:widowControl w:val="0"/>
        <w:numPr>
          <w:ilvl w:val="0"/>
          <w:numId w:val="3"/>
        </w:numPr>
        <w:spacing w:after="100" w:afterAutospacing="1" w:line="240" w:lineRule="auto"/>
        <w:ind w:left="1080"/>
        <w:rPr>
          <w:rFonts w:ascii="Arial" w:eastAsia="Times New Roman" w:hAnsi="Arial" w:cs="Arial"/>
          <w:color w:val="000000"/>
          <w:sz w:val="20"/>
          <w:szCs w:val="20"/>
        </w:rPr>
      </w:pPr>
      <w:bookmarkStart w:id="43" w:name="_Hlk38976559"/>
      <w:r w:rsidRPr="00882C82">
        <w:rPr>
          <w:rFonts w:ascii="Arial" w:eastAsia="Times New Roman" w:hAnsi="Arial" w:cs="Arial"/>
          <w:color w:val="000000"/>
          <w:sz w:val="20"/>
          <w:szCs w:val="20"/>
        </w:rPr>
        <w:t xml:space="preserve">Deposits </w:t>
      </w:r>
      <w:r w:rsidR="00826AD1" w:rsidRPr="00882C82">
        <w:rPr>
          <w:rFonts w:ascii="Arial" w:eastAsia="Times New Roman" w:hAnsi="Arial" w:cs="Arial"/>
          <w:color w:val="000000"/>
          <w:sz w:val="20"/>
          <w:szCs w:val="20"/>
        </w:rPr>
        <w:t xml:space="preserve">and deposit adjustments </w:t>
      </w:r>
      <w:r w:rsidRPr="00882C82">
        <w:rPr>
          <w:rFonts w:ascii="Arial" w:eastAsia="Times New Roman" w:hAnsi="Arial" w:cs="Arial"/>
          <w:color w:val="000000"/>
          <w:sz w:val="20"/>
          <w:szCs w:val="20"/>
        </w:rPr>
        <w:t>should be entered</w:t>
      </w:r>
      <w:r w:rsidR="005E09E0" w:rsidRPr="00882C82">
        <w:rPr>
          <w:rFonts w:ascii="Arial" w:eastAsia="Times New Roman" w:hAnsi="Arial" w:cs="Arial"/>
          <w:color w:val="000000"/>
          <w:sz w:val="20"/>
          <w:szCs w:val="20"/>
        </w:rPr>
        <w:t xml:space="preserve"> and</w:t>
      </w:r>
      <w:r w:rsidRPr="00882C82">
        <w:rPr>
          <w:rFonts w:ascii="Arial" w:eastAsia="Times New Roman" w:hAnsi="Arial" w:cs="Arial"/>
          <w:color w:val="000000"/>
          <w:sz w:val="20"/>
          <w:szCs w:val="20"/>
        </w:rPr>
        <w:t xml:space="preserve"> approved prior to </w:t>
      </w:r>
      <w:r w:rsidR="00287C82" w:rsidRPr="00882C82">
        <w:rPr>
          <w:rFonts w:ascii="Arial" w:eastAsia="Times New Roman" w:hAnsi="Arial" w:cs="Arial"/>
          <w:color w:val="000000"/>
          <w:sz w:val="20"/>
          <w:szCs w:val="20"/>
        </w:rPr>
        <w:t>7:00</w:t>
      </w:r>
      <w:r w:rsidRPr="00882C82">
        <w:rPr>
          <w:rFonts w:ascii="Arial" w:eastAsia="Times New Roman" w:hAnsi="Arial" w:cs="Arial"/>
          <w:color w:val="000000"/>
          <w:sz w:val="20"/>
          <w:szCs w:val="20"/>
        </w:rPr>
        <w:t xml:space="preserve"> PM on </w:t>
      </w:r>
      <w:r w:rsidR="00A3558C" w:rsidRPr="00882C82">
        <w:rPr>
          <w:rFonts w:ascii="Arial" w:eastAsia="Times New Roman" w:hAnsi="Arial" w:cs="Arial"/>
          <w:color w:val="000000"/>
          <w:sz w:val="20"/>
          <w:szCs w:val="20"/>
        </w:rPr>
        <w:t>T</w:t>
      </w:r>
      <w:r w:rsidR="00C10AED"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Pr="00882C82">
        <w:rPr>
          <w:rFonts w:ascii="Arial" w:eastAsia="Times New Roman" w:hAnsi="Arial" w:cs="Arial"/>
          <w:color w:val="000000"/>
          <w:sz w:val="20"/>
          <w:szCs w:val="20"/>
        </w:rPr>
        <w:t xml:space="preserve">, </w:t>
      </w:r>
      <w:r w:rsidR="0027167C" w:rsidRPr="00882C82">
        <w:rPr>
          <w:rFonts w:ascii="Arial" w:eastAsia="Times New Roman" w:hAnsi="Arial" w:cs="Arial"/>
          <w:color w:val="000000"/>
          <w:sz w:val="20"/>
          <w:szCs w:val="20"/>
        </w:rPr>
        <w:t xml:space="preserve">June </w:t>
      </w:r>
      <w:r w:rsidR="00C10AED" w:rsidRPr="00882C82">
        <w:rPr>
          <w:rFonts w:ascii="Arial" w:eastAsia="Times New Roman" w:hAnsi="Arial" w:cs="Arial"/>
          <w:color w:val="000000"/>
          <w:sz w:val="20"/>
          <w:szCs w:val="20"/>
        </w:rPr>
        <w:t>25</w:t>
      </w:r>
      <w:r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630E1A"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w:t>
      </w:r>
    </w:p>
    <w:p w14:paraId="302C6747" w14:textId="4ED7BD9C" w:rsidR="00324938" w:rsidRPr="00882C82" w:rsidRDefault="00324938" w:rsidP="00A932BC">
      <w:pPr>
        <w:pStyle w:val="ListParagraph"/>
        <w:widowControl w:val="0"/>
        <w:spacing w:after="100" w:afterAutospacing="1"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 </w:t>
      </w:r>
      <w:bookmarkEnd w:id="43"/>
    </w:p>
    <w:p w14:paraId="16489326" w14:textId="5AF66806" w:rsidR="00571D41" w:rsidRPr="00882C82" w:rsidRDefault="001F7C38" w:rsidP="00A932BC">
      <w:pPr>
        <w:pStyle w:val="ListParagraph"/>
        <w:widowControl w:val="0"/>
        <w:numPr>
          <w:ilvl w:val="0"/>
          <w:numId w:val="3"/>
        </w:numPr>
        <w:spacing w:after="100" w:afterAutospacing="1" w:line="240" w:lineRule="auto"/>
        <w:ind w:left="1080"/>
        <w:rPr>
          <w:rFonts w:ascii="Arial" w:eastAsia="Times New Roman" w:hAnsi="Arial" w:cs="Arial"/>
          <w:sz w:val="20"/>
          <w:szCs w:val="20"/>
        </w:rPr>
      </w:pPr>
      <w:r w:rsidRPr="00882C82">
        <w:rPr>
          <w:rFonts w:ascii="Arial" w:hAnsi="Arial" w:cs="Arial"/>
          <w:sz w:val="20"/>
          <w:szCs w:val="20"/>
        </w:rPr>
        <w:t>All deposits received through T</w:t>
      </w:r>
      <w:r w:rsidR="00C10AED" w:rsidRPr="00882C82">
        <w:rPr>
          <w:rFonts w:ascii="Arial" w:hAnsi="Arial" w:cs="Arial"/>
          <w:sz w:val="20"/>
          <w:szCs w:val="20"/>
        </w:rPr>
        <w:t>ue</w:t>
      </w:r>
      <w:r w:rsidRPr="00882C82">
        <w:rPr>
          <w:rFonts w:ascii="Arial" w:hAnsi="Arial" w:cs="Arial"/>
          <w:sz w:val="20"/>
          <w:szCs w:val="20"/>
        </w:rPr>
        <w:t>sday, June 2</w:t>
      </w:r>
      <w:r w:rsidR="00C10AED" w:rsidRPr="00882C82">
        <w:rPr>
          <w:rFonts w:ascii="Arial" w:hAnsi="Arial" w:cs="Arial"/>
          <w:sz w:val="20"/>
          <w:szCs w:val="20"/>
        </w:rPr>
        <w:t>5</w:t>
      </w:r>
      <w:r w:rsidRPr="00882C82">
        <w:rPr>
          <w:rFonts w:ascii="Arial" w:hAnsi="Arial" w:cs="Arial"/>
          <w:sz w:val="20"/>
          <w:szCs w:val="20"/>
        </w:rPr>
        <w:t xml:space="preserve">, </w:t>
      </w:r>
      <w:r w:rsidR="00630E1A" w:rsidRPr="00882C82">
        <w:rPr>
          <w:rFonts w:ascii="Arial" w:hAnsi="Arial" w:cs="Arial"/>
          <w:sz w:val="20"/>
          <w:szCs w:val="20"/>
        </w:rPr>
        <w:t>2024,</w:t>
      </w:r>
      <w:r w:rsidRPr="00882C82">
        <w:rPr>
          <w:rFonts w:ascii="Arial" w:hAnsi="Arial" w:cs="Arial"/>
          <w:sz w:val="20"/>
          <w:szCs w:val="20"/>
        </w:rPr>
        <w:t xml:space="preserve"> that require deposit adjustments must have deposit adjustments entered in SMART by 7:00 PM on T</w:t>
      </w:r>
      <w:r w:rsidR="00C10AED" w:rsidRPr="00882C82">
        <w:rPr>
          <w:rFonts w:ascii="Arial" w:hAnsi="Arial" w:cs="Arial"/>
          <w:sz w:val="20"/>
          <w:szCs w:val="20"/>
        </w:rPr>
        <w:t>ue</w:t>
      </w:r>
      <w:r w:rsidRPr="00882C82">
        <w:rPr>
          <w:rFonts w:ascii="Arial" w:hAnsi="Arial" w:cs="Arial"/>
          <w:sz w:val="20"/>
          <w:szCs w:val="20"/>
        </w:rPr>
        <w:t>sday, June 2</w:t>
      </w:r>
      <w:r w:rsidR="00C10AED" w:rsidRPr="00882C82">
        <w:rPr>
          <w:rFonts w:ascii="Arial" w:hAnsi="Arial" w:cs="Arial"/>
          <w:sz w:val="20"/>
          <w:szCs w:val="20"/>
        </w:rPr>
        <w:t>5</w:t>
      </w:r>
      <w:r w:rsidRPr="00882C82">
        <w:rPr>
          <w:rFonts w:ascii="Arial" w:hAnsi="Arial" w:cs="Arial"/>
          <w:sz w:val="20"/>
          <w:szCs w:val="20"/>
        </w:rPr>
        <w:t>, 202</w:t>
      </w:r>
      <w:r w:rsidR="00630E1A" w:rsidRPr="00882C82">
        <w:rPr>
          <w:rFonts w:ascii="Arial" w:hAnsi="Arial" w:cs="Arial"/>
          <w:sz w:val="20"/>
          <w:szCs w:val="20"/>
        </w:rPr>
        <w:t>4</w:t>
      </w:r>
      <w:r w:rsidRPr="00882C82">
        <w:rPr>
          <w:rFonts w:ascii="Arial" w:hAnsi="Arial" w:cs="Arial"/>
          <w:sz w:val="20"/>
          <w:szCs w:val="20"/>
        </w:rPr>
        <w:t xml:space="preserve">. </w:t>
      </w:r>
    </w:p>
    <w:p w14:paraId="7941C755" w14:textId="77777777" w:rsidR="00571D41" w:rsidRPr="00882C82" w:rsidRDefault="00571D41" w:rsidP="00A932BC">
      <w:pPr>
        <w:pStyle w:val="ListParagraph"/>
        <w:ind w:left="1080"/>
        <w:rPr>
          <w:rFonts w:ascii="Arial" w:eastAsia="Times New Roman" w:hAnsi="Arial" w:cs="Arial"/>
          <w:color w:val="000000"/>
          <w:sz w:val="20"/>
          <w:szCs w:val="20"/>
        </w:rPr>
      </w:pPr>
    </w:p>
    <w:p w14:paraId="470700F6" w14:textId="4B950D87" w:rsidR="00CA456D" w:rsidRPr="00882C82" w:rsidRDefault="00324938" w:rsidP="00CA456D">
      <w:pPr>
        <w:pStyle w:val="ListParagraph"/>
        <w:widowControl w:val="0"/>
        <w:numPr>
          <w:ilvl w:val="0"/>
          <w:numId w:val="3"/>
        </w:numPr>
        <w:spacing w:after="100" w:afterAutospacing="1" w:line="240" w:lineRule="auto"/>
        <w:ind w:left="1080"/>
        <w:rPr>
          <w:rFonts w:ascii="Arial" w:eastAsia="Times New Roman" w:hAnsi="Arial" w:cs="Arial"/>
          <w:sz w:val="20"/>
          <w:szCs w:val="20"/>
        </w:rPr>
      </w:pPr>
      <w:r w:rsidRPr="00882C82">
        <w:rPr>
          <w:rFonts w:ascii="Arial" w:eastAsia="Times New Roman" w:hAnsi="Arial" w:cs="Arial"/>
          <w:color w:val="000000"/>
          <w:sz w:val="20"/>
          <w:szCs w:val="20"/>
        </w:rPr>
        <w:t>SMART will be closed to agencies</w:t>
      </w:r>
      <w:bookmarkStart w:id="44" w:name="_Hlk509409311"/>
      <w:r w:rsidR="0094242A" w:rsidRPr="00882C82">
        <w:rPr>
          <w:rFonts w:ascii="Arial" w:eastAsia="Times New Roman" w:hAnsi="Arial" w:cs="Arial"/>
          <w:color w:val="000000"/>
          <w:sz w:val="20"/>
          <w:szCs w:val="20"/>
        </w:rPr>
        <w:t xml:space="preserve"> </w:t>
      </w:r>
      <w:r w:rsidR="00C10AED" w:rsidRPr="00882C82">
        <w:rPr>
          <w:rFonts w:ascii="Arial" w:eastAsia="Times New Roman" w:hAnsi="Arial" w:cs="Arial"/>
          <w:color w:val="000000"/>
          <w:sz w:val="20"/>
          <w:szCs w:val="20"/>
        </w:rPr>
        <w:t>Wednes</w:t>
      </w:r>
      <w:r w:rsidR="0099412C" w:rsidRPr="00882C82">
        <w:rPr>
          <w:rFonts w:ascii="Arial" w:eastAsia="Times New Roman" w:hAnsi="Arial" w:cs="Arial"/>
          <w:color w:val="000000"/>
          <w:sz w:val="20"/>
          <w:szCs w:val="20"/>
        </w:rPr>
        <w:t>day</w:t>
      </w:r>
      <w:r w:rsidR="0094242A" w:rsidRPr="00882C82">
        <w:rPr>
          <w:rFonts w:ascii="Arial" w:eastAsia="Times New Roman" w:hAnsi="Arial" w:cs="Arial"/>
          <w:color w:val="000000"/>
          <w:sz w:val="20"/>
          <w:szCs w:val="20"/>
        </w:rPr>
        <w:t>, June 2</w:t>
      </w:r>
      <w:r w:rsidR="00C10AED" w:rsidRPr="00882C82">
        <w:rPr>
          <w:rFonts w:ascii="Arial" w:eastAsia="Times New Roman" w:hAnsi="Arial" w:cs="Arial"/>
          <w:color w:val="000000"/>
          <w:sz w:val="20"/>
          <w:szCs w:val="20"/>
        </w:rPr>
        <w:t>6</w:t>
      </w:r>
      <w:r w:rsidR="0094242A" w:rsidRPr="00882C82">
        <w:rPr>
          <w:rFonts w:ascii="Arial" w:eastAsia="Times New Roman" w:hAnsi="Arial" w:cs="Arial"/>
          <w:color w:val="000000"/>
          <w:sz w:val="20"/>
          <w:szCs w:val="20"/>
        </w:rPr>
        <w:t>,</w:t>
      </w:r>
      <w:r w:rsidR="0094242A" w:rsidRPr="00882C82">
        <w:rPr>
          <w:rFonts w:ascii="Arial" w:eastAsia="Times New Roman" w:hAnsi="Arial" w:cs="Arial"/>
          <w:color w:val="000000"/>
          <w:sz w:val="20"/>
          <w:szCs w:val="20"/>
          <w:vertAlign w:val="superscript"/>
        </w:rPr>
        <w:t xml:space="preserve"> </w:t>
      </w:r>
      <w:r w:rsidR="00630E1A" w:rsidRPr="00882C82">
        <w:rPr>
          <w:rFonts w:ascii="Arial" w:eastAsia="Times New Roman" w:hAnsi="Arial" w:cs="Arial"/>
          <w:color w:val="000000"/>
          <w:sz w:val="20"/>
          <w:szCs w:val="20"/>
        </w:rPr>
        <w:t>2024,</w:t>
      </w:r>
      <w:r w:rsidR="0094242A" w:rsidRPr="00882C82">
        <w:rPr>
          <w:rFonts w:ascii="Arial" w:eastAsia="Times New Roman" w:hAnsi="Arial" w:cs="Arial"/>
          <w:color w:val="000000"/>
          <w:sz w:val="20"/>
          <w:szCs w:val="20"/>
        </w:rPr>
        <w:t xml:space="preserve"> through </w:t>
      </w:r>
      <w:r w:rsidR="0008119F" w:rsidRPr="00882C82">
        <w:rPr>
          <w:rFonts w:ascii="Arial" w:eastAsia="Times New Roman" w:hAnsi="Arial" w:cs="Arial"/>
          <w:color w:val="000000"/>
          <w:sz w:val="20"/>
          <w:szCs w:val="20"/>
        </w:rPr>
        <w:t>Sun</w:t>
      </w:r>
      <w:r w:rsidR="0099412C" w:rsidRPr="00882C82">
        <w:rPr>
          <w:rFonts w:ascii="Arial" w:eastAsia="Times New Roman" w:hAnsi="Arial" w:cs="Arial"/>
          <w:color w:val="000000"/>
          <w:sz w:val="20"/>
          <w:szCs w:val="20"/>
        </w:rPr>
        <w:t>day</w:t>
      </w:r>
      <w:r w:rsidR="0094242A" w:rsidRPr="00882C82">
        <w:rPr>
          <w:rFonts w:ascii="Arial" w:eastAsia="Times New Roman" w:hAnsi="Arial" w:cs="Arial"/>
          <w:color w:val="000000"/>
          <w:sz w:val="20"/>
          <w:szCs w:val="20"/>
        </w:rPr>
        <w:t>, June 30,</w:t>
      </w:r>
      <w:r w:rsidR="0094242A" w:rsidRPr="00882C82">
        <w:rPr>
          <w:rFonts w:ascii="Arial" w:eastAsia="Times New Roman" w:hAnsi="Arial" w:cs="Arial"/>
          <w:color w:val="000000"/>
          <w:sz w:val="20"/>
          <w:szCs w:val="20"/>
          <w:vertAlign w:val="superscript"/>
        </w:rPr>
        <w:t xml:space="preserve"> </w:t>
      </w:r>
      <w:r w:rsidR="003E6427" w:rsidRPr="00882C82">
        <w:rPr>
          <w:rFonts w:ascii="Arial" w:eastAsia="Times New Roman" w:hAnsi="Arial" w:cs="Arial"/>
          <w:color w:val="000000"/>
          <w:sz w:val="20"/>
          <w:szCs w:val="20"/>
        </w:rPr>
        <w:t>2024,</w:t>
      </w:r>
      <w:r w:rsidR="0094242A" w:rsidRPr="00882C82">
        <w:rPr>
          <w:rFonts w:ascii="Arial" w:eastAsia="Times New Roman" w:hAnsi="Arial" w:cs="Arial"/>
          <w:color w:val="000000"/>
          <w:sz w:val="20"/>
          <w:szCs w:val="20"/>
        </w:rPr>
        <w:t xml:space="preserve"> for online entry into</w:t>
      </w:r>
      <w:r w:rsidR="00E645DB" w:rsidRPr="00882C82">
        <w:rPr>
          <w:rFonts w:ascii="Arial" w:eastAsia="Times New Roman" w:hAnsi="Arial" w:cs="Arial"/>
          <w:color w:val="000000"/>
          <w:sz w:val="20"/>
          <w:szCs w:val="20"/>
        </w:rPr>
        <w:t xml:space="preserve"> SMART.</w:t>
      </w:r>
      <w:r w:rsidR="00571D41" w:rsidRPr="00882C82">
        <w:rPr>
          <w:rFonts w:ascii="Arial" w:eastAsia="Times New Roman" w:hAnsi="Arial" w:cs="Arial"/>
          <w:color w:val="000000"/>
          <w:sz w:val="20"/>
          <w:szCs w:val="20"/>
        </w:rPr>
        <w:t xml:space="preserve"> </w:t>
      </w:r>
    </w:p>
    <w:p w14:paraId="6CF8D699" w14:textId="44B3F6A1" w:rsidR="00571D41" w:rsidRPr="00882C82" w:rsidRDefault="00CA456D" w:rsidP="00E8488C">
      <w:pPr>
        <w:widowControl w:val="0"/>
        <w:spacing w:after="100" w:afterAutospacing="1" w:line="240" w:lineRule="auto"/>
        <w:ind w:left="0" w:firstLine="0"/>
        <w:rPr>
          <w:rFonts w:ascii="Arial" w:eastAsia="Times New Roman" w:hAnsi="Arial" w:cs="Arial"/>
          <w:sz w:val="20"/>
          <w:szCs w:val="20"/>
        </w:rPr>
      </w:pPr>
      <w:r w:rsidRPr="00882C82">
        <w:rPr>
          <w:noProof/>
        </w:rPr>
        <mc:AlternateContent>
          <mc:Choice Requires="wps">
            <w:drawing>
              <wp:anchor distT="45720" distB="45720" distL="114300" distR="114300" simplePos="0" relativeHeight="251710976" behindDoc="0" locked="0" layoutInCell="1" allowOverlap="1" wp14:anchorId="75818EDF" wp14:editId="1141EFA7">
                <wp:simplePos x="0" y="0"/>
                <wp:positionH relativeFrom="margin">
                  <wp:posOffset>666750</wp:posOffset>
                </wp:positionH>
                <wp:positionV relativeFrom="paragraph">
                  <wp:posOffset>13970</wp:posOffset>
                </wp:positionV>
                <wp:extent cx="5238750" cy="7905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90575"/>
                        </a:xfrm>
                        <a:prstGeom prst="rect">
                          <a:avLst/>
                        </a:prstGeom>
                        <a:solidFill>
                          <a:srgbClr val="FFFFFF"/>
                        </a:solidFill>
                        <a:ln w="9525">
                          <a:solidFill>
                            <a:srgbClr val="000000"/>
                          </a:solidFill>
                          <a:miter lim="800000"/>
                          <a:headEnd/>
                          <a:tailEnd/>
                        </a:ln>
                      </wps:spPr>
                      <wps:txbx>
                        <w:txbxContent>
                          <w:p w14:paraId="284CBDA9" w14:textId="77777777" w:rsidR="00005312" w:rsidRDefault="00005312" w:rsidP="00005312">
                            <w:pPr>
                              <w:widowControl w:val="0"/>
                              <w:spacing w:line="240" w:lineRule="auto"/>
                              <w:ind w:left="288"/>
                              <w:jc w:val="center"/>
                              <w:rPr>
                                <w:rFonts w:ascii="Arial" w:hAnsi="Arial" w:cs="Arial"/>
                                <w:sz w:val="20"/>
                                <w:szCs w:val="20"/>
                                <w:highlight w:val="green"/>
                              </w:rPr>
                            </w:pPr>
                          </w:p>
                          <w:p w14:paraId="637B69A2" w14:textId="19608EA3" w:rsidR="003226B3" w:rsidRPr="00686411" w:rsidRDefault="003226B3" w:rsidP="00387F30">
                            <w:pPr>
                              <w:widowControl w:val="0"/>
                              <w:spacing w:after="100" w:afterAutospacing="1" w:line="240" w:lineRule="auto"/>
                              <w:ind w:left="288"/>
                              <w:jc w:val="center"/>
                              <w:rPr>
                                <w:rFonts w:ascii="Arial" w:eastAsia="Times New Roman" w:hAnsi="Arial" w:cs="Arial"/>
                                <w:sz w:val="20"/>
                                <w:szCs w:val="20"/>
                              </w:rPr>
                            </w:pPr>
                            <w:r w:rsidRPr="00882C82">
                              <w:rPr>
                                <w:rFonts w:ascii="Arial" w:hAnsi="Arial" w:cs="Arial"/>
                                <w:sz w:val="20"/>
                                <w:szCs w:val="20"/>
                              </w:rPr>
                              <w:t>FY 202</w:t>
                            </w:r>
                            <w:r w:rsidR="0008119F" w:rsidRPr="00882C82">
                              <w:rPr>
                                <w:rFonts w:ascii="Arial" w:hAnsi="Arial" w:cs="Arial"/>
                                <w:sz w:val="20"/>
                                <w:szCs w:val="20"/>
                              </w:rPr>
                              <w:t>4</w:t>
                            </w:r>
                            <w:r w:rsidRPr="00882C82">
                              <w:rPr>
                                <w:rFonts w:ascii="Arial" w:hAnsi="Arial" w:cs="Arial"/>
                                <w:sz w:val="20"/>
                                <w:szCs w:val="20"/>
                              </w:rPr>
                              <w:t xml:space="preserve"> deposits and deposit adjustments received on or before T</w:t>
                            </w:r>
                            <w:r w:rsidR="00C10AED" w:rsidRPr="00882C82">
                              <w:rPr>
                                <w:rFonts w:ascii="Arial" w:hAnsi="Arial" w:cs="Arial"/>
                                <w:sz w:val="20"/>
                                <w:szCs w:val="20"/>
                              </w:rPr>
                              <w:t>ues</w:t>
                            </w:r>
                            <w:r w:rsidRPr="00882C82">
                              <w:rPr>
                                <w:rFonts w:ascii="Arial" w:hAnsi="Arial" w:cs="Arial"/>
                                <w:sz w:val="20"/>
                                <w:szCs w:val="20"/>
                              </w:rPr>
                              <w:t>day, June 2</w:t>
                            </w:r>
                            <w:r w:rsidR="00C10AED" w:rsidRPr="00882C82">
                              <w:rPr>
                                <w:rFonts w:ascii="Arial" w:hAnsi="Arial" w:cs="Arial"/>
                                <w:sz w:val="20"/>
                                <w:szCs w:val="20"/>
                              </w:rPr>
                              <w:t>5</w:t>
                            </w:r>
                            <w:r w:rsidRPr="00882C82">
                              <w:rPr>
                                <w:rFonts w:ascii="Arial" w:hAnsi="Arial" w:cs="Arial"/>
                                <w:sz w:val="20"/>
                                <w:szCs w:val="20"/>
                              </w:rPr>
                              <w:t xml:space="preserve">, </w:t>
                            </w:r>
                            <w:r w:rsidR="003E6427" w:rsidRPr="00882C82">
                              <w:rPr>
                                <w:rFonts w:ascii="Arial" w:hAnsi="Arial" w:cs="Arial"/>
                                <w:sz w:val="20"/>
                                <w:szCs w:val="20"/>
                              </w:rPr>
                              <w:t>2024,</w:t>
                            </w:r>
                            <w:r w:rsidRPr="00882C82">
                              <w:rPr>
                                <w:rFonts w:ascii="Arial" w:hAnsi="Arial" w:cs="Arial"/>
                                <w:sz w:val="20"/>
                                <w:szCs w:val="20"/>
                              </w:rPr>
                              <w:t xml:space="preserve"> that have not been agency approved by 7:00 PM on T</w:t>
                            </w:r>
                            <w:r w:rsidR="00C10AED" w:rsidRPr="00882C82">
                              <w:rPr>
                                <w:rFonts w:ascii="Arial" w:hAnsi="Arial" w:cs="Arial"/>
                                <w:sz w:val="20"/>
                                <w:szCs w:val="20"/>
                              </w:rPr>
                              <w:t>ue</w:t>
                            </w:r>
                            <w:r w:rsidRPr="00882C82">
                              <w:rPr>
                                <w:rFonts w:ascii="Arial" w:hAnsi="Arial" w:cs="Arial"/>
                                <w:sz w:val="20"/>
                                <w:szCs w:val="20"/>
                              </w:rPr>
                              <w:t>sday June 2</w:t>
                            </w:r>
                            <w:r w:rsidR="00C10AED" w:rsidRPr="00882C82">
                              <w:rPr>
                                <w:rFonts w:ascii="Arial" w:hAnsi="Arial" w:cs="Arial"/>
                                <w:sz w:val="20"/>
                                <w:szCs w:val="20"/>
                              </w:rPr>
                              <w:t>5</w:t>
                            </w:r>
                            <w:r w:rsidRPr="00882C82">
                              <w:rPr>
                                <w:rFonts w:ascii="Arial" w:hAnsi="Arial" w:cs="Arial"/>
                                <w:sz w:val="20"/>
                                <w:szCs w:val="20"/>
                              </w:rPr>
                              <w:t xml:space="preserve">, </w:t>
                            </w:r>
                            <w:r w:rsidR="003E6427" w:rsidRPr="00882C82">
                              <w:rPr>
                                <w:rFonts w:ascii="Arial" w:hAnsi="Arial" w:cs="Arial"/>
                                <w:sz w:val="20"/>
                                <w:szCs w:val="20"/>
                              </w:rPr>
                              <w:t>2024,</w:t>
                            </w:r>
                            <w:r w:rsidRPr="00882C82">
                              <w:rPr>
                                <w:rFonts w:ascii="Arial" w:hAnsi="Arial" w:cs="Arial"/>
                                <w:sz w:val="20"/>
                                <w:szCs w:val="20"/>
                              </w:rPr>
                              <w:t xml:space="preserve"> will be deleted by the SMART Team.</w:t>
                            </w:r>
                          </w:p>
                          <w:p w14:paraId="1090598D" w14:textId="77777777" w:rsidR="003226B3" w:rsidRDefault="003226B3" w:rsidP="00105C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18EDF" id="_x0000_s1034" type="#_x0000_t202" style="position:absolute;margin-left:52.5pt;margin-top:1.1pt;width:412.5pt;height:62.25pt;z-index:25171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">
                <v:textbox>
                  <w:txbxContent>
                    <w:p w14:paraId="284CBDA9" w14:textId="77777777" w:rsidR="00005312" w:rsidRDefault="00005312" w:rsidP="00005312">
                      <w:pPr>
                        <w:widowControl w:val="0"/>
                        <w:spacing w:line="240" w:lineRule="auto"/>
                        <w:ind w:left="288"/>
                        <w:jc w:val="center"/>
                        <w:rPr>
                          <w:rFonts w:ascii="Arial" w:hAnsi="Arial" w:cs="Arial"/>
                          <w:sz w:val="20"/>
                          <w:szCs w:val="20"/>
                          <w:highlight w:val="green"/>
                        </w:rPr>
                      </w:pPr>
                    </w:p>
                    <w:p w14:paraId="637B69A2" w14:textId="19608EA3" w:rsidR="003226B3" w:rsidRPr="00686411" w:rsidRDefault="003226B3" w:rsidP="00387F30">
                      <w:pPr>
                        <w:widowControl w:val="0"/>
                        <w:spacing w:after="100" w:afterAutospacing="1" w:line="240" w:lineRule="auto"/>
                        <w:ind w:left="288"/>
                        <w:jc w:val="center"/>
                        <w:rPr>
                          <w:rFonts w:ascii="Arial" w:eastAsia="Times New Roman" w:hAnsi="Arial" w:cs="Arial"/>
                          <w:sz w:val="20"/>
                          <w:szCs w:val="20"/>
                        </w:rPr>
                      </w:pPr>
                      <w:r w:rsidRPr="00882C82">
                        <w:rPr>
                          <w:rFonts w:ascii="Arial" w:hAnsi="Arial" w:cs="Arial"/>
                          <w:sz w:val="20"/>
                          <w:szCs w:val="20"/>
                        </w:rPr>
                        <w:t>FY 202</w:t>
                      </w:r>
                      <w:r w:rsidR="0008119F" w:rsidRPr="00882C82">
                        <w:rPr>
                          <w:rFonts w:ascii="Arial" w:hAnsi="Arial" w:cs="Arial"/>
                          <w:sz w:val="20"/>
                          <w:szCs w:val="20"/>
                        </w:rPr>
                        <w:t>4</w:t>
                      </w:r>
                      <w:r w:rsidRPr="00882C82">
                        <w:rPr>
                          <w:rFonts w:ascii="Arial" w:hAnsi="Arial" w:cs="Arial"/>
                          <w:sz w:val="20"/>
                          <w:szCs w:val="20"/>
                        </w:rPr>
                        <w:t xml:space="preserve"> deposits and deposit adjustments received on or before T</w:t>
                      </w:r>
                      <w:r w:rsidR="00C10AED" w:rsidRPr="00882C82">
                        <w:rPr>
                          <w:rFonts w:ascii="Arial" w:hAnsi="Arial" w:cs="Arial"/>
                          <w:sz w:val="20"/>
                          <w:szCs w:val="20"/>
                        </w:rPr>
                        <w:t>ues</w:t>
                      </w:r>
                      <w:r w:rsidRPr="00882C82">
                        <w:rPr>
                          <w:rFonts w:ascii="Arial" w:hAnsi="Arial" w:cs="Arial"/>
                          <w:sz w:val="20"/>
                          <w:szCs w:val="20"/>
                        </w:rPr>
                        <w:t>day, June 2</w:t>
                      </w:r>
                      <w:r w:rsidR="00C10AED" w:rsidRPr="00882C82">
                        <w:rPr>
                          <w:rFonts w:ascii="Arial" w:hAnsi="Arial" w:cs="Arial"/>
                          <w:sz w:val="20"/>
                          <w:szCs w:val="20"/>
                        </w:rPr>
                        <w:t>5</w:t>
                      </w:r>
                      <w:r w:rsidRPr="00882C82">
                        <w:rPr>
                          <w:rFonts w:ascii="Arial" w:hAnsi="Arial" w:cs="Arial"/>
                          <w:sz w:val="20"/>
                          <w:szCs w:val="20"/>
                        </w:rPr>
                        <w:t xml:space="preserve">, </w:t>
                      </w:r>
                      <w:r w:rsidR="003E6427" w:rsidRPr="00882C82">
                        <w:rPr>
                          <w:rFonts w:ascii="Arial" w:hAnsi="Arial" w:cs="Arial"/>
                          <w:sz w:val="20"/>
                          <w:szCs w:val="20"/>
                        </w:rPr>
                        <w:t>2024,</w:t>
                      </w:r>
                      <w:r w:rsidRPr="00882C82">
                        <w:rPr>
                          <w:rFonts w:ascii="Arial" w:hAnsi="Arial" w:cs="Arial"/>
                          <w:sz w:val="20"/>
                          <w:szCs w:val="20"/>
                        </w:rPr>
                        <w:t xml:space="preserve"> that have not been agency approved by 7:00 PM on T</w:t>
                      </w:r>
                      <w:r w:rsidR="00C10AED" w:rsidRPr="00882C82">
                        <w:rPr>
                          <w:rFonts w:ascii="Arial" w:hAnsi="Arial" w:cs="Arial"/>
                          <w:sz w:val="20"/>
                          <w:szCs w:val="20"/>
                        </w:rPr>
                        <w:t>ue</w:t>
                      </w:r>
                      <w:r w:rsidRPr="00882C82">
                        <w:rPr>
                          <w:rFonts w:ascii="Arial" w:hAnsi="Arial" w:cs="Arial"/>
                          <w:sz w:val="20"/>
                          <w:szCs w:val="20"/>
                        </w:rPr>
                        <w:t>sday June 2</w:t>
                      </w:r>
                      <w:r w:rsidR="00C10AED" w:rsidRPr="00882C82">
                        <w:rPr>
                          <w:rFonts w:ascii="Arial" w:hAnsi="Arial" w:cs="Arial"/>
                          <w:sz w:val="20"/>
                          <w:szCs w:val="20"/>
                        </w:rPr>
                        <w:t>5</w:t>
                      </w:r>
                      <w:r w:rsidRPr="00882C82">
                        <w:rPr>
                          <w:rFonts w:ascii="Arial" w:hAnsi="Arial" w:cs="Arial"/>
                          <w:sz w:val="20"/>
                          <w:szCs w:val="20"/>
                        </w:rPr>
                        <w:t xml:space="preserve">, </w:t>
                      </w:r>
                      <w:r w:rsidR="003E6427" w:rsidRPr="00882C82">
                        <w:rPr>
                          <w:rFonts w:ascii="Arial" w:hAnsi="Arial" w:cs="Arial"/>
                          <w:sz w:val="20"/>
                          <w:szCs w:val="20"/>
                        </w:rPr>
                        <w:t>2024,</w:t>
                      </w:r>
                      <w:r w:rsidRPr="00882C82">
                        <w:rPr>
                          <w:rFonts w:ascii="Arial" w:hAnsi="Arial" w:cs="Arial"/>
                          <w:sz w:val="20"/>
                          <w:szCs w:val="20"/>
                        </w:rPr>
                        <w:t xml:space="preserve"> will be deleted by the SMART Team.</w:t>
                      </w:r>
                    </w:p>
                    <w:p w14:paraId="1090598D" w14:textId="77777777" w:rsidR="003226B3" w:rsidRDefault="003226B3" w:rsidP="00105C65"/>
                  </w:txbxContent>
                </v:textbox>
                <w10:wrap type="square" anchorx="margin"/>
              </v:shape>
            </w:pict>
          </mc:Fallback>
        </mc:AlternateContent>
      </w:r>
    </w:p>
    <w:p w14:paraId="157BD768" w14:textId="3C7606AF" w:rsidR="00105C65" w:rsidRPr="00882C82" w:rsidRDefault="00105C65" w:rsidP="00105C65">
      <w:pPr>
        <w:widowControl w:val="0"/>
        <w:spacing w:after="100" w:afterAutospacing="1" w:line="240" w:lineRule="auto"/>
        <w:rPr>
          <w:rFonts w:ascii="Arial" w:eastAsia="Times New Roman" w:hAnsi="Arial" w:cs="Arial"/>
          <w:sz w:val="20"/>
          <w:szCs w:val="20"/>
        </w:rPr>
      </w:pPr>
    </w:p>
    <w:p w14:paraId="4F22E6E7" w14:textId="77777777" w:rsidR="00DB54EE" w:rsidRPr="00882C82" w:rsidRDefault="00DB54EE" w:rsidP="00143F88">
      <w:pPr>
        <w:widowControl w:val="0"/>
        <w:spacing w:after="100" w:afterAutospacing="1" w:line="240" w:lineRule="auto"/>
        <w:rPr>
          <w:rFonts w:ascii="Arial" w:eastAsia="Times New Roman" w:hAnsi="Arial" w:cs="Arial"/>
          <w:b/>
          <w:sz w:val="20"/>
          <w:szCs w:val="20"/>
          <w:u w:val="single"/>
        </w:rPr>
      </w:pPr>
    </w:p>
    <w:p w14:paraId="3D260A45" w14:textId="77777777" w:rsidR="00882C82" w:rsidRPr="00882C82" w:rsidRDefault="00882C82" w:rsidP="009D18A9">
      <w:pPr>
        <w:widowControl w:val="0"/>
        <w:spacing w:after="100" w:afterAutospacing="1" w:line="240" w:lineRule="auto"/>
        <w:ind w:left="720" w:firstLine="0"/>
        <w:rPr>
          <w:rFonts w:ascii="Arial" w:eastAsia="Times New Roman" w:hAnsi="Arial" w:cs="Arial"/>
          <w:bCs/>
          <w:sz w:val="20"/>
          <w:szCs w:val="20"/>
          <w:u w:val="single"/>
        </w:rPr>
      </w:pPr>
    </w:p>
    <w:p w14:paraId="65F4A9CD" w14:textId="30D6D7EA" w:rsidR="00B46085" w:rsidRPr="00882C82" w:rsidRDefault="00105C65" w:rsidP="009D18A9">
      <w:pPr>
        <w:widowControl w:val="0"/>
        <w:spacing w:after="100" w:afterAutospacing="1" w:line="240" w:lineRule="auto"/>
        <w:ind w:left="720" w:firstLine="0"/>
        <w:rPr>
          <w:rFonts w:ascii="Arial" w:eastAsia="Times New Roman" w:hAnsi="Arial" w:cs="Arial"/>
          <w:bCs/>
          <w:sz w:val="20"/>
          <w:szCs w:val="20"/>
          <w:u w:val="single"/>
        </w:rPr>
      </w:pPr>
      <w:r w:rsidRPr="00882C82">
        <w:rPr>
          <w:rFonts w:ascii="Arial" w:eastAsia="Times New Roman" w:hAnsi="Arial" w:cs="Arial"/>
          <w:bCs/>
          <w:sz w:val="20"/>
          <w:szCs w:val="20"/>
          <w:u w:val="single"/>
        </w:rPr>
        <w:t>FY 202</w:t>
      </w:r>
      <w:r w:rsidR="0008119F" w:rsidRPr="00882C82">
        <w:rPr>
          <w:rFonts w:ascii="Arial" w:eastAsia="Times New Roman" w:hAnsi="Arial" w:cs="Arial"/>
          <w:bCs/>
          <w:sz w:val="20"/>
          <w:szCs w:val="20"/>
          <w:u w:val="single"/>
        </w:rPr>
        <w:t>4</w:t>
      </w:r>
      <w:r w:rsidRPr="00882C82">
        <w:rPr>
          <w:rFonts w:ascii="Arial" w:eastAsia="Times New Roman" w:hAnsi="Arial" w:cs="Arial"/>
          <w:bCs/>
          <w:sz w:val="20"/>
          <w:szCs w:val="20"/>
          <w:u w:val="single"/>
        </w:rPr>
        <w:t xml:space="preserve"> </w:t>
      </w:r>
      <w:r w:rsidR="00324938" w:rsidRPr="00882C82">
        <w:rPr>
          <w:rFonts w:ascii="Arial" w:eastAsia="Times New Roman" w:hAnsi="Arial" w:cs="Arial"/>
          <w:bCs/>
          <w:sz w:val="20"/>
          <w:szCs w:val="20"/>
          <w:u w:val="single"/>
        </w:rPr>
        <w:t xml:space="preserve">Deposits received </w:t>
      </w:r>
      <w:r w:rsidR="00C10AED" w:rsidRPr="00882C82">
        <w:rPr>
          <w:rFonts w:ascii="Arial" w:eastAsia="Times New Roman" w:hAnsi="Arial" w:cs="Arial"/>
          <w:bCs/>
          <w:sz w:val="20"/>
          <w:szCs w:val="20"/>
          <w:u w:val="single"/>
        </w:rPr>
        <w:t>Wednes</w:t>
      </w:r>
      <w:r w:rsidR="0099412C" w:rsidRPr="00882C82">
        <w:rPr>
          <w:rFonts w:ascii="Arial" w:eastAsia="Times New Roman" w:hAnsi="Arial" w:cs="Arial"/>
          <w:bCs/>
          <w:sz w:val="20"/>
          <w:szCs w:val="20"/>
          <w:u w:val="single"/>
        </w:rPr>
        <w:t>day</w:t>
      </w:r>
      <w:r w:rsidR="00324938" w:rsidRPr="00882C82">
        <w:rPr>
          <w:rFonts w:ascii="Arial" w:eastAsia="Times New Roman" w:hAnsi="Arial" w:cs="Arial"/>
          <w:bCs/>
          <w:sz w:val="20"/>
          <w:szCs w:val="20"/>
          <w:u w:val="single"/>
        </w:rPr>
        <w:t>, June 2</w:t>
      </w:r>
      <w:r w:rsidR="00C10AED" w:rsidRPr="00882C82">
        <w:rPr>
          <w:rFonts w:ascii="Arial" w:eastAsia="Times New Roman" w:hAnsi="Arial" w:cs="Arial"/>
          <w:bCs/>
          <w:sz w:val="20"/>
          <w:szCs w:val="20"/>
          <w:u w:val="single"/>
        </w:rPr>
        <w:t>6</w:t>
      </w:r>
      <w:r w:rsidR="00D40331" w:rsidRPr="00882C82">
        <w:rPr>
          <w:rFonts w:ascii="Arial" w:eastAsia="Times New Roman" w:hAnsi="Arial" w:cs="Arial"/>
          <w:bCs/>
          <w:sz w:val="20"/>
          <w:szCs w:val="20"/>
          <w:u w:val="single"/>
        </w:rPr>
        <w:t xml:space="preserve">, </w:t>
      </w:r>
      <w:r w:rsidR="00F62174" w:rsidRPr="00882C82">
        <w:rPr>
          <w:rFonts w:ascii="Arial" w:eastAsia="Times New Roman" w:hAnsi="Arial" w:cs="Arial"/>
          <w:bCs/>
          <w:sz w:val="20"/>
          <w:szCs w:val="20"/>
          <w:u w:val="single"/>
        </w:rPr>
        <w:t>2024,</w:t>
      </w:r>
      <w:r w:rsidR="00324938" w:rsidRPr="00882C82">
        <w:rPr>
          <w:rFonts w:ascii="Arial" w:eastAsia="Times New Roman" w:hAnsi="Arial" w:cs="Arial"/>
          <w:bCs/>
          <w:sz w:val="20"/>
          <w:szCs w:val="20"/>
          <w:u w:val="single"/>
        </w:rPr>
        <w:t xml:space="preserve"> </w:t>
      </w:r>
      <w:r w:rsidR="008D2299" w:rsidRPr="00882C82">
        <w:rPr>
          <w:rFonts w:ascii="Arial" w:eastAsia="Times New Roman" w:hAnsi="Arial" w:cs="Arial"/>
          <w:bCs/>
          <w:sz w:val="20"/>
          <w:szCs w:val="20"/>
          <w:u w:val="single"/>
        </w:rPr>
        <w:t>through</w:t>
      </w:r>
      <w:r w:rsidR="00324938" w:rsidRPr="00882C82">
        <w:rPr>
          <w:rFonts w:ascii="Arial" w:eastAsia="Times New Roman" w:hAnsi="Arial" w:cs="Arial"/>
          <w:bCs/>
          <w:sz w:val="20"/>
          <w:szCs w:val="20"/>
          <w:u w:val="single"/>
        </w:rPr>
        <w:t xml:space="preserve"> </w:t>
      </w:r>
      <w:r w:rsidR="0008119F" w:rsidRPr="00882C82">
        <w:rPr>
          <w:rFonts w:ascii="Arial" w:eastAsia="Times New Roman" w:hAnsi="Arial" w:cs="Arial"/>
          <w:bCs/>
          <w:sz w:val="20"/>
          <w:szCs w:val="20"/>
          <w:u w:val="single"/>
        </w:rPr>
        <w:t>Sun</w:t>
      </w:r>
      <w:r w:rsidR="0099412C" w:rsidRPr="00882C82">
        <w:rPr>
          <w:rFonts w:ascii="Arial" w:eastAsia="Times New Roman" w:hAnsi="Arial" w:cs="Arial"/>
          <w:bCs/>
          <w:sz w:val="20"/>
          <w:szCs w:val="20"/>
          <w:u w:val="single"/>
        </w:rPr>
        <w:t>day</w:t>
      </w:r>
      <w:r w:rsidR="00324938" w:rsidRPr="00882C82">
        <w:rPr>
          <w:rFonts w:ascii="Arial" w:eastAsia="Times New Roman" w:hAnsi="Arial" w:cs="Arial"/>
          <w:bCs/>
          <w:sz w:val="20"/>
          <w:szCs w:val="20"/>
          <w:u w:val="single"/>
        </w:rPr>
        <w:t xml:space="preserve">, June </w:t>
      </w:r>
      <w:r w:rsidR="00692F17" w:rsidRPr="00882C82">
        <w:rPr>
          <w:rFonts w:ascii="Arial" w:eastAsia="Times New Roman" w:hAnsi="Arial" w:cs="Arial"/>
          <w:bCs/>
          <w:sz w:val="20"/>
          <w:szCs w:val="20"/>
          <w:u w:val="single"/>
        </w:rPr>
        <w:t>30</w:t>
      </w:r>
      <w:r w:rsidR="00D40331" w:rsidRPr="00882C82">
        <w:rPr>
          <w:rFonts w:ascii="Arial" w:eastAsia="Times New Roman" w:hAnsi="Arial" w:cs="Arial"/>
          <w:bCs/>
          <w:sz w:val="20"/>
          <w:szCs w:val="20"/>
          <w:u w:val="single"/>
        </w:rPr>
        <w:t xml:space="preserve">, </w:t>
      </w:r>
      <w:r w:rsidR="0099412C" w:rsidRPr="00882C82">
        <w:rPr>
          <w:rFonts w:ascii="Arial" w:eastAsia="Times New Roman" w:hAnsi="Arial" w:cs="Arial"/>
          <w:bCs/>
          <w:sz w:val="20"/>
          <w:szCs w:val="20"/>
          <w:u w:val="single"/>
        </w:rPr>
        <w:t>202</w:t>
      </w:r>
      <w:r w:rsidR="00630E1A" w:rsidRPr="00882C82">
        <w:rPr>
          <w:rFonts w:ascii="Arial" w:eastAsia="Times New Roman" w:hAnsi="Arial" w:cs="Arial"/>
          <w:bCs/>
          <w:sz w:val="20"/>
          <w:szCs w:val="20"/>
          <w:u w:val="single"/>
        </w:rPr>
        <w:t>4</w:t>
      </w:r>
    </w:p>
    <w:p w14:paraId="75B76BCE" w14:textId="28F8F4DA" w:rsidR="005E6B8C" w:rsidRPr="00882C82" w:rsidRDefault="00324938" w:rsidP="00A165C4">
      <w:pPr>
        <w:pStyle w:val="ListParagraph"/>
        <w:widowControl w:val="0"/>
        <w:numPr>
          <w:ilvl w:val="0"/>
          <w:numId w:val="26"/>
        </w:numPr>
        <w:spacing w:after="100" w:afterAutospacing="1" w:line="240" w:lineRule="auto"/>
        <w:ind w:left="1080"/>
        <w:rPr>
          <w:rFonts w:ascii="Arial" w:eastAsia="Times New Roman" w:hAnsi="Arial" w:cs="Arial"/>
          <w:bCs/>
          <w:color w:val="000000"/>
          <w:sz w:val="20"/>
          <w:szCs w:val="20"/>
        </w:rPr>
      </w:pPr>
      <w:r w:rsidRPr="00882C82">
        <w:rPr>
          <w:rFonts w:ascii="Arial" w:eastAsia="Times New Roman" w:hAnsi="Arial" w:cs="Arial"/>
          <w:bCs/>
          <w:color w:val="000000"/>
          <w:sz w:val="20"/>
          <w:szCs w:val="20"/>
        </w:rPr>
        <w:t>Credit Card Receipts</w:t>
      </w:r>
    </w:p>
    <w:p w14:paraId="7D67A95E" w14:textId="77777777" w:rsidR="004D3BFA" w:rsidRPr="00882C82" w:rsidRDefault="004D3BFA" w:rsidP="00014A60">
      <w:pPr>
        <w:pStyle w:val="ListParagraph"/>
        <w:widowControl w:val="0"/>
        <w:spacing w:after="100" w:afterAutospacing="1" w:line="240" w:lineRule="auto"/>
        <w:ind w:left="576" w:firstLine="0"/>
        <w:rPr>
          <w:rFonts w:ascii="Arial" w:eastAsia="Times New Roman" w:hAnsi="Arial" w:cs="Arial"/>
          <w:bCs/>
          <w:color w:val="000000"/>
          <w:sz w:val="20"/>
          <w:szCs w:val="20"/>
        </w:rPr>
      </w:pPr>
    </w:p>
    <w:p w14:paraId="31C60C2B" w14:textId="59034270" w:rsidR="00A77ED4" w:rsidRPr="00882C82" w:rsidRDefault="00324938" w:rsidP="009D18A9">
      <w:pPr>
        <w:pStyle w:val="ListParagraph"/>
        <w:spacing w:after="100" w:afterAutospacing="1" w:line="240" w:lineRule="auto"/>
        <w:ind w:left="1080" w:firstLine="0"/>
        <w:contextualSpacing w:val="0"/>
        <w:rPr>
          <w:rFonts w:ascii="Arial" w:eastAsia="Times New Roman" w:hAnsi="Arial" w:cs="Arial"/>
          <w:bCs/>
          <w:color w:val="000000"/>
          <w:sz w:val="20"/>
          <w:szCs w:val="20"/>
        </w:rPr>
      </w:pPr>
      <w:r w:rsidRPr="00882C82">
        <w:rPr>
          <w:rFonts w:ascii="Arial" w:eastAsia="Times New Roman" w:hAnsi="Arial" w:cs="Arial"/>
          <w:bCs/>
          <w:color w:val="000000"/>
          <w:sz w:val="20"/>
          <w:szCs w:val="20"/>
        </w:rPr>
        <w:t xml:space="preserve">Credit card receipts will load into SMART as scheduled at 8:00 AM each day </w:t>
      </w:r>
      <w:r w:rsidR="00C10AED" w:rsidRPr="00882C82">
        <w:rPr>
          <w:rFonts w:ascii="Arial" w:eastAsia="Times New Roman" w:hAnsi="Arial" w:cs="Arial"/>
          <w:bCs/>
          <w:color w:val="000000"/>
          <w:sz w:val="20"/>
          <w:szCs w:val="20"/>
        </w:rPr>
        <w:t>Wednes</w:t>
      </w:r>
      <w:r w:rsidR="0099412C" w:rsidRPr="00882C82">
        <w:rPr>
          <w:rFonts w:ascii="Arial" w:eastAsia="Times New Roman" w:hAnsi="Arial" w:cs="Arial"/>
          <w:bCs/>
          <w:color w:val="000000"/>
          <w:sz w:val="20"/>
          <w:szCs w:val="20"/>
        </w:rPr>
        <w:t>day</w:t>
      </w:r>
      <w:r w:rsidRPr="00882C82">
        <w:rPr>
          <w:rFonts w:ascii="Arial" w:eastAsia="Times New Roman" w:hAnsi="Arial" w:cs="Arial"/>
          <w:bCs/>
          <w:color w:val="000000"/>
          <w:sz w:val="20"/>
          <w:szCs w:val="20"/>
        </w:rPr>
        <w:t>, June 2</w:t>
      </w:r>
      <w:r w:rsidR="00C10AED" w:rsidRPr="00882C82">
        <w:rPr>
          <w:rFonts w:ascii="Arial" w:eastAsia="Times New Roman" w:hAnsi="Arial" w:cs="Arial"/>
          <w:bCs/>
          <w:color w:val="000000"/>
          <w:sz w:val="20"/>
          <w:szCs w:val="20"/>
        </w:rPr>
        <w:t>6</w:t>
      </w:r>
      <w:r w:rsidRPr="00882C82">
        <w:rPr>
          <w:rFonts w:ascii="Arial" w:eastAsia="Times New Roman" w:hAnsi="Arial" w:cs="Arial"/>
          <w:bCs/>
          <w:color w:val="000000"/>
          <w:sz w:val="20"/>
          <w:szCs w:val="20"/>
        </w:rPr>
        <w:t xml:space="preserve">, </w:t>
      </w:r>
      <w:r w:rsidR="003E6427" w:rsidRPr="00882C82">
        <w:rPr>
          <w:rFonts w:ascii="Arial" w:eastAsia="Times New Roman" w:hAnsi="Arial" w:cs="Arial"/>
          <w:bCs/>
          <w:color w:val="000000"/>
          <w:sz w:val="20"/>
          <w:szCs w:val="20"/>
        </w:rPr>
        <w:t>2024</w:t>
      </w:r>
      <w:r w:rsidRPr="00882C82">
        <w:rPr>
          <w:rFonts w:ascii="Arial" w:eastAsia="Times New Roman" w:hAnsi="Arial" w:cs="Arial"/>
          <w:bCs/>
          <w:color w:val="000000"/>
          <w:sz w:val="20"/>
          <w:szCs w:val="20"/>
        </w:rPr>
        <w:t xml:space="preserve"> </w:t>
      </w:r>
      <w:r w:rsidR="008D2299" w:rsidRPr="00882C82">
        <w:rPr>
          <w:rFonts w:ascii="Arial" w:eastAsia="Times New Roman" w:hAnsi="Arial" w:cs="Arial"/>
          <w:bCs/>
          <w:color w:val="000000"/>
          <w:sz w:val="20"/>
          <w:szCs w:val="20"/>
        </w:rPr>
        <w:t>through</w:t>
      </w:r>
      <w:r w:rsidRPr="00882C82">
        <w:rPr>
          <w:rFonts w:ascii="Arial" w:eastAsia="Times New Roman" w:hAnsi="Arial" w:cs="Arial"/>
          <w:bCs/>
          <w:color w:val="000000"/>
          <w:sz w:val="20"/>
          <w:szCs w:val="20"/>
        </w:rPr>
        <w:t xml:space="preserve"> </w:t>
      </w:r>
      <w:r w:rsidR="000A24B3" w:rsidRPr="00882C82">
        <w:rPr>
          <w:rFonts w:ascii="Arial" w:eastAsia="Times New Roman" w:hAnsi="Arial" w:cs="Arial"/>
          <w:bCs/>
          <w:color w:val="000000"/>
          <w:sz w:val="20"/>
          <w:szCs w:val="20"/>
        </w:rPr>
        <w:t>Frida</w:t>
      </w:r>
      <w:r w:rsidR="0099412C" w:rsidRPr="00882C82">
        <w:rPr>
          <w:rFonts w:ascii="Arial" w:eastAsia="Times New Roman" w:hAnsi="Arial" w:cs="Arial"/>
          <w:bCs/>
          <w:color w:val="000000"/>
          <w:sz w:val="20"/>
          <w:szCs w:val="20"/>
        </w:rPr>
        <w:t>y</w:t>
      </w:r>
      <w:r w:rsidR="009B1BAD" w:rsidRPr="00882C82">
        <w:rPr>
          <w:rFonts w:ascii="Arial" w:eastAsia="Times New Roman" w:hAnsi="Arial" w:cs="Arial"/>
          <w:bCs/>
          <w:color w:val="000000"/>
          <w:sz w:val="20"/>
          <w:szCs w:val="20"/>
        </w:rPr>
        <w:t>,</w:t>
      </w:r>
      <w:r w:rsidRPr="00882C82">
        <w:rPr>
          <w:rFonts w:ascii="Arial" w:eastAsia="Times New Roman" w:hAnsi="Arial" w:cs="Arial"/>
          <w:bCs/>
          <w:color w:val="000000"/>
          <w:sz w:val="20"/>
          <w:szCs w:val="20"/>
        </w:rPr>
        <w:t xml:space="preserve"> June </w:t>
      </w:r>
      <w:r w:rsidR="000A24B3" w:rsidRPr="00882C82">
        <w:rPr>
          <w:rFonts w:ascii="Arial" w:eastAsia="Times New Roman" w:hAnsi="Arial" w:cs="Arial"/>
          <w:bCs/>
          <w:color w:val="000000"/>
          <w:sz w:val="20"/>
          <w:szCs w:val="20"/>
        </w:rPr>
        <w:t>28</w:t>
      </w:r>
      <w:r w:rsidRPr="00882C82">
        <w:rPr>
          <w:rFonts w:ascii="Arial" w:eastAsia="Times New Roman" w:hAnsi="Arial" w:cs="Arial"/>
          <w:bCs/>
          <w:color w:val="000000"/>
          <w:sz w:val="20"/>
          <w:szCs w:val="20"/>
        </w:rPr>
        <w:t xml:space="preserve">, </w:t>
      </w:r>
      <w:r w:rsidR="0099412C" w:rsidRPr="00882C82">
        <w:rPr>
          <w:rFonts w:ascii="Arial" w:eastAsia="Times New Roman" w:hAnsi="Arial" w:cs="Arial"/>
          <w:bCs/>
          <w:color w:val="000000"/>
          <w:sz w:val="20"/>
          <w:szCs w:val="20"/>
        </w:rPr>
        <w:t>202</w:t>
      </w:r>
      <w:r w:rsidR="00024620" w:rsidRPr="00882C82">
        <w:rPr>
          <w:rFonts w:ascii="Arial" w:eastAsia="Times New Roman" w:hAnsi="Arial" w:cs="Arial"/>
          <w:bCs/>
          <w:color w:val="000000"/>
          <w:sz w:val="20"/>
          <w:szCs w:val="20"/>
        </w:rPr>
        <w:t>4</w:t>
      </w:r>
      <w:r w:rsidRPr="00882C82">
        <w:rPr>
          <w:rFonts w:ascii="Arial" w:eastAsia="Times New Roman" w:hAnsi="Arial" w:cs="Arial"/>
          <w:bCs/>
          <w:color w:val="000000"/>
          <w:sz w:val="20"/>
          <w:szCs w:val="20"/>
        </w:rPr>
        <w:t>. See below for instruction</w:t>
      </w:r>
      <w:r w:rsidR="008A27A3" w:rsidRPr="00882C82">
        <w:rPr>
          <w:rFonts w:ascii="Arial" w:eastAsia="Times New Roman" w:hAnsi="Arial" w:cs="Arial"/>
          <w:bCs/>
          <w:color w:val="000000"/>
          <w:sz w:val="20"/>
          <w:szCs w:val="20"/>
        </w:rPr>
        <w:t>s</w:t>
      </w:r>
      <w:r w:rsidRPr="00882C82">
        <w:rPr>
          <w:rFonts w:ascii="Arial" w:eastAsia="Times New Roman" w:hAnsi="Arial" w:cs="Arial"/>
          <w:bCs/>
          <w:color w:val="000000"/>
          <w:sz w:val="20"/>
          <w:szCs w:val="20"/>
        </w:rPr>
        <w:t xml:space="preserve"> on </w:t>
      </w:r>
      <w:bookmarkStart w:id="45" w:name="_Hlk102395696"/>
      <w:r w:rsidRPr="00882C82">
        <w:rPr>
          <w:rFonts w:ascii="Arial" w:eastAsia="Times New Roman" w:hAnsi="Arial" w:cs="Arial"/>
          <w:bCs/>
          <w:color w:val="000000"/>
          <w:sz w:val="20"/>
          <w:szCs w:val="20"/>
        </w:rPr>
        <w:t>Deposit Adjustments for Credit Card Clearing Funds</w:t>
      </w:r>
      <w:bookmarkEnd w:id="45"/>
      <w:r w:rsidRPr="00882C82">
        <w:rPr>
          <w:rFonts w:ascii="Arial" w:eastAsia="Times New Roman" w:hAnsi="Arial" w:cs="Arial"/>
          <w:bCs/>
          <w:color w:val="000000"/>
          <w:sz w:val="20"/>
          <w:szCs w:val="20"/>
        </w:rPr>
        <w:t>.</w:t>
      </w:r>
    </w:p>
    <w:p w14:paraId="1DE0179A" w14:textId="77777777" w:rsidR="005E6B8C" w:rsidRPr="00882C82" w:rsidRDefault="00324938" w:rsidP="00DA6E39">
      <w:pPr>
        <w:pStyle w:val="ListParagraph"/>
        <w:numPr>
          <w:ilvl w:val="0"/>
          <w:numId w:val="2"/>
        </w:numPr>
        <w:spacing w:after="100" w:afterAutospacing="1" w:line="240" w:lineRule="auto"/>
        <w:ind w:left="1080"/>
        <w:contextualSpacing w:val="0"/>
        <w:rPr>
          <w:rFonts w:ascii="Arial" w:eastAsia="Times New Roman" w:hAnsi="Arial" w:cs="Arial"/>
          <w:bCs/>
          <w:color w:val="000000"/>
          <w:sz w:val="20"/>
          <w:szCs w:val="20"/>
        </w:rPr>
      </w:pPr>
      <w:r w:rsidRPr="00882C82">
        <w:rPr>
          <w:rFonts w:ascii="Arial" w:eastAsia="Times New Roman" w:hAnsi="Arial" w:cs="Arial"/>
          <w:bCs/>
          <w:color w:val="000000"/>
          <w:sz w:val="20"/>
          <w:szCs w:val="20"/>
        </w:rPr>
        <w:t>INF43</w:t>
      </w:r>
      <w:r w:rsidR="005E6B8C" w:rsidRPr="00882C82">
        <w:rPr>
          <w:rFonts w:ascii="Arial" w:eastAsia="Times New Roman" w:hAnsi="Arial" w:cs="Arial"/>
          <w:bCs/>
          <w:color w:val="000000"/>
          <w:sz w:val="20"/>
          <w:szCs w:val="20"/>
        </w:rPr>
        <w:t xml:space="preserve"> </w:t>
      </w:r>
      <w:r w:rsidR="00F56D71" w:rsidRPr="00882C82">
        <w:rPr>
          <w:rFonts w:ascii="Arial" w:eastAsia="Times New Roman" w:hAnsi="Arial" w:cs="Arial"/>
          <w:bCs/>
          <w:color w:val="000000"/>
          <w:sz w:val="20"/>
          <w:szCs w:val="20"/>
        </w:rPr>
        <w:t>Excel Deposit Upload</w:t>
      </w:r>
      <w:r w:rsidRPr="00882C82">
        <w:rPr>
          <w:rFonts w:ascii="Arial" w:eastAsia="Times New Roman" w:hAnsi="Arial" w:cs="Arial"/>
          <w:bCs/>
          <w:color w:val="000000"/>
          <w:sz w:val="20"/>
          <w:szCs w:val="20"/>
        </w:rPr>
        <w:t xml:space="preserve"> and INF44</w:t>
      </w:r>
      <w:r w:rsidR="005E6B8C" w:rsidRPr="00882C82">
        <w:rPr>
          <w:rFonts w:ascii="Arial" w:eastAsia="Times New Roman" w:hAnsi="Arial" w:cs="Arial"/>
          <w:bCs/>
          <w:color w:val="000000"/>
          <w:sz w:val="20"/>
          <w:szCs w:val="20"/>
        </w:rPr>
        <w:t xml:space="preserve"> </w:t>
      </w:r>
      <w:r w:rsidR="00F56D71" w:rsidRPr="00882C82">
        <w:rPr>
          <w:rFonts w:ascii="Arial" w:eastAsia="Times New Roman" w:hAnsi="Arial" w:cs="Arial"/>
          <w:bCs/>
          <w:color w:val="000000"/>
          <w:sz w:val="20"/>
          <w:szCs w:val="20"/>
        </w:rPr>
        <w:t>Inbound Deposit</w:t>
      </w:r>
    </w:p>
    <w:p w14:paraId="50B82565" w14:textId="6613A4BD" w:rsidR="00BA3226" w:rsidRPr="00882C82" w:rsidRDefault="00324938" w:rsidP="00122350">
      <w:pPr>
        <w:pStyle w:val="ListParagraph"/>
        <w:spacing w:after="100" w:afterAutospacing="1" w:line="240" w:lineRule="auto"/>
        <w:ind w:left="1080" w:firstLine="0"/>
        <w:contextualSpacing w:val="0"/>
        <w:rPr>
          <w:rFonts w:ascii="Arial" w:eastAsia="Times New Roman" w:hAnsi="Arial" w:cs="Arial"/>
          <w:sz w:val="20"/>
          <w:szCs w:val="20"/>
        </w:rPr>
      </w:pPr>
      <w:r w:rsidRPr="00882C82">
        <w:rPr>
          <w:rFonts w:ascii="Arial" w:eastAsia="Times New Roman" w:hAnsi="Arial" w:cs="Arial"/>
          <w:bCs/>
          <w:color w:val="000000"/>
          <w:sz w:val="20"/>
          <w:szCs w:val="20"/>
        </w:rPr>
        <w:lastRenderedPageBreak/>
        <w:t>For agencies that upload and submit deposits via INF43 and INF44</w:t>
      </w:r>
      <w:r w:rsidR="005E6B8C" w:rsidRPr="00882C82">
        <w:rPr>
          <w:rFonts w:ascii="Arial" w:eastAsia="Times New Roman" w:hAnsi="Arial" w:cs="Arial"/>
          <w:bCs/>
          <w:color w:val="000000"/>
          <w:sz w:val="20"/>
          <w:szCs w:val="20"/>
        </w:rPr>
        <w:t>,</w:t>
      </w:r>
      <w:r w:rsidRPr="00882C82">
        <w:rPr>
          <w:rFonts w:ascii="Arial" w:eastAsia="Times New Roman" w:hAnsi="Arial" w:cs="Arial"/>
          <w:bCs/>
          <w:color w:val="000000"/>
          <w:sz w:val="20"/>
          <w:szCs w:val="20"/>
        </w:rPr>
        <w:t xml:space="preserve"> continue to upload and submit FY </w:t>
      </w:r>
      <w:r w:rsidR="0099412C" w:rsidRPr="00882C82">
        <w:rPr>
          <w:rFonts w:ascii="Arial" w:eastAsia="Times New Roman" w:hAnsi="Arial" w:cs="Arial"/>
          <w:bCs/>
          <w:color w:val="000000"/>
          <w:sz w:val="20"/>
          <w:szCs w:val="20"/>
        </w:rPr>
        <w:t>202</w:t>
      </w:r>
      <w:r w:rsidR="00024620" w:rsidRPr="00882C82">
        <w:rPr>
          <w:rFonts w:ascii="Arial" w:eastAsia="Times New Roman" w:hAnsi="Arial" w:cs="Arial"/>
          <w:bCs/>
          <w:color w:val="000000"/>
          <w:sz w:val="20"/>
          <w:szCs w:val="20"/>
        </w:rPr>
        <w:t>4</w:t>
      </w:r>
      <w:r w:rsidRPr="00882C82">
        <w:rPr>
          <w:rFonts w:ascii="Arial" w:eastAsia="Times New Roman" w:hAnsi="Arial" w:cs="Arial"/>
          <w:bCs/>
          <w:color w:val="000000"/>
          <w:sz w:val="20"/>
          <w:szCs w:val="20"/>
        </w:rPr>
        <w:t xml:space="preserve"> deposits via INF43 and INF44 until </w:t>
      </w:r>
      <w:r w:rsidRPr="00882C82">
        <w:rPr>
          <w:rFonts w:ascii="Arial" w:eastAsia="Times New Roman" w:hAnsi="Arial" w:cs="Arial"/>
          <w:bCs/>
          <w:sz w:val="20"/>
          <w:szCs w:val="20"/>
        </w:rPr>
        <w:t>1</w:t>
      </w:r>
      <w:r w:rsidR="009B27FB" w:rsidRPr="00882C82">
        <w:rPr>
          <w:rFonts w:ascii="Arial" w:eastAsia="Times New Roman" w:hAnsi="Arial" w:cs="Arial"/>
          <w:bCs/>
          <w:sz w:val="20"/>
          <w:szCs w:val="20"/>
        </w:rPr>
        <w:t>0</w:t>
      </w:r>
      <w:r w:rsidRPr="00882C82">
        <w:rPr>
          <w:rFonts w:ascii="Arial" w:eastAsia="Times New Roman" w:hAnsi="Arial" w:cs="Arial"/>
          <w:bCs/>
          <w:sz w:val="20"/>
          <w:szCs w:val="20"/>
        </w:rPr>
        <w:t>:00 AM</w:t>
      </w:r>
      <w:r w:rsidRPr="00882C82">
        <w:rPr>
          <w:rFonts w:ascii="Arial" w:eastAsia="Times New Roman" w:hAnsi="Arial" w:cs="Arial"/>
          <w:bCs/>
          <w:color w:val="000000"/>
          <w:sz w:val="20"/>
          <w:szCs w:val="20"/>
        </w:rPr>
        <w:t xml:space="preserve"> on </w:t>
      </w:r>
      <w:r w:rsidR="00D029DA" w:rsidRPr="00882C82">
        <w:rPr>
          <w:rFonts w:ascii="Arial" w:eastAsia="Times New Roman" w:hAnsi="Arial" w:cs="Arial"/>
          <w:bCs/>
          <w:color w:val="000000"/>
          <w:sz w:val="20"/>
          <w:szCs w:val="20"/>
        </w:rPr>
        <w:t>Fri</w:t>
      </w:r>
      <w:r w:rsidR="0099412C" w:rsidRPr="00882C82">
        <w:rPr>
          <w:rFonts w:ascii="Arial" w:eastAsia="Times New Roman" w:hAnsi="Arial" w:cs="Arial"/>
          <w:bCs/>
          <w:color w:val="000000"/>
          <w:sz w:val="20"/>
          <w:szCs w:val="20"/>
        </w:rPr>
        <w:t>day</w:t>
      </w:r>
      <w:r w:rsidRPr="00882C82">
        <w:rPr>
          <w:rFonts w:ascii="Arial" w:eastAsia="Times New Roman" w:hAnsi="Arial" w:cs="Arial"/>
          <w:bCs/>
          <w:color w:val="000000"/>
          <w:sz w:val="20"/>
          <w:szCs w:val="20"/>
        </w:rPr>
        <w:t xml:space="preserve">, June </w:t>
      </w:r>
      <w:r w:rsidR="00D029DA" w:rsidRPr="00882C82">
        <w:rPr>
          <w:rFonts w:ascii="Arial" w:eastAsia="Times New Roman" w:hAnsi="Arial" w:cs="Arial"/>
          <w:bCs/>
          <w:color w:val="000000"/>
          <w:sz w:val="20"/>
          <w:szCs w:val="20"/>
        </w:rPr>
        <w:t>28</w:t>
      </w:r>
      <w:r w:rsidRPr="00882C82">
        <w:rPr>
          <w:rFonts w:ascii="Arial" w:eastAsia="Times New Roman" w:hAnsi="Arial" w:cs="Arial"/>
          <w:bCs/>
          <w:color w:val="000000"/>
          <w:sz w:val="20"/>
          <w:szCs w:val="20"/>
        </w:rPr>
        <w:t xml:space="preserve">, </w:t>
      </w:r>
      <w:r w:rsidR="0099412C" w:rsidRPr="00882C82">
        <w:rPr>
          <w:rFonts w:ascii="Arial" w:eastAsia="Times New Roman" w:hAnsi="Arial" w:cs="Arial"/>
          <w:bCs/>
          <w:color w:val="000000"/>
          <w:sz w:val="20"/>
          <w:szCs w:val="20"/>
        </w:rPr>
        <w:t>202</w:t>
      </w:r>
      <w:r w:rsidR="00024620" w:rsidRPr="00882C82">
        <w:rPr>
          <w:rFonts w:ascii="Arial" w:eastAsia="Times New Roman" w:hAnsi="Arial" w:cs="Arial"/>
          <w:bCs/>
          <w:color w:val="000000"/>
          <w:sz w:val="20"/>
          <w:szCs w:val="20"/>
        </w:rPr>
        <w:t>4</w:t>
      </w:r>
      <w:r w:rsidRPr="00882C82">
        <w:rPr>
          <w:rFonts w:ascii="Arial" w:eastAsia="Times New Roman" w:hAnsi="Arial" w:cs="Arial"/>
          <w:bCs/>
          <w:color w:val="000000"/>
          <w:sz w:val="20"/>
          <w:szCs w:val="20"/>
        </w:rPr>
        <w:t>. SMART AR Deposit jobs</w:t>
      </w:r>
      <w:r w:rsidRPr="00882C82">
        <w:rPr>
          <w:rFonts w:ascii="Arial" w:eastAsia="Times New Roman" w:hAnsi="Arial" w:cs="Arial"/>
          <w:color w:val="000000"/>
          <w:sz w:val="20"/>
          <w:szCs w:val="20"/>
        </w:rPr>
        <w:t xml:space="preserve"> will run according to the regular hourly schedule.  </w:t>
      </w:r>
      <w:r w:rsidR="00155ADB" w:rsidRPr="00882C82">
        <w:rPr>
          <w:rFonts w:ascii="Arial" w:eastAsia="Times New Roman" w:hAnsi="Arial" w:cs="Arial"/>
          <w:color w:val="000000"/>
          <w:sz w:val="20"/>
          <w:szCs w:val="20"/>
        </w:rPr>
        <w:t xml:space="preserve">At the time </w:t>
      </w:r>
      <w:r w:rsidRPr="00882C82">
        <w:rPr>
          <w:rFonts w:ascii="Arial" w:eastAsia="Times New Roman" w:hAnsi="Arial" w:cs="Arial"/>
          <w:color w:val="000000"/>
          <w:sz w:val="20"/>
          <w:szCs w:val="20"/>
        </w:rPr>
        <w:t>an INF43 or INF44</w:t>
      </w:r>
      <w:r w:rsidR="00155ADB" w:rsidRPr="00882C82">
        <w:rPr>
          <w:rFonts w:ascii="Arial" w:eastAsia="Times New Roman" w:hAnsi="Arial" w:cs="Arial"/>
          <w:color w:val="000000"/>
          <w:sz w:val="20"/>
          <w:szCs w:val="20"/>
        </w:rPr>
        <w:t xml:space="preserve"> is uploaded and submitted</w:t>
      </w:r>
      <w:r w:rsidRPr="00882C82">
        <w:rPr>
          <w:rFonts w:ascii="Arial" w:eastAsia="Times New Roman" w:hAnsi="Arial" w:cs="Arial"/>
          <w:color w:val="000000"/>
          <w:sz w:val="20"/>
          <w:szCs w:val="20"/>
        </w:rPr>
        <w:t xml:space="preserve">, </w:t>
      </w:r>
      <w:r w:rsidR="00155ADB" w:rsidRPr="00882C82">
        <w:rPr>
          <w:rFonts w:ascii="Arial" w:eastAsia="Times New Roman" w:hAnsi="Arial" w:cs="Arial"/>
          <w:color w:val="000000"/>
          <w:sz w:val="20"/>
          <w:szCs w:val="20"/>
        </w:rPr>
        <w:t xml:space="preserve">an email </w:t>
      </w:r>
      <w:r w:rsidR="00B065E2" w:rsidRPr="00882C82">
        <w:rPr>
          <w:rFonts w:ascii="Arial" w:eastAsia="Times New Roman" w:hAnsi="Arial" w:cs="Arial"/>
          <w:color w:val="000000"/>
          <w:sz w:val="20"/>
          <w:szCs w:val="20"/>
        </w:rPr>
        <w:t>should</w:t>
      </w:r>
      <w:r w:rsidR="00155ADB" w:rsidRPr="00882C82">
        <w:rPr>
          <w:rFonts w:ascii="Arial" w:eastAsia="Times New Roman" w:hAnsi="Arial" w:cs="Arial"/>
          <w:color w:val="000000"/>
          <w:sz w:val="20"/>
          <w:szCs w:val="20"/>
        </w:rPr>
        <w:t xml:space="preserve"> also be sent to </w:t>
      </w:r>
      <w:r w:rsidRPr="00882C82">
        <w:rPr>
          <w:rFonts w:ascii="Arial" w:eastAsia="Times New Roman" w:hAnsi="Arial" w:cs="Arial"/>
          <w:color w:val="000000"/>
          <w:sz w:val="20"/>
          <w:szCs w:val="20"/>
        </w:rPr>
        <w:t xml:space="preserve">the State Treasurer’s </w:t>
      </w:r>
      <w:r w:rsidR="002D08AB" w:rsidRPr="00882C82">
        <w:rPr>
          <w:rFonts w:ascii="Arial" w:eastAsia="Times New Roman" w:hAnsi="Arial" w:cs="Arial"/>
          <w:color w:val="000000"/>
          <w:sz w:val="20"/>
          <w:szCs w:val="20"/>
        </w:rPr>
        <w:t>Office (STO)</w:t>
      </w:r>
      <w:r w:rsidR="00EA656A" w:rsidRPr="00882C82">
        <w:rPr>
          <w:rFonts w:ascii="Arial" w:eastAsia="Times New Roman" w:hAnsi="Arial" w:cs="Arial"/>
          <w:color w:val="000000"/>
          <w:sz w:val="20"/>
          <w:szCs w:val="20"/>
        </w:rPr>
        <w:t xml:space="preserve"> </w:t>
      </w:r>
      <w:r w:rsidR="00B210A9" w:rsidRPr="00882C82">
        <w:rPr>
          <w:rFonts w:ascii="Arial" w:eastAsia="Times New Roman" w:hAnsi="Arial" w:cs="Arial"/>
          <w:color w:val="000000"/>
          <w:sz w:val="20"/>
          <w:szCs w:val="20"/>
        </w:rPr>
        <w:t xml:space="preserve">by the agency </w:t>
      </w:r>
      <w:r w:rsidRPr="00882C82">
        <w:rPr>
          <w:rFonts w:ascii="Arial" w:eastAsia="Times New Roman" w:hAnsi="Arial" w:cs="Arial"/>
          <w:color w:val="000000"/>
          <w:sz w:val="20"/>
          <w:szCs w:val="20"/>
        </w:rPr>
        <w:t xml:space="preserve">at </w:t>
      </w:r>
      <w:hyperlink r:id="rId14" w:history="1">
        <w:r w:rsidR="0099412C" w:rsidRPr="00882C82">
          <w:rPr>
            <w:rStyle w:val="Hyperlink"/>
            <w:rFonts w:ascii="Arial" w:eastAsia="Times New Roman" w:hAnsi="Arial" w:cs="Arial"/>
            <w:sz w:val="20"/>
            <w:szCs w:val="20"/>
          </w:rPr>
          <w:t>fiscal@treasurer.ks.gov</w:t>
        </w:r>
      </w:hyperlink>
      <w:r w:rsidR="0096626D" w:rsidRPr="00882C82">
        <w:rPr>
          <w:rStyle w:val="Hyperlink"/>
          <w:rFonts w:ascii="Arial" w:eastAsia="Times New Roman" w:hAnsi="Arial" w:cs="Arial"/>
          <w:sz w:val="20"/>
          <w:szCs w:val="20"/>
          <w:u w:val="none"/>
        </w:rPr>
        <w:t xml:space="preserve">.  </w:t>
      </w:r>
      <w:r w:rsidR="005C6AED" w:rsidRPr="00882C82">
        <w:rPr>
          <w:rStyle w:val="Hyperlink"/>
          <w:rFonts w:ascii="Arial" w:eastAsia="Times New Roman" w:hAnsi="Arial" w:cs="Arial"/>
          <w:color w:val="auto"/>
          <w:sz w:val="20"/>
          <w:szCs w:val="20"/>
          <w:u w:val="none"/>
        </w:rPr>
        <w:t>The email should include</w:t>
      </w:r>
      <w:r w:rsidRPr="00882C82">
        <w:rPr>
          <w:rFonts w:ascii="Arial" w:eastAsia="Times New Roman" w:hAnsi="Arial" w:cs="Arial"/>
          <w:color w:val="000000"/>
          <w:sz w:val="20"/>
          <w:szCs w:val="20"/>
        </w:rPr>
        <w:t xml:space="preserve"> the Business Unit, Deposit ID</w:t>
      </w:r>
      <w:r w:rsidRPr="00882C82">
        <w:rPr>
          <w:rFonts w:ascii="Arial" w:eastAsia="Times New Roman" w:hAnsi="Arial" w:cs="Arial"/>
          <w:color w:val="1F497D"/>
          <w:sz w:val="20"/>
          <w:szCs w:val="20"/>
        </w:rPr>
        <w:t xml:space="preserve"> </w:t>
      </w:r>
      <w:r w:rsidRPr="00882C82">
        <w:rPr>
          <w:rFonts w:ascii="Arial" w:eastAsia="Times New Roman" w:hAnsi="Arial" w:cs="Arial"/>
          <w:color w:val="000000"/>
          <w:sz w:val="20"/>
          <w:szCs w:val="20"/>
        </w:rPr>
        <w:t xml:space="preserve">(if known), and deposit total so </w:t>
      </w:r>
      <w:r w:rsidR="00155ADB" w:rsidRPr="00882C82">
        <w:rPr>
          <w:rFonts w:ascii="Arial" w:eastAsia="Times New Roman" w:hAnsi="Arial" w:cs="Arial"/>
          <w:color w:val="000000"/>
          <w:sz w:val="20"/>
          <w:szCs w:val="20"/>
        </w:rPr>
        <w:t>the transaction</w:t>
      </w:r>
      <w:r w:rsidRPr="00882C82">
        <w:rPr>
          <w:rFonts w:ascii="Arial" w:eastAsia="Times New Roman" w:hAnsi="Arial" w:cs="Arial"/>
          <w:color w:val="000000"/>
          <w:sz w:val="20"/>
          <w:szCs w:val="20"/>
        </w:rPr>
        <w:t xml:space="preserve"> can </w:t>
      </w:r>
      <w:r w:rsidR="00155ADB" w:rsidRPr="00882C82">
        <w:rPr>
          <w:rFonts w:ascii="Arial" w:eastAsia="Times New Roman" w:hAnsi="Arial" w:cs="Arial"/>
          <w:color w:val="000000"/>
          <w:sz w:val="20"/>
          <w:szCs w:val="20"/>
        </w:rPr>
        <w:t xml:space="preserve">be </w:t>
      </w:r>
      <w:r w:rsidRPr="00882C82">
        <w:rPr>
          <w:rFonts w:ascii="Arial" w:eastAsia="Times New Roman" w:hAnsi="Arial" w:cs="Arial"/>
          <w:color w:val="000000"/>
          <w:sz w:val="20"/>
          <w:szCs w:val="20"/>
        </w:rPr>
        <w:t>approve</w:t>
      </w:r>
      <w:r w:rsidR="00155ADB" w:rsidRPr="00882C82">
        <w:rPr>
          <w:rFonts w:ascii="Arial" w:eastAsia="Times New Roman" w:hAnsi="Arial" w:cs="Arial"/>
          <w:color w:val="000000"/>
          <w:sz w:val="20"/>
          <w:szCs w:val="20"/>
        </w:rPr>
        <w:t>d</w:t>
      </w:r>
      <w:r w:rsidRPr="00882C82">
        <w:rPr>
          <w:rFonts w:ascii="Arial" w:eastAsia="Times New Roman" w:hAnsi="Arial" w:cs="Arial"/>
          <w:color w:val="000000"/>
          <w:sz w:val="20"/>
          <w:szCs w:val="20"/>
        </w:rPr>
        <w:t xml:space="preserve"> in SMART.  STO will approv</w:t>
      </w:r>
      <w:r w:rsidR="00264421" w:rsidRPr="00882C82">
        <w:rPr>
          <w:rFonts w:ascii="Arial" w:eastAsia="Times New Roman" w:hAnsi="Arial" w:cs="Arial"/>
          <w:color w:val="000000"/>
          <w:sz w:val="20"/>
          <w:szCs w:val="20"/>
        </w:rPr>
        <w:t>e</w:t>
      </w:r>
      <w:r w:rsidRPr="00882C82">
        <w:rPr>
          <w:rFonts w:ascii="Arial" w:eastAsia="Times New Roman" w:hAnsi="Arial" w:cs="Arial"/>
          <w:color w:val="000000"/>
          <w:sz w:val="20"/>
          <w:szCs w:val="20"/>
        </w:rPr>
        <w:t xml:space="preserve"> and release </w:t>
      </w:r>
      <w:r w:rsidRPr="00882C82">
        <w:rPr>
          <w:rFonts w:ascii="Arial" w:eastAsia="Times New Roman" w:hAnsi="Arial" w:cs="Arial"/>
          <w:sz w:val="20"/>
          <w:szCs w:val="20"/>
        </w:rPr>
        <w:t xml:space="preserve">at </w:t>
      </w:r>
      <w:r w:rsidR="000C6AAA" w:rsidRPr="00882C82">
        <w:rPr>
          <w:rFonts w:ascii="Arial" w:eastAsia="Times New Roman" w:hAnsi="Arial" w:cs="Arial"/>
          <w:sz w:val="20"/>
          <w:szCs w:val="20"/>
        </w:rPr>
        <w:t>2</w:t>
      </w:r>
      <w:r w:rsidRPr="00882C82">
        <w:rPr>
          <w:rFonts w:ascii="Arial" w:eastAsia="Times New Roman" w:hAnsi="Arial" w:cs="Arial"/>
          <w:sz w:val="20"/>
          <w:szCs w:val="20"/>
        </w:rPr>
        <w:t xml:space="preserve">:00 PM </w:t>
      </w:r>
      <w:r w:rsidR="001F556D" w:rsidRPr="00882C82">
        <w:rPr>
          <w:rFonts w:ascii="Arial" w:eastAsia="Times New Roman" w:hAnsi="Arial" w:cs="Arial"/>
          <w:sz w:val="20"/>
          <w:szCs w:val="20"/>
        </w:rPr>
        <w:t xml:space="preserve">on </w:t>
      </w:r>
      <w:r w:rsidR="006F68F6" w:rsidRPr="00882C82">
        <w:rPr>
          <w:rFonts w:ascii="Arial" w:eastAsia="Times New Roman" w:hAnsi="Arial" w:cs="Arial"/>
          <w:sz w:val="20"/>
          <w:szCs w:val="20"/>
        </w:rPr>
        <w:t>Wednes</w:t>
      </w:r>
      <w:r w:rsidR="0099412C" w:rsidRPr="00882C82">
        <w:rPr>
          <w:rFonts w:ascii="Arial" w:eastAsia="Times New Roman" w:hAnsi="Arial" w:cs="Arial"/>
          <w:sz w:val="20"/>
          <w:szCs w:val="20"/>
        </w:rPr>
        <w:t>day</w:t>
      </w:r>
      <w:r w:rsidRPr="00882C82">
        <w:rPr>
          <w:rFonts w:ascii="Arial" w:eastAsia="Times New Roman" w:hAnsi="Arial" w:cs="Arial"/>
          <w:sz w:val="20"/>
          <w:szCs w:val="20"/>
        </w:rPr>
        <w:t>, June 2</w:t>
      </w:r>
      <w:r w:rsidR="006F68F6" w:rsidRPr="00882C82">
        <w:rPr>
          <w:rFonts w:ascii="Arial" w:eastAsia="Times New Roman" w:hAnsi="Arial" w:cs="Arial"/>
          <w:sz w:val="20"/>
          <w:szCs w:val="20"/>
        </w:rPr>
        <w:t>6</w:t>
      </w:r>
      <w:r w:rsidRPr="00882C82">
        <w:rPr>
          <w:rFonts w:ascii="Arial" w:eastAsia="Times New Roman" w:hAnsi="Arial" w:cs="Arial"/>
          <w:sz w:val="20"/>
          <w:szCs w:val="20"/>
        </w:rPr>
        <w:t xml:space="preserve">, </w:t>
      </w:r>
      <w:r w:rsidR="003E6427" w:rsidRPr="00882C82">
        <w:rPr>
          <w:rFonts w:ascii="Arial" w:eastAsia="Times New Roman" w:hAnsi="Arial" w:cs="Arial"/>
          <w:sz w:val="20"/>
          <w:szCs w:val="20"/>
        </w:rPr>
        <w:t>2024,</w:t>
      </w:r>
      <w:r w:rsidR="00155ADB" w:rsidRPr="00882C82">
        <w:rPr>
          <w:rFonts w:ascii="Arial" w:eastAsia="Times New Roman" w:hAnsi="Arial" w:cs="Arial"/>
          <w:sz w:val="20"/>
          <w:szCs w:val="20"/>
        </w:rPr>
        <w:t xml:space="preserve"> and </w:t>
      </w:r>
      <w:r w:rsidR="006F68F6" w:rsidRPr="00882C82">
        <w:rPr>
          <w:rFonts w:ascii="Arial" w:eastAsia="Times New Roman" w:hAnsi="Arial" w:cs="Arial"/>
          <w:sz w:val="20"/>
          <w:szCs w:val="20"/>
        </w:rPr>
        <w:t>Thurs</w:t>
      </w:r>
      <w:r w:rsidR="00AC7BBA" w:rsidRPr="00882C82">
        <w:rPr>
          <w:rFonts w:ascii="Arial" w:eastAsia="Times New Roman" w:hAnsi="Arial" w:cs="Arial"/>
          <w:sz w:val="20"/>
          <w:szCs w:val="20"/>
        </w:rPr>
        <w:t>day</w:t>
      </w:r>
      <w:r w:rsidR="008D2299" w:rsidRPr="00882C82">
        <w:rPr>
          <w:rFonts w:ascii="Arial" w:eastAsia="Times New Roman" w:hAnsi="Arial" w:cs="Arial"/>
          <w:sz w:val="20"/>
          <w:szCs w:val="20"/>
        </w:rPr>
        <w:t>, June 2</w:t>
      </w:r>
      <w:r w:rsidR="006F68F6" w:rsidRPr="00882C82">
        <w:rPr>
          <w:rFonts w:ascii="Arial" w:eastAsia="Times New Roman" w:hAnsi="Arial" w:cs="Arial"/>
          <w:sz w:val="20"/>
          <w:szCs w:val="20"/>
        </w:rPr>
        <w:t>7</w:t>
      </w:r>
      <w:r w:rsidR="008D2299" w:rsidRPr="00882C82">
        <w:rPr>
          <w:rFonts w:ascii="Arial" w:eastAsia="Times New Roman" w:hAnsi="Arial" w:cs="Arial"/>
          <w:sz w:val="20"/>
          <w:szCs w:val="20"/>
        </w:rPr>
        <w:t xml:space="preserve">, </w:t>
      </w:r>
      <w:r w:rsidR="0099412C" w:rsidRPr="00882C82">
        <w:rPr>
          <w:rFonts w:ascii="Arial" w:eastAsia="Times New Roman" w:hAnsi="Arial" w:cs="Arial"/>
          <w:sz w:val="20"/>
          <w:szCs w:val="20"/>
        </w:rPr>
        <w:t>202</w:t>
      </w:r>
      <w:r w:rsidR="00024620" w:rsidRPr="00882C82">
        <w:rPr>
          <w:rFonts w:ascii="Arial" w:eastAsia="Times New Roman" w:hAnsi="Arial" w:cs="Arial"/>
          <w:sz w:val="20"/>
          <w:szCs w:val="20"/>
        </w:rPr>
        <w:t>4</w:t>
      </w:r>
      <w:r w:rsidR="00321454" w:rsidRPr="00882C82">
        <w:rPr>
          <w:rFonts w:ascii="Arial" w:eastAsia="Times New Roman" w:hAnsi="Arial" w:cs="Arial"/>
          <w:sz w:val="20"/>
          <w:szCs w:val="20"/>
        </w:rPr>
        <w:t xml:space="preserve">, </w:t>
      </w:r>
      <w:r w:rsidR="006F68F6" w:rsidRPr="00882C82">
        <w:rPr>
          <w:rFonts w:ascii="Arial" w:eastAsia="Times New Roman" w:hAnsi="Arial" w:cs="Arial"/>
          <w:sz w:val="20"/>
          <w:szCs w:val="20"/>
        </w:rPr>
        <w:t xml:space="preserve">and </w:t>
      </w:r>
      <w:r w:rsidR="0001728B" w:rsidRPr="00882C82">
        <w:rPr>
          <w:rFonts w:ascii="Arial" w:eastAsia="Times New Roman" w:hAnsi="Arial" w:cs="Arial"/>
          <w:sz w:val="20"/>
          <w:szCs w:val="20"/>
        </w:rPr>
        <w:t xml:space="preserve">by </w:t>
      </w:r>
      <w:r w:rsidR="002669AA" w:rsidRPr="00882C82">
        <w:rPr>
          <w:rFonts w:ascii="Arial" w:eastAsia="Times New Roman" w:hAnsi="Arial" w:cs="Arial"/>
          <w:sz w:val="20"/>
          <w:szCs w:val="20"/>
        </w:rPr>
        <w:t>11:</w:t>
      </w:r>
      <w:r w:rsidR="0001728B" w:rsidRPr="00882C82">
        <w:rPr>
          <w:rFonts w:ascii="Arial" w:eastAsia="Times New Roman" w:hAnsi="Arial" w:cs="Arial"/>
          <w:sz w:val="20"/>
          <w:szCs w:val="20"/>
        </w:rPr>
        <w:t xml:space="preserve">00 </w:t>
      </w:r>
      <w:r w:rsidR="002669AA" w:rsidRPr="00882C82">
        <w:rPr>
          <w:rFonts w:ascii="Arial" w:eastAsia="Times New Roman" w:hAnsi="Arial" w:cs="Arial"/>
          <w:sz w:val="20"/>
          <w:szCs w:val="20"/>
        </w:rPr>
        <w:t>A</w:t>
      </w:r>
      <w:r w:rsidR="0001728B" w:rsidRPr="00882C82">
        <w:rPr>
          <w:rFonts w:ascii="Arial" w:eastAsia="Times New Roman" w:hAnsi="Arial" w:cs="Arial"/>
          <w:sz w:val="20"/>
          <w:szCs w:val="20"/>
        </w:rPr>
        <w:t xml:space="preserve">M </w:t>
      </w:r>
      <w:r w:rsidR="001F556D" w:rsidRPr="00882C82">
        <w:rPr>
          <w:rFonts w:ascii="Arial" w:eastAsia="Times New Roman" w:hAnsi="Arial" w:cs="Arial"/>
          <w:sz w:val="20"/>
          <w:szCs w:val="20"/>
        </w:rPr>
        <w:t xml:space="preserve">on </w:t>
      </w:r>
      <w:r w:rsidR="006F68F6" w:rsidRPr="00882C82">
        <w:rPr>
          <w:rFonts w:ascii="Arial" w:eastAsia="Times New Roman" w:hAnsi="Arial" w:cs="Arial"/>
          <w:sz w:val="20"/>
          <w:szCs w:val="20"/>
        </w:rPr>
        <w:t>Fri</w:t>
      </w:r>
      <w:r w:rsidR="0099412C" w:rsidRPr="00882C82">
        <w:rPr>
          <w:rFonts w:ascii="Arial" w:eastAsia="Times New Roman" w:hAnsi="Arial" w:cs="Arial"/>
          <w:sz w:val="20"/>
          <w:szCs w:val="20"/>
        </w:rPr>
        <w:t>day</w:t>
      </w:r>
      <w:r w:rsidRPr="00882C82">
        <w:rPr>
          <w:rFonts w:ascii="Arial" w:eastAsia="Times New Roman" w:hAnsi="Arial" w:cs="Arial"/>
          <w:sz w:val="20"/>
          <w:szCs w:val="20"/>
        </w:rPr>
        <w:t xml:space="preserve">, June </w:t>
      </w:r>
      <w:r w:rsidR="006F68F6" w:rsidRPr="00882C82">
        <w:rPr>
          <w:rFonts w:ascii="Arial" w:eastAsia="Times New Roman" w:hAnsi="Arial" w:cs="Arial"/>
          <w:sz w:val="20"/>
          <w:szCs w:val="20"/>
        </w:rPr>
        <w:t>28</w:t>
      </w:r>
      <w:r w:rsidRPr="00882C82">
        <w:rPr>
          <w:rFonts w:ascii="Arial" w:eastAsia="Times New Roman" w:hAnsi="Arial" w:cs="Arial"/>
          <w:sz w:val="20"/>
          <w:szCs w:val="20"/>
        </w:rPr>
        <w:t xml:space="preserve">, </w:t>
      </w:r>
      <w:r w:rsidR="0099412C" w:rsidRPr="00882C82">
        <w:rPr>
          <w:rFonts w:ascii="Arial" w:eastAsia="Times New Roman" w:hAnsi="Arial" w:cs="Arial"/>
          <w:sz w:val="20"/>
          <w:szCs w:val="20"/>
        </w:rPr>
        <w:t>202</w:t>
      </w:r>
      <w:r w:rsidR="00024620" w:rsidRPr="00882C82">
        <w:rPr>
          <w:rFonts w:ascii="Arial" w:eastAsia="Times New Roman" w:hAnsi="Arial" w:cs="Arial"/>
          <w:sz w:val="20"/>
          <w:szCs w:val="20"/>
        </w:rPr>
        <w:t>4</w:t>
      </w:r>
      <w:r w:rsidRPr="00882C82">
        <w:rPr>
          <w:rFonts w:ascii="Arial" w:eastAsia="Times New Roman" w:hAnsi="Arial" w:cs="Arial"/>
          <w:sz w:val="20"/>
          <w:szCs w:val="20"/>
        </w:rPr>
        <w:t>.</w:t>
      </w:r>
      <w:r w:rsidR="00C70C72" w:rsidRPr="00882C82">
        <w:rPr>
          <w:rFonts w:ascii="Arial" w:eastAsia="Times New Roman" w:hAnsi="Arial" w:cs="Arial"/>
          <w:sz w:val="20"/>
          <w:szCs w:val="20"/>
        </w:rPr>
        <w:t xml:space="preserve">  </w:t>
      </w:r>
    </w:p>
    <w:p w14:paraId="78D4C9FC" w14:textId="240A615C" w:rsidR="00105C65" w:rsidRPr="00882C82" w:rsidRDefault="00B31E8C" w:rsidP="0014679E">
      <w:pPr>
        <w:pStyle w:val="ListParagraph"/>
        <w:numPr>
          <w:ilvl w:val="0"/>
          <w:numId w:val="6"/>
        </w:numPr>
        <w:spacing w:afterAutospacing="1" w:line="240" w:lineRule="auto"/>
        <w:ind w:left="1080"/>
        <w:contextualSpacing w:val="0"/>
        <w:rPr>
          <w:rFonts w:ascii="Arial" w:eastAsia="Times New Roman" w:hAnsi="Arial" w:cs="Arial"/>
          <w:bCs/>
          <w:color w:val="0000FF"/>
          <w:sz w:val="20"/>
          <w:szCs w:val="20"/>
          <w:u w:val="single"/>
        </w:rPr>
      </w:pPr>
      <w:bookmarkStart w:id="46" w:name="_Hlk3195091"/>
      <w:r w:rsidRPr="00882C82">
        <w:rPr>
          <w:rFonts w:ascii="Arial" w:eastAsia="Times New Roman" w:hAnsi="Arial" w:cs="Arial"/>
          <w:bCs/>
          <w:sz w:val="20"/>
          <w:szCs w:val="20"/>
        </w:rPr>
        <w:t xml:space="preserve"> </w:t>
      </w:r>
      <w:r w:rsidR="00324938" w:rsidRPr="00882C82">
        <w:rPr>
          <w:rFonts w:ascii="Arial" w:eastAsia="Times New Roman" w:hAnsi="Arial" w:cs="Arial"/>
          <w:bCs/>
          <w:sz w:val="20"/>
          <w:szCs w:val="20"/>
        </w:rPr>
        <w:t xml:space="preserve">“Deposits </w:t>
      </w:r>
      <w:r w:rsidR="00324938" w:rsidRPr="00882C82">
        <w:rPr>
          <w:rFonts w:ascii="Arial" w:eastAsia="Times New Roman" w:hAnsi="Arial" w:cs="Arial"/>
          <w:bCs/>
          <w:color w:val="000000"/>
          <w:sz w:val="20"/>
          <w:szCs w:val="20"/>
        </w:rPr>
        <w:t>in transit”</w:t>
      </w:r>
    </w:p>
    <w:p w14:paraId="24C98FE4" w14:textId="5F678126" w:rsidR="0062575B" w:rsidRPr="00882C82" w:rsidRDefault="00324938" w:rsidP="00A214F6">
      <w:pPr>
        <w:pStyle w:val="ListParagraph"/>
        <w:spacing w:line="240" w:lineRule="auto"/>
        <w:ind w:left="1080" w:firstLine="0"/>
        <w:contextualSpacing w:val="0"/>
      </w:pPr>
      <w:r w:rsidRPr="00882C82">
        <w:rPr>
          <w:rFonts w:ascii="Arial" w:eastAsia="Times New Roman" w:hAnsi="Arial" w:cs="Arial"/>
          <w:color w:val="000000"/>
          <w:sz w:val="20"/>
          <w:szCs w:val="20"/>
        </w:rPr>
        <w:t xml:space="preserve">“Deposits in transit” are specifically defined as </w:t>
      </w:r>
      <w:r w:rsidR="00455104" w:rsidRPr="00882C82">
        <w:rPr>
          <w:rFonts w:ascii="Arial" w:eastAsia="Times New Roman" w:hAnsi="Arial" w:cs="Arial"/>
          <w:color w:val="000000"/>
          <w:sz w:val="20"/>
          <w:szCs w:val="20"/>
        </w:rPr>
        <w:t>d</w:t>
      </w:r>
      <w:r w:rsidRPr="00882C82">
        <w:rPr>
          <w:rFonts w:ascii="Arial" w:eastAsia="Times New Roman" w:hAnsi="Arial" w:cs="Arial"/>
          <w:color w:val="000000"/>
          <w:sz w:val="20"/>
          <w:szCs w:val="20"/>
        </w:rPr>
        <w:t>eposits made with the S</w:t>
      </w:r>
      <w:r w:rsidR="002D08AB" w:rsidRPr="00882C82">
        <w:rPr>
          <w:rFonts w:ascii="Arial" w:eastAsia="Times New Roman" w:hAnsi="Arial" w:cs="Arial"/>
          <w:color w:val="000000"/>
          <w:sz w:val="20"/>
          <w:szCs w:val="20"/>
        </w:rPr>
        <w:t>TO</w:t>
      </w:r>
      <w:r w:rsidRPr="00882C82">
        <w:rPr>
          <w:rFonts w:ascii="Arial" w:eastAsia="Times New Roman" w:hAnsi="Arial" w:cs="Arial"/>
          <w:color w:val="000000"/>
          <w:sz w:val="20"/>
          <w:szCs w:val="20"/>
        </w:rPr>
        <w:t xml:space="preserve"> on </w:t>
      </w:r>
      <w:r w:rsidR="00065F28" w:rsidRPr="00882C82">
        <w:rPr>
          <w:rFonts w:ascii="Arial" w:eastAsia="Times New Roman" w:hAnsi="Arial" w:cs="Arial"/>
          <w:color w:val="000000"/>
          <w:sz w:val="20"/>
          <w:szCs w:val="20"/>
        </w:rPr>
        <w:t>Wednes</w:t>
      </w:r>
      <w:r w:rsidR="0099412C" w:rsidRPr="00882C82">
        <w:rPr>
          <w:rFonts w:ascii="Arial" w:eastAsia="Times New Roman" w:hAnsi="Arial" w:cs="Arial"/>
          <w:color w:val="000000"/>
          <w:sz w:val="20"/>
          <w:szCs w:val="20"/>
        </w:rPr>
        <w:t>day</w:t>
      </w:r>
      <w:r w:rsidRPr="00882C82">
        <w:rPr>
          <w:rFonts w:ascii="Arial" w:eastAsia="Times New Roman" w:hAnsi="Arial" w:cs="Arial"/>
          <w:color w:val="000000"/>
          <w:sz w:val="20"/>
          <w:szCs w:val="20"/>
        </w:rPr>
        <w:t>, June 2</w:t>
      </w:r>
      <w:r w:rsidR="00065F28"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3E6427"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w:t>
      </w:r>
      <w:r w:rsidR="00821772" w:rsidRPr="00882C82">
        <w:rPr>
          <w:rFonts w:ascii="Arial" w:eastAsia="Times New Roman" w:hAnsi="Arial" w:cs="Arial"/>
          <w:color w:val="000000"/>
          <w:sz w:val="20"/>
          <w:szCs w:val="20"/>
        </w:rPr>
        <w:t>through</w:t>
      </w:r>
      <w:r w:rsidRPr="00882C82">
        <w:rPr>
          <w:rFonts w:ascii="Arial" w:eastAsia="Times New Roman" w:hAnsi="Arial" w:cs="Arial"/>
          <w:color w:val="000000"/>
          <w:sz w:val="20"/>
          <w:szCs w:val="20"/>
        </w:rPr>
        <w:t xml:space="preserve"> </w:t>
      </w:r>
      <w:r w:rsidR="00566B5E" w:rsidRPr="00882C82">
        <w:rPr>
          <w:rFonts w:ascii="Arial" w:eastAsia="Times New Roman" w:hAnsi="Arial" w:cs="Arial"/>
          <w:color w:val="000000"/>
          <w:sz w:val="20"/>
          <w:szCs w:val="20"/>
        </w:rPr>
        <w:t>Sun</w:t>
      </w:r>
      <w:r w:rsidR="0099412C" w:rsidRPr="00882C82">
        <w:rPr>
          <w:rFonts w:ascii="Arial" w:eastAsia="Times New Roman" w:hAnsi="Arial" w:cs="Arial"/>
          <w:color w:val="000000"/>
          <w:sz w:val="20"/>
          <w:szCs w:val="20"/>
        </w:rPr>
        <w:t>day</w:t>
      </w:r>
      <w:r w:rsidRPr="00882C82">
        <w:rPr>
          <w:rFonts w:ascii="Arial" w:eastAsia="Times New Roman" w:hAnsi="Arial" w:cs="Arial"/>
          <w:color w:val="000000"/>
          <w:sz w:val="20"/>
          <w:szCs w:val="20"/>
        </w:rPr>
        <w:t xml:space="preserve">, June </w:t>
      </w:r>
      <w:r w:rsidR="0001728B" w:rsidRPr="00882C82">
        <w:rPr>
          <w:rFonts w:ascii="Arial" w:eastAsia="Times New Roman" w:hAnsi="Arial" w:cs="Arial"/>
          <w:color w:val="000000"/>
          <w:sz w:val="20"/>
          <w:szCs w:val="20"/>
        </w:rPr>
        <w:t>30</w:t>
      </w:r>
      <w:r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024620" w:rsidRPr="00882C82">
        <w:rPr>
          <w:rFonts w:ascii="Arial" w:eastAsia="Times New Roman" w:hAnsi="Arial" w:cs="Arial"/>
          <w:color w:val="000000"/>
          <w:sz w:val="20"/>
          <w:szCs w:val="20"/>
        </w:rPr>
        <w:t>4</w:t>
      </w:r>
      <w:r w:rsidR="00206B1D" w:rsidRPr="00882C82">
        <w:rPr>
          <w:rFonts w:ascii="Arial" w:eastAsia="Times New Roman" w:hAnsi="Arial" w:cs="Arial"/>
          <w:color w:val="000000"/>
          <w:sz w:val="20"/>
          <w:szCs w:val="20"/>
        </w:rPr>
        <w:t>.</w:t>
      </w:r>
      <w:r w:rsidRPr="00882C82">
        <w:rPr>
          <w:rFonts w:ascii="Arial" w:eastAsia="Times New Roman" w:hAnsi="Arial" w:cs="Arial"/>
          <w:color w:val="000000"/>
          <w:sz w:val="20"/>
          <w:szCs w:val="20"/>
        </w:rPr>
        <w:t xml:space="preserve"> For agencies that do not use the INF43 or INF44 processes and need to make a deposit while SMART is unavailable</w:t>
      </w:r>
      <w:r w:rsidR="00C51824" w:rsidRPr="00882C82">
        <w:rPr>
          <w:rFonts w:ascii="Arial" w:eastAsia="Times New Roman" w:hAnsi="Arial" w:cs="Arial"/>
          <w:color w:val="000000"/>
          <w:sz w:val="20"/>
          <w:szCs w:val="20"/>
        </w:rPr>
        <w:t xml:space="preserve">, </w:t>
      </w:r>
      <w:r w:rsidRPr="00882C82">
        <w:rPr>
          <w:rFonts w:ascii="Arial" w:eastAsia="Times New Roman" w:hAnsi="Arial" w:cs="Arial"/>
          <w:color w:val="000000"/>
          <w:sz w:val="20"/>
          <w:szCs w:val="20"/>
        </w:rPr>
        <w:t>the S</w:t>
      </w:r>
      <w:r w:rsidR="002D08AB" w:rsidRPr="00882C82">
        <w:rPr>
          <w:rFonts w:ascii="Arial" w:eastAsia="Times New Roman" w:hAnsi="Arial" w:cs="Arial"/>
          <w:color w:val="000000"/>
          <w:sz w:val="20"/>
          <w:szCs w:val="20"/>
        </w:rPr>
        <w:t>TO</w:t>
      </w:r>
      <w:r w:rsidRPr="00882C82">
        <w:rPr>
          <w:rFonts w:ascii="Arial" w:eastAsia="Times New Roman" w:hAnsi="Arial" w:cs="Arial"/>
          <w:color w:val="000000"/>
          <w:sz w:val="20"/>
          <w:szCs w:val="20"/>
        </w:rPr>
        <w:t xml:space="preserve"> has created </w:t>
      </w:r>
      <w:r w:rsidR="000E3EF1" w:rsidRPr="00882C82">
        <w:rPr>
          <w:rFonts w:ascii="Arial" w:eastAsia="Times New Roman" w:hAnsi="Arial" w:cs="Arial"/>
          <w:color w:val="000000"/>
          <w:sz w:val="20"/>
          <w:szCs w:val="20"/>
        </w:rPr>
        <w:t xml:space="preserve">the </w:t>
      </w:r>
      <w:r w:rsidR="000E3EF1" w:rsidRPr="00882C82">
        <w:rPr>
          <w:rStyle w:val="Hyperlink"/>
          <w:rFonts w:ascii="Arial" w:eastAsia="Times New Roman" w:hAnsi="Arial" w:cs="Arial"/>
          <w:color w:val="000000" w:themeColor="text1"/>
          <w:sz w:val="20"/>
          <w:szCs w:val="20"/>
          <w:u w:val="none"/>
        </w:rPr>
        <w:t>Temporary Deposit Form</w:t>
      </w:r>
      <w:r w:rsidR="00D35FE2" w:rsidRPr="00882C82">
        <w:rPr>
          <w:rFonts w:ascii="Arial" w:eastAsia="Times New Roman" w:hAnsi="Arial" w:cs="Arial"/>
          <w:color w:val="000000"/>
          <w:sz w:val="20"/>
          <w:szCs w:val="20"/>
        </w:rPr>
        <w:t xml:space="preserve"> (link to:</w:t>
      </w:r>
      <w:r w:rsidR="00E6254C" w:rsidRPr="00882C82">
        <w:rPr>
          <w:rFonts w:ascii="Arial" w:eastAsia="Times New Roman" w:hAnsi="Arial" w:cs="Arial"/>
          <w:color w:val="000000"/>
          <w:sz w:val="20"/>
          <w:szCs w:val="20"/>
        </w:rPr>
        <w:t xml:space="preserve"> </w:t>
      </w:r>
      <w:hyperlink r:id="rId15" w:history="1">
        <w:r w:rsidR="00000782" w:rsidRPr="00882C82">
          <w:rPr>
            <w:rFonts w:ascii="Arial" w:hAnsi="Arial" w:cs="Arial"/>
            <w:color w:val="0000FF"/>
            <w:sz w:val="20"/>
            <w:szCs w:val="20"/>
            <w:u w:val="single"/>
          </w:rPr>
          <w:t>Temporary_Deposit_Slip_Johnsonfilla_06D1C062DE91E.pdf (ks.gov)</w:t>
        </w:r>
      </w:hyperlink>
      <w:r w:rsidR="005A0784" w:rsidRPr="00882C82">
        <w:rPr>
          <w:rFonts w:ascii="Arial" w:hAnsi="Arial" w:cs="Arial"/>
          <w:sz w:val="20"/>
          <w:szCs w:val="20"/>
        </w:rPr>
        <w:t>)</w:t>
      </w:r>
      <w:r w:rsidR="009849FC" w:rsidRPr="00882C82">
        <w:rPr>
          <w:rFonts w:ascii="Arial" w:hAnsi="Arial" w:cs="Arial"/>
          <w:sz w:val="20"/>
          <w:szCs w:val="20"/>
        </w:rPr>
        <w:t xml:space="preserve"> </w:t>
      </w:r>
      <w:r w:rsidR="009849FC" w:rsidRPr="00882C82">
        <w:rPr>
          <w:rStyle w:val="Hyperlink"/>
          <w:rFonts w:ascii="Arial" w:eastAsia="Times New Roman" w:hAnsi="Arial" w:cs="Arial"/>
          <w:color w:val="000000" w:themeColor="text1"/>
          <w:sz w:val="20"/>
          <w:szCs w:val="20"/>
          <w:u w:val="none"/>
        </w:rPr>
        <w:t xml:space="preserve">to </w:t>
      </w:r>
      <w:r w:rsidR="009849FC" w:rsidRPr="00882C82">
        <w:rPr>
          <w:rFonts w:ascii="Arial" w:eastAsia="Times New Roman" w:hAnsi="Arial" w:cs="Arial"/>
          <w:color w:val="000000"/>
          <w:sz w:val="20"/>
          <w:szCs w:val="20"/>
        </w:rPr>
        <w:t>allow for deposits to be made</w:t>
      </w:r>
      <w:r w:rsidR="0062575B" w:rsidRPr="00882C82">
        <w:t>.</w:t>
      </w:r>
    </w:p>
    <w:p w14:paraId="399F1F96" w14:textId="77777777" w:rsidR="00A214F6" w:rsidRPr="00882C82" w:rsidRDefault="00A214F6" w:rsidP="00A214F6">
      <w:pPr>
        <w:pStyle w:val="ListParagraph"/>
        <w:spacing w:line="240" w:lineRule="auto"/>
        <w:ind w:left="1080" w:firstLine="0"/>
        <w:contextualSpacing w:val="0"/>
      </w:pPr>
    </w:p>
    <w:p w14:paraId="3DBFBF88" w14:textId="54A795F2" w:rsidR="00324938" w:rsidRPr="00882C82" w:rsidRDefault="00324938" w:rsidP="00A214F6">
      <w:pPr>
        <w:pStyle w:val="ListParagraph"/>
        <w:spacing w:line="240" w:lineRule="auto"/>
        <w:ind w:left="1080" w:firstLine="0"/>
        <w:contextualSpacing w:val="0"/>
        <w:rPr>
          <w:rFonts w:ascii="Arial" w:hAnsi="Arial" w:cs="Arial"/>
          <w:color w:val="000000"/>
          <w:sz w:val="20"/>
          <w:szCs w:val="20"/>
        </w:rPr>
      </w:pPr>
      <w:r w:rsidRPr="00882C82">
        <w:rPr>
          <w:rFonts w:ascii="Arial" w:eastAsia="Times New Roman" w:hAnsi="Arial" w:cs="Arial"/>
          <w:color w:val="000000"/>
          <w:sz w:val="20"/>
          <w:szCs w:val="20"/>
        </w:rPr>
        <w:t xml:space="preserve">Using the Temporary Deposit Form is preferable to holding checks and cash at </w:t>
      </w:r>
      <w:r w:rsidR="00155ADB" w:rsidRPr="00882C82">
        <w:rPr>
          <w:rFonts w:ascii="Arial" w:eastAsia="Times New Roman" w:hAnsi="Arial" w:cs="Arial"/>
          <w:color w:val="000000"/>
          <w:sz w:val="20"/>
          <w:szCs w:val="20"/>
        </w:rPr>
        <w:t>an</w:t>
      </w:r>
      <w:r w:rsidRPr="00882C82">
        <w:rPr>
          <w:rFonts w:ascii="Arial" w:eastAsia="Times New Roman" w:hAnsi="Arial" w:cs="Arial"/>
          <w:color w:val="000000"/>
          <w:sz w:val="20"/>
          <w:szCs w:val="20"/>
        </w:rPr>
        <w:t xml:space="preserve"> agency and allows </w:t>
      </w:r>
      <w:r w:rsidR="00155ADB" w:rsidRPr="00882C82">
        <w:rPr>
          <w:rFonts w:ascii="Arial" w:eastAsia="Times New Roman" w:hAnsi="Arial" w:cs="Arial"/>
          <w:color w:val="000000"/>
          <w:sz w:val="20"/>
          <w:szCs w:val="20"/>
        </w:rPr>
        <w:t xml:space="preserve">for the </w:t>
      </w:r>
      <w:r w:rsidRPr="00882C82">
        <w:rPr>
          <w:rFonts w:ascii="Arial" w:eastAsia="Times New Roman" w:hAnsi="Arial" w:cs="Arial"/>
          <w:color w:val="000000"/>
          <w:sz w:val="20"/>
          <w:szCs w:val="20"/>
        </w:rPr>
        <w:t>requirement to deposit funds collected each day</w:t>
      </w:r>
      <w:r w:rsidR="00155ADB" w:rsidRPr="00882C82">
        <w:rPr>
          <w:rFonts w:ascii="Arial" w:eastAsia="Times New Roman" w:hAnsi="Arial" w:cs="Arial"/>
          <w:color w:val="000000"/>
          <w:sz w:val="20"/>
          <w:szCs w:val="20"/>
        </w:rPr>
        <w:t xml:space="preserve"> to be met</w:t>
      </w:r>
      <w:r w:rsidRPr="00882C82">
        <w:rPr>
          <w:rFonts w:ascii="Arial" w:eastAsia="Times New Roman" w:hAnsi="Arial" w:cs="Arial"/>
          <w:color w:val="000000"/>
          <w:sz w:val="20"/>
          <w:szCs w:val="20"/>
        </w:rPr>
        <w:t xml:space="preserve">. </w:t>
      </w:r>
      <w:r w:rsidR="00155ADB" w:rsidRPr="00882C82">
        <w:rPr>
          <w:rFonts w:ascii="Arial" w:eastAsia="Times New Roman" w:hAnsi="Arial" w:cs="Arial"/>
          <w:color w:val="000000"/>
          <w:sz w:val="20"/>
          <w:szCs w:val="20"/>
        </w:rPr>
        <w:t xml:space="preserve">The </w:t>
      </w:r>
      <w:r w:rsidRPr="00882C82">
        <w:rPr>
          <w:rFonts w:ascii="Arial" w:hAnsi="Arial" w:cs="Arial"/>
          <w:color w:val="000000"/>
          <w:sz w:val="20"/>
          <w:szCs w:val="20"/>
        </w:rPr>
        <w:t xml:space="preserve">completed form, along with the cash and checks (calculator tape attached) </w:t>
      </w:r>
      <w:r w:rsidR="00B065E2" w:rsidRPr="00882C82">
        <w:rPr>
          <w:rFonts w:ascii="Arial" w:hAnsi="Arial" w:cs="Arial"/>
          <w:color w:val="000000"/>
          <w:sz w:val="20"/>
          <w:szCs w:val="20"/>
        </w:rPr>
        <w:t>should</w:t>
      </w:r>
      <w:r w:rsidR="00155ADB" w:rsidRPr="00882C82">
        <w:rPr>
          <w:rFonts w:ascii="Arial" w:hAnsi="Arial" w:cs="Arial"/>
          <w:color w:val="000000"/>
          <w:sz w:val="20"/>
          <w:szCs w:val="20"/>
        </w:rPr>
        <w:t xml:space="preserve"> be taken directly </w:t>
      </w:r>
      <w:r w:rsidRPr="00882C82">
        <w:rPr>
          <w:rFonts w:ascii="Arial" w:hAnsi="Arial" w:cs="Arial"/>
          <w:color w:val="000000"/>
          <w:sz w:val="20"/>
          <w:szCs w:val="20"/>
        </w:rPr>
        <w:t>to the S</w:t>
      </w:r>
      <w:r w:rsidR="00454976" w:rsidRPr="00882C82">
        <w:rPr>
          <w:rFonts w:ascii="Arial" w:hAnsi="Arial" w:cs="Arial"/>
          <w:color w:val="000000"/>
          <w:sz w:val="20"/>
          <w:szCs w:val="20"/>
        </w:rPr>
        <w:t>TO</w:t>
      </w:r>
      <w:r w:rsidRPr="00882C82">
        <w:rPr>
          <w:rFonts w:ascii="Arial" w:hAnsi="Arial" w:cs="Arial"/>
          <w:color w:val="000000"/>
          <w:sz w:val="20"/>
          <w:szCs w:val="20"/>
        </w:rPr>
        <w:t>.</w:t>
      </w:r>
      <w:r w:rsidR="00793894" w:rsidRPr="00882C82">
        <w:rPr>
          <w:rFonts w:ascii="Arial" w:hAnsi="Arial" w:cs="Arial"/>
          <w:color w:val="000000"/>
          <w:sz w:val="20"/>
          <w:szCs w:val="20"/>
        </w:rPr>
        <w:t xml:space="preserve"> For agencies who take their deposits to US Bank branches, continue to email </w:t>
      </w:r>
      <w:hyperlink r:id="rId16" w:history="1">
        <w:r w:rsidR="009C0F6B" w:rsidRPr="00882C82">
          <w:rPr>
            <w:rStyle w:val="Hyperlink"/>
            <w:rFonts w:ascii="Arial" w:eastAsia="Times New Roman" w:hAnsi="Arial" w:cs="Arial"/>
            <w:sz w:val="20"/>
            <w:szCs w:val="20"/>
          </w:rPr>
          <w:t>fiscal@treasurer.ks.gov</w:t>
        </w:r>
      </w:hyperlink>
      <w:r w:rsidR="009C0F6B" w:rsidRPr="00882C82">
        <w:rPr>
          <w:rStyle w:val="Hyperlink"/>
          <w:rFonts w:ascii="Arial" w:eastAsia="Times New Roman" w:hAnsi="Arial" w:cs="Arial"/>
          <w:sz w:val="20"/>
          <w:szCs w:val="20"/>
        </w:rPr>
        <w:t xml:space="preserve"> </w:t>
      </w:r>
      <w:r w:rsidR="00793894" w:rsidRPr="00882C82">
        <w:rPr>
          <w:rFonts w:ascii="Arial" w:hAnsi="Arial" w:cs="Arial"/>
          <w:color w:val="000000"/>
          <w:sz w:val="20"/>
          <w:szCs w:val="20"/>
        </w:rPr>
        <w:t>with the amount, Business Unit</w:t>
      </w:r>
      <w:r w:rsidR="007B4CF6" w:rsidRPr="00882C82">
        <w:rPr>
          <w:rFonts w:ascii="Arial" w:hAnsi="Arial" w:cs="Arial"/>
          <w:color w:val="000000"/>
          <w:sz w:val="20"/>
          <w:szCs w:val="20"/>
        </w:rPr>
        <w:t>,</w:t>
      </w:r>
      <w:r w:rsidR="00793894" w:rsidRPr="00882C82">
        <w:rPr>
          <w:rFonts w:ascii="Arial" w:hAnsi="Arial" w:cs="Arial"/>
          <w:color w:val="000000"/>
          <w:sz w:val="20"/>
          <w:szCs w:val="20"/>
        </w:rPr>
        <w:t xml:space="preserve"> Deposit ID (if known</w:t>
      </w:r>
      <w:r w:rsidR="007B4CF6" w:rsidRPr="00882C82">
        <w:rPr>
          <w:rFonts w:ascii="Arial" w:hAnsi="Arial" w:cs="Arial"/>
          <w:color w:val="000000"/>
          <w:sz w:val="20"/>
          <w:szCs w:val="20"/>
        </w:rPr>
        <w:t>)</w:t>
      </w:r>
      <w:r w:rsidR="00417774" w:rsidRPr="00882C82">
        <w:rPr>
          <w:rFonts w:ascii="Arial" w:hAnsi="Arial" w:cs="Arial"/>
          <w:color w:val="000000"/>
          <w:sz w:val="20"/>
          <w:szCs w:val="20"/>
        </w:rPr>
        <w:t xml:space="preserve">. </w:t>
      </w:r>
      <w:r w:rsidR="007B4CF6" w:rsidRPr="00882C82">
        <w:rPr>
          <w:rFonts w:ascii="Arial" w:hAnsi="Arial" w:cs="Arial"/>
          <w:color w:val="000000"/>
          <w:sz w:val="20"/>
          <w:szCs w:val="20"/>
        </w:rPr>
        <w:t xml:space="preserve"> </w:t>
      </w:r>
      <w:r w:rsidR="00417774" w:rsidRPr="00882C82">
        <w:rPr>
          <w:rFonts w:ascii="Arial" w:hAnsi="Arial" w:cs="Arial"/>
          <w:color w:val="000000"/>
          <w:sz w:val="20"/>
          <w:szCs w:val="20"/>
        </w:rPr>
        <w:t>An</w:t>
      </w:r>
      <w:r w:rsidR="00793894" w:rsidRPr="00882C82">
        <w:rPr>
          <w:rFonts w:ascii="Arial" w:hAnsi="Arial" w:cs="Arial"/>
          <w:color w:val="000000"/>
          <w:sz w:val="20"/>
          <w:szCs w:val="20"/>
        </w:rPr>
        <w:t xml:space="preserve"> image of the </w:t>
      </w:r>
      <w:r w:rsidR="00751816" w:rsidRPr="00882C82">
        <w:rPr>
          <w:rFonts w:ascii="Arial" w:hAnsi="Arial" w:cs="Arial"/>
          <w:color w:val="000000"/>
          <w:sz w:val="20"/>
          <w:szCs w:val="20"/>
        </w:rPr>
        <w:t xml:space="preserve">US Bank </w:t>
      </w:r>
      <w:r w:rsidR="00793894" w:rsidRPr="00882C82">
        <w:rPr>
          <w:rFonts w:ascii="Arial" w:hAnsi="Arial" w:cs="Arial"/>
          <w:color w:val="000000"/>
          <w:sz w:val="20"/>
          <w:szCs w:val="20"/>
        </w:rPr>
        <w:t>deposit slip</w:t>
      </w:r>
      <w:r w:rsidR="00751816" w:rsidRPr="00882C82">
        <w:rPr>
          <w:rFonts w:ascii="Arial" w:hAnsi="Arial" w:cs="Arial"/>
          <w:color w:val="000000"/>
          <w:sz w:val="20"/>
          <w:szCs w:val="20"/>
        </w:rPr>
        <w:t xml:space="preserve"> must be attached</w:t>
      </w:r>
      <w:r w:rsidR="00793894" w:rsidRPr="00882C82">
        <w:rPr>
          <w:rFonts w:ascii="Arial" w:hAnsi="Arial" w:cs="Arial"/>
          <w:color w:val="000000"/>
          <w:sz w:val="20"/>
          <w:szCs w:val="20"/>
        </w:rPr>
        <w:t xml:space="preserve"> to the email.</w:t>
      </w:r>
      <w:r w:rsidRPr="00882C82">
        <w:rPr>
          <w:rFonts w:ascii="Arial" w:hAnsi="Arial" w:cs="Arial"/>
          <w:color w:val="000000"/>
          <w:sz w:val="20"/>
          <w:szCs w:val="20"/>
        </w:rPr>
        <w:t xml:space="preserve">  </w:t>
      </w:r>
      <w:bookmarkEnd w:id="46"/>
    </w:p>
    <w:p w14:paraId="7C71C787" w14:textId="77777777" w:rsidR="00A214F6" w:rsidRPr="00882C82" w:rsidRDefault="00A214F6" w:rsidP="00A214F6">
      <w:pPr>
        <w:pStyle w:val="ListParagraph"/>
        <w:spacing w:line="240" w:lineRule="auto"/>
        <w:ind w:left="1080" w:firstLine="0"/>
        <w:contextualSpacing w:val="0"/>
        <w:rPr>
          <w:rFonts w:ascii="Arial" w:eastAsia="Times New Roman" w:hAnsi="Arial" w:cs="Arial"/>
          <w:b/>
          <w:sz w:val="20"/>
          <w:szCs w:val="20"/>
        </w:rPr>
      </w:pPr>
    </w:p>
    <w:p w14:paraId="2A882B16" w14:textId="3CECC16B" w:rsidR="0080651F" w:rsidRPr="00882C82" w:rsidRDefault="00324938" w:rsidP="00A214F6">
      <w:pPr>
        <w:pStyle w:val="ListParagraph"/>
        <w:spacing w:line="240" w:lineRule="auto"/>
        <w:ind w:left="1080" w:right="720" w:firstLine="0"/>
        <w:contextualSpacing w:val="0"/>
        <w:rPr>
          <w:rFonts w:ascii="Arial" w:eastAsia="Times New Roman" w:hAnsi="Arial" w:cs="Arial"/>
          <w:sz w:val="20"/>
          <w:szCs w:val="20"/>
        </w:rPr>
      </w:pPr>
      <w:r w:rsidRPr="00882C82">
        <w:rPr>
          <w:rFonts w:ascii="Arial" w:eastAsia="Times New Roman" w:hAnsi="Arial" w:cs="Arial"/>
          <w:sz w:val="20"/>
          <w:szCs w:val="20"/>
        </w:rPr>
        <w:t>Deposits made with the S</w:t>
      </w:r>
      <w:r w:rsidR="00454976" w:rsidRPr="00882C82">
        <w:rPr>
          <w:rFonts w:ascii="Arial" w:eastAsia="Times New Roman" w:hAnsi="Arial" w:cs="Arial"/>
          <w:sz w:val="20"/>
          <w:szCs w:val="20"/>
        </w:rPr>
        <w:t xml:space="preserve">TO </w:t>
      </w:r>
      <w:r w:rsidRPr="00882C82">
        <w:rPr>
          <w:rFonts w:ascii="Arial" w:eastAsia="Times New Roman" w:hAnsi="Arial" w:cs="Arial"/>
          <w:sz w:val="20"/>
          <w:szCs w:val="20"/>
        </w:rPr>
        <w:t>using the Temporary Deposit Form (</w:t>
      </w:r>
      <w:r w:rsidR="0083775D" w:rsidRPr="00882C82">
        <w:rPr>
          <w:rFonts w:ascii="Arial" w:eastAsia="Times New Roman" w:hAnsi="Arial" w:cs="Arial"/>
          <w:sz w:val="20"/>
          <w:szCs w:val="20"/>
        </w:rPr>
        <w:t>“</w:t>
      </w:r>
      <w:r w:rsidRPr="00882C82">
        <w:rPr>
          <w:rFonts w:ascii="Arial" w:eastAsia="Times New Roman" w:hAnsi="Arial" w:cs="Arial"/>
          <w:sz w:val="20"/>
          <w:szCs w:val="20"/>
        </w:rPr>
        <w:t>Deposits in transit</w:t>
      </w:r>
      <w:r w:rsidR="0083775D" w:rsidRPr="00882C82">
        <w:rPr>
          <w:rFonts w:ascii="Arial" w:eastAsia="Times New Roman" w:hAnsi="Arial" w:cs="Arial"/>
          <w:sz w:val="20"/>
          <w:szCs w:val="20"/>
        </w:rPr>
        <w:t>”</w:t>
      </w:r>
      <w:r w:rsidRPr="00882C82">
        <w:rPr>
          <w:rFonts w:ascii="Arial" w:eastAsia="Times New Roman" w:hAnsi="Arial" w:cs="Arial"/>
          <w:sz w:val="20"/>
          <w:szCs w:val="20"/>
        </w:rPr>
        <w:t xml:space="preserve">) must be entered and </w:t>
      </w:r>
      <w:r w:rsidR="00502278" w:rsidRPr="00882C82">
        <w:rPr>
          <w:rFonts w:ascii="Arial" w:eastAsia="Times New Roman" w:hAnsi="Arial" w:cs="Arial"/>
          <w:sz w:val="20"/>
          <w:szCs w:val="20"/>
        </w:rPr>
        <w:t xml:space="preserve">agency </w:t>
      </w:r>
      <w:r w:rsidRPr="00882C82">
        <w:rPr>
          <w:rFonts w:ascii="Arial" w:eastAsia="Times New Roman" w:hAnsi="Arial" w:cs="Arial"/>
          <w:sz w:val="20"/>
          <w:szCs w:val="20"/>
        </w:rPr>
        <w:t xml:space="preserve">approved in SMART </w:t>
      </w:r>
      <w:r w:rsidR="00155ADB" w:rsidRPr="00882C82">
        <w:rPr>
          <w:rFonts w:ascii="Arial" w:eastAsia="Times New Roman" w:hAnsi="Arial" w:cs="Arial"/>
          <w:sz w:val="20"/>
          <w:szCs w:val="20"/>
        </w:rPr>
        <w:t xml:space="preserve">beginning </w:t>
      </w:r>
      <w:r w:rsidR="00566B5E" w:rsidRPr="00882C82">
        <w:rPr>
          <w:rFonts w:ascii="Arial" w:eastAsia="Times New Roman" w:hAnsi="Arial" w:cs="Arial"/>
          <w:color w:val="000000"/>
          <w:sz w:val="20"/>
          <w:szCs w:val="20"/>
        </w:rPr>
        <w:t>Mon</w:t>
      </w:r>
      <w:r w:rsidR="00E13731" w:rsidRPr="00882C82">
        <w:rPr>
          <w:rFonts w:ascii="Arial" w:eastAsia="Times New Roman" w:hAnsi="Arial" w:cs="Arial"/>
          <w:color w:val="000000"/>
          <w:sz w:val="20"/>
          <w:szCs w:val="20"/>
        </w:rPr>
        <w:t xml:space="preserve">day, July </w:t>
      </w:r>
      <w:r w:rsidR="00566B5E" w:rsidRPr="00882C82">
        <w:rPr>
          <w:rFonts w:ascii="Arial" w:eastAsia="Times New Roman" w:hAnsi="Arial" w:cs="Arial"/>
          <w:color w:val="000000"/>
          <w:sz w:val="20"/>
          <w:szCs w:val="20"/>
        </w:rPr>
        <w:t>1</w:t>
      </w:r>
      <w:r w:rsidR="00E13731" w:rsidRPr="00882C82">
        <w:rPr>
          <w:rFonts w:ascii="Arial" w:eastAsia="Times New Roman" w:hAnsi="Arial" w:cs="Arial"/>
          <w:color w:val="000000"/>
          <w:sz w:val="20"/>
          <w:szCs w:val="20"/>
        </w:rPr>
        <w:t xml:space="preserve">, </w:t>
      </w:r>
      <w:r w:rsidR="00024620" w:rsidRPr="00882C82">
        <w:rPr>
          <w:rFonts w:ascii="Arial" w:eastAsia="Times New Roman" w:hAnsi="Arial" w:cs="Arial"/>
          <w:color w:val="000000"/>
          <w:sz w:val="20"/>
          <w:szCs w:val="20"/>
        </w:rPr>
        <w:t>2024,</w:t>
      </w:r>
      <w:r w:rsidR="00155ADB" w:rsidRPr="00882C82">
        <w:rPr>
          <w:rFonts w:ascii="Arial" w:eastAsia="Times New Roman" w:hAnsi="Arial" w:cs="Arial"/>
          <w:sz w:val="20"/>
          <w:szCs w:val="20"/>
        </w:rPr>
        <w:t xml:space="preserve"> through </w:t>
      </w:r>
      <w:r w:rsidR="00065F28" w:rsidRPr="00882C82">
        <w:rPr>
          <w:rFonts w:ascii="Arial" w:eastAsia="Times New Roman" w:hAnsi="Arial" w:cs="Arial"/>
          <w:sz w:val="20"/>
          <w:szCs w:val="20"/>
        </w:rPr>
        <w:t>Wednes</w:t>
      </w:r>
      <w:r w:rsidR="0099412C" w:rsidRPr="00882C82">
        <w:rPr>
          <w:rFonts w:ascii="Arial" w:eastAsia="Times New Roman" w:hAnsi="Arial" w:cs="Arial"/>
          <w:sz w:val="20"/>
          <w:szCs w:val="20"/>
        </w:rPr>
        <w:t>day</w:t>
      </w:r>
      <w:r w:rsidR="00C954C9" w:rsidRPr="00882C82">
        <w:rPr>
          <w:rFonts w:ascii="Arial" w:eastAsia="Times New Roman" w:hAnsi="Arial" w:cs="Arial"/>
          <w:sz w:val="20"/>
          <w:szCs w:val="20"/>
        </w:rPr>
        <w:t xml:space="preserve">, July </w:t>
      </w:r>
      <w:r w:rsidR="00065F28" w:rsidRPr="00882C82">
        <w:rPr>
          <w:rFonts w:ascii="Arial" w:eastAsia="Times New Roman" w:hAnsi="Arial" w:cs="Arial"/>
          <w:sz w:val="20"/>
          <w:szCs w:val="20"/>
        </w:rPr>
        <w:t>3</w:t>
      </w:r>
      <w:r w:rsidR="00155ADB" w:rsidRPr="00882C82">
        <w:rPr>
          <w:rFonts w:ascii="Arial" w:eastAsia="Times New Roman" w:hAnsi="Arial" w:cs="Arial"/>
          <w:sz w:val="20"/>
          <w:szCs w:val="20"/>
        </w:rPr>
        <w:t xml:space="preserve">, </w:t>
      </w:r>
      <w:r w:rsidR="003E6427" w:rsidRPr="00882C82">
        <w:rPr>
          <w:rFonts w:ascii="Arial" w:eastAsia="Times New Roman" w:hAnsi="Arial" w:cs="Arial"/>
          <w:sz w:val="20"/>
          <w:szCs w:val="20"/>
        </w:rPr>
        <w:t>2024,</w:t>
      </w:r>
      <w:r w:rsidR="00155ADB" w:rsidRPr="00882C82">
        <w:rPr>
          <w:rFonts w:ascii="Arial" w:eastAsia="Times New Roman" w:hAnsi="Arial" w:cs="Arial"/>
          <w:sz w:val="20"/>
          <w:szCs w:val="20"/>
        </w:rPr>
        <w:t xml:space="preserve"> at </w:t>
      </w:r>
      <w:r w:rsidR="000C6AAA" w:rsidRPr="00882C82">
        <w:rPr>
          <w:rFonts w:ascii="Arial" w:eastAsia="Times New Roman" w:hAnsi="Arial" w:cs="Arial"/>
          <w:sz w:val="20"/>
          <w:szCs w:val="20"/>
        </w:rPr>
        <w:t>2</w:t>
      </w:r>
      <w:r w:rsidR="00155ADB" w:rsidRPr="00882C82">
        <w:rPr>
          <w:rFonts w:ascii="Arial" w:eastAsia="Times New Roman" w:hAnsi="Arial" w:cs="Arial"/>
          <w:sz w:val="20"/>
          <w:szCs w:val="20"/>
        </w:rPr>
        <w:t>:00 PM</w:t>
      </w:r>
      <w:r w:rsidRPr="00882C82">
        <w:rPr>
          <w:rFonts w:ascii="Arial" w:eastAsia="Times New Roman" w:hAnsi="Arial" w:cs="Arial"/>
          <w:sz w:val="20"/>
          <w:szCs w:val="20"/>
        </w:rPr>
        <w:t xml:space="preserve">. </w:t>
      </w:r>
    </w:p>
    <w:p w14:paraId="104DF18A" w14:textId="77777777" w:rsidR="00A214F6" w:rsidRPr="00882C82" w:rsidRDefault="00A214F6" w:rsidP="00A214F6">
      <w:pPr>
        <w:pStyle w:val="ListParagraph"/>
        <w:spacing w:line="240" w:lineRule="auto"/>
        <w:ind w:left="1080" w:right="720" w:firstLine="0"/>
        <w:contextualSpacing w:val="0"/>
        <w:rPr>
          <w:rFonts w:ascii="Arial" w:eastAsia="Times New Roman" w:hAnsi="Arial" w:cs="Arial"/>
          <w:sz w:val="20"/>
          <w:szCs w:val="20"/>
        </w:rPr>
      </w:pPr>
    </w:p>
    <w:p w14:paraId="7A0CD781" w14:textId="0CADEA85" w:rsidR="00324938" w:rsidRPr="00882C82" w:rsidRDefault="00502278" w:rsidP="00A214F6">
      <w:pPr>
        <w:pStyle w:val="ListParagraph"/>
        <w:spacing w:line="240" w:lineRule="auto"/>
        <w:ind w:left="1080" w:right="720" w:firstLine="0"/>
        <w:contextualSpacing w:val="0"/>
        <w:rPr>
          <w:rFonts w:ascii="Arial" w:eastAsia="Times New Roman" w:hAnsi="Arial" w:cs="Arial"/>
          <w:sz w:val="20"/>
          <w:szCs w:val="20"/>
        </w:rPr>
      </w:pPr>
      <w:r w:rsidRPr="00882C82">
        <w:rPr>
          <w:rFonts w:ascii="Arial" w:eastAsia="Times New Roman" w:hAnsi="Arial" w:cs="Arial"/>
          <w:sz w:val="20"/>
          <w:szCs w:val="20"/>
        </w:rPr>
        <w:t>“</w:t>
      </w:r>
      <w:r w:rsidR="00324938" w:rsidRPr="00882C82">
        <w:rPr>
          <w:rFonts w:ascii="Arial" w:eastAsia="Times New Roman" w:hAnsi="Arial" w:cs="Arial"/>
          <w:sz w:val="20"/>
          <w:szCs w:val="20"/>
        </w:rPr>
        <w:t>Deposits in transit</w:t>
      </w:r>
      <w:r w:rsidRPr="00882C82">
        <w:rPr>
          <w:rFonts w:ascii="Arial" w:eastAsia="Times New Roman" w:hAnsi="Arial" w:cs="Arial"/>
          <w:sz w:val="20"/>
          <w:szCs w:val="20"/>
        </w:rPr>
        <w:t>”</w:t>
      </w:r>
      <w:r w:rsidR="00324938" w:rsidRPr="00882C82">
        <w:rPr>
          <w:rFonts w:ascii="Arial" w:eastAsia="Times New Roman" w:hAnsi="Arial" w:cs="Arial"/>
          <w:sz w:val="20"/>
          <w:szCs w:val="20"/>
        </w:rPr>
        <w:t xml:space="preserve"> </w:t>
      </w:r>
      <w:r w:rsidR="00501E30" w:rsidRPr="00882C82">
        <w:rPr>
          <w:rFonts w:ascii="Arial" w:eastAsia="Times New Roman" w:hAnsi="Arial" w:cs="Arial"/>
          <w:sz w:val="20"/>
          <w:szCs w:val="20"/>
        </w:rPr>
        <w:t>must</w:t>
      </w:r>
      <w:r w:rsidR="00324938" w:rsidRPr="00882C82">
        <w:rPr>
          <w:rFonts w:ascii="Arial" w:eastAsia="Times New Roman" w:hAnsi="Arial" w:cs="Arial"/>
          <w:sz w:val="20"/>
          <w:szCs w:val="20"/>
        </w:rPr>
        <w:t xml:space="preserve"> be entered </w:t>
      </w:r>
      <w:r w:rsidR="00501E30" w:rsidRPr="00882C82">
        <w:rPr>
          <w:rFonts w:ascii="Arial" w:eastAsia="Times New Roman" w:hAnsi="Arial" w:cs="Arial"/>
          <w:sz w:val="20"/>
          <w:szCs w:val="20"/>
        </w:rPr>
        <w:t>with</w:t>
      </w:r>
      <w:r w:rsidR="00324938" w:rsidRPr="00882C82">
        <w:rPr>
          <w:rFonts w:ascii="Arial" w:eastAsia="Times New Roman" w:hAnsi="Arial" w:cs="Arial"/>
          <w:sz w:val="20"/>
          <w:szCs w:val="20"/>
        </w:rPr>
        <w:t xml:space="preserve"> an accounting date of </w:t>
      </w:r>
      <w:r w:rsidR="00501E30" w:rsidRPr="00882C82">
        <w:rPr>
          <w:rFonts w:ascii="Arial" w:eastAsia="Times New Roman" w:hAnsi="Arial" w:cs="Arial"/>
          <w:sz w:val="20"/>
          <w:szCs w:val="20"/>
        </w:rPr>
        <w:t>06/</w:t>
      </w:r>
      <w:r w:rsidR="00324938" w:rsidRPr="00882C82">
        <w:rPr>
          <w:rFonts w:ascii="Arial" w:eastAsia="Times New Roman" w:hAnsi="Arial" w:cs="Arial"/>
          <w:sz w:val="20"/>
          <w:szCs w:val="20"/>
        </w:rPr>
        <w:t>30</w:t>
      </w:r>
      <w:r w:rsidR="00501E30" w:rsidRPr="00882C82">
        <w:rPr>
          <w:rFonts w:ascii="Arial" w:eastAsia="Times New Roman" w:hAnsi="Arial" w:cs="Arial"/>
          <w:sz w:val="20"/>
          <w:szCs w:val="20"/>
        </w:rPr>
        <w:t>/</w:t>
      </w:r>
      <w:r w:rsidR="0099412C" w:rsidRPr="00882C82">
        <w:rPr>
          <w:rFonts w:ascii="Arial" w:eastAsia="Times New Roman" w:hAnsi="Arial" w:cs="Arial"/>
          <w:sz w:val="20"/>
          <w:szCs w:val="20"/>
        </w:rPr>
        <w:t>202</w:t>
      </w:r>
      <w:r w:rsidR="00024620" w:rsidRPr="00882C82">
        <w:rPr>
          <w:rFonts w:ascii="Arial" w:eastAsia="Times New Roman" w:hAnsi="Arial" w:cs="Arial"/>
          <w:sz w:val="20"/>
          <w:szCs w:val="20"/>
        </w:rPr>
        <w:t>4</w:t>
      </w:r>
      <w:r w:rsidR="00324938" w:rsidRPr="00882C82">
        <w:rPr>
          <w:rFonts w:ascii="Arial" w:eastAsia="Times New Roman" w:hAnsi="Arial" w:cs="Arial"/>
          <w:sz w:val="20"/>
          <w:szCs w:val="20"/>
        </w:rPr>
        <w:t>.</w:t>
      </w:r>
      <w:r w:rsidR="0080651F" w:rsidRPr="00882C82">
        <w:rPr>
          <w:rFonts w:ascii="Arial" w:eastAsia="Times New Roman" w:hAnsi="Arial" w:cs="Arial"/>
          <w:sz w:val="20"/>
          <w:szCs w:val="20"/>
        </w:rPr>
        <w:t xml:space="preserve"> </w:t>
      </w:r>
      <w:r w:rsidR="00324938" w:rsidRPr="00882C82">
        <w:rPr>
          <w:rFonts w:ascii="Arial" w:eastAsia="Times New Roman" w:hAnsi="Arial" w:cs="Arial"/>
          <w:sz w:val="20"/>
          <w:szCs w:val="20"/>
        </w:rPr>
        <w:t>The accounting date of 6/30/</w:t>
      </w:r>
      <w:r w:rsidR="0099412C" w:rsidRPr="00882C82">
        <w:rPr>
          <w:rFonts w:ascii="Arial" w:eastAsia="Times New Roman" w:hAnsi="Arial" w:cs="Arial"/>
          <w:sz w:val="20"/>
          <w:szCs w:val="20"/>
        </w:rPr>
        <w:t>202</w:t>
      </w:r>
      <w:r w:rsidR="00024620" w:rsidRPr="00882C82">
        <w:rPr>
          <w:rFonts w:ascii="Arial" w:eastAsia="Times New Roman" w:hAnsi="Arial" w:cs="Arial"/>
          <w:sz w:val="20"/>
          <w:szCs w:val="20"/>
        </w:rPr>
        <w:t>4</w:t>
      </w:r>
      <w:r w:rsidR="00324938" w:rsidRPr="00882C82">
        <w:rPr>
          <w:rFonts w:ascii="Arial" w:eastAsia="Times New Roman" w:hAnsi="Arial" w:cs="Arial"/>
          <w:sz w:val="20"/>
          <w:szCs w:val="20"/>
        </w:rPr>
        <w:t xml:space="preserve"> must be entered on the Totals tab </w:t>
      </w:r>
      <w:r w:rsidR="00360718" w:rsidRPr="00882C82">
        <w:rPr>
          <w:rFonts w:ascii="Arial" w:eastAsia="Times New Roman" w:hAnsi="Arial" w:cs="Arial"/>
          <w:sz w:val="20"/>
          <w:szCs w:val="20"/>
        </w:rPr>
        <w:t>and</w:t>
      </w:r>
      <w:r w:rsidR="00324938" w:rsidRPr="00882C82">
        <w:rPr>
          <w:rFonts w:ascii="Arial" w:eastAsia="Times New Roman" w:hAnsi="Arial" w:cs="Arial"/>
          <w:sz w:val="20"/>
          <w:szCs w:val="20"/>
        </w:rPr>
        <w:t xml:space="preserve"> on the Payments tab for each deposit line. “Deposits in transit” should be recorded using a revenue account code (4XXXXX).  A “deposit in transit” cannot debit expenditures.</w:t>
      </w:r>
    </w:p>
    <w:p w14:paraId="13FA2F21" w14:textId="77777777" w:rsidR="00A214F6" w:rsidRPr="00882C82" w:rsidRDefault="00A214F6" w:rsidP="00A214F6">
      <w:pPr>
        <w:pStyle w:val="ListParagraph"/>
        <w:spacing w:line="240" w:lineRule="auto"/>
        <w:ind w:left="1080" w:right="720" w:firstLine="0"/>
        <w:contextualSpacing w:val="0"/>
        <w:rPr>
          <w:rFonts w:ascii="Arial" w:eastAsia="Times New Roman" w:hAnsi="Arial" w:cs="Arial"/>
          <w:sz w:val="20"/>
          <w:szCs w:val="20"/>
        </w:rPr>
      </w:pPr>
    </w:p>
    <w:p w14:paraId="212314E4" w14:textId="68AD060D" w:rsidR="00AB6677" w:rsidRPr="00882C82" w:rsidRDefault="00105C65" w:rsidP="00455104">
      <w:pPr>
        <w:ind w:left="1080" w:firstLine="0"/>
        <w:rPr>
          <w:rFonts w:ascii="Arial" w:eastAsia="Times New Roman" w:hAnsi="Arial" w:cs="Arial"/>
          <w:sz w:val="20"/>
          <w:szCs w:val="20"/>
        </w:rPr>
      </w:pPr>
      <w:r w:rsidRPr="00882C82">
        <w:rPr>
          <w:rFonts w:ascii="Arial" w:eastAsia="Times New Roman" w:hAnsi="Arial" w:cs="Arial"/>
          <w:sz w:val="20"/>
          <w:szCs w:val="20"/>
        </w:rPr>
        <w:t>Deposits with an accounting date of 06/30/202</w:t>
      </w:r>
      <w:r w:rsidR="00024620" w:rsidRPr="00882C82">
        <w:rPr>
          <w:rFonts w:ascii="Arial" w:eastAsia="Times New Roman" w:hAnsi="Arial" w:cs="Arial"/>
          <w:sz w:val="20"/>
          <w:szCs w:val="20"/>
        </w:rPr>
        <w:t>4</w:t>
      </w:r>
      <w:r w:rsidRPr="00882C82">
        <w:rPr>
          <w:rFonts w:ascii="Arial" w:eastAsia="Times New Roman" w:hAnsi="Arial" w:cs="Arial"/>
          <w:sz w:val="20"/>
          <w:szCs w:val="20"/>
        </w:rPr>
        <w:t xml:space="preserve"> and processed in July 202</w:t>
      </w:r>
      <w:r w:rsidR="00024620" w:rsidRPr="00882C82">
        <w:rPr>
          <w:rFonts w:ascii="Arial" w:eastAsia="Times New Roman" w:hAnsi="Arial" w:cs="Arial"/>
          <w:sz w:val="20"/>
          <w:szCs w:val="20"/>
        </w:rPr>
        <w:t>4</w:t>
      </w:r>
      <w:r w:rsidRPr="00882C82">
        <w:rPr>
          <w:rFonts w:ascii="Arial" w:eastAsia="Times New Roman" w:hAnsi="Arial" w:cs="Arial"/>
          <w:sz w:val="20"/>
          <w:szCs w:val="20"/>
        </w:rPr>
        <w:t xml:space="preserve"> will impact the G</w:t>
      </w:r>
      <w:r w:rsidR="00C025A9" w:rsidRPr="00882C82">
        <w:rPr>
          <w:rFonts w:ascii="Arial" w:eastAsia="Times New Roman" w:hAnsi="Arial" w:cs="Arial"/>
          <w:sz w:val="20"/>
          <w:szCs w:val="20"/>
        </w:rPr>
        <w:t>L</w:t>
      </w:r>
      <w:r w:rsidRPr="00882C82">
        <w:rPr>
          <w:rFonts w:ascii="Arial" w:eastAsia="Times New Roman" w:hAnsi="Arial" w:cs="Arial"/>
          <w:sz w:val="20"/>
          <w:szCs w:val="20"/>
        </w:rPr>
        <w:t xml:space="preserve"> for FY 2024.</w:t>
      </w:r>
    </w:p>
    <w:p w14:paraId="019EB0A9" w14:textId="488F1093" w:rsidR="00D232B3" w:rsidRPr="00882C82" w:rsidRDefault="00D232B3" w:rsidP="00014A60">
      <w:pPr>
        <w:ind w:left="576" w:firstLine="0"/>
        <w:rPr>
          <w:rFonts w:ascii="Arial" w:eastAsia="Times New Roman" w:hAnsi="Arial" w:cs="Arial"/>
          <w:sz w:val="20"/>
          <w:szCs w:val="20"/>
        </w:rPr>
      </w:pPr>
    </w:p>
    <w:p w14:paraId="3659AB30" w14:textId="337BB570" w:rsidR="00D232B3" w:rsidRPr="00882C82" w:rsidRDefault="008650AE" w:rsidP="00014A60">
      <w:pPr>
        <w:ind w:left="576" w:firstLine="0"/>
        <w:rPr>
          <w:rFonts w:ascii="Arial" w:eastAsia="Times New Roman" w:hAnsi="Arial" w:cs="Arial"/>
          <w:sz w:val="20"/>
          <w:szCs w:val="20"/>
        </w:rPr>
      </w:pPr>
      <w:r w:rsidRPr="00882C82">
        <w:rPr>
          <w:rFonts w:ascii="Arial" w:hAnsi="Arial" w:cs="Arial"/>
          <w:noProof/>
          <w:sz w:val="20"/>
          <w:szCs w:val="20"/>
        </w:rPr>
        <mc:AlternateContent>
          <mc:Choice Requires="wps">
            <w:drawing>
              <wp:anchor distT="0" distB="0" distL="114300" distR="114300" simplePos="0" relativeHeight="251598336" behindDoc="0" locked="0" layoutInCell="1" allowOverlap="1" wp14:anchorId="159B6CD4" wp14:editId="1C61DA42">
                <wp:simplePos x="0" y="0"/>
                <wp:positionH relativeFrom="column">
                  <wp:posOffset>638175</wp:posOffset>
                </wp:positionH>
                <wp:positionV relativeFrom="paragraph">
                  <wp:posOffset>15240</wp:posOffset>
                </wp:positionV>
                <wp:extent cx="5569528" cy="638175"/>
                <wp:effectExtent l="0" t="0" r="12700" b="28575"/>
                <wp:wrapNone/>
                <wp:docPr id="5" name="Text Box 5"/>
                <wp:cNvGraphicFramePr/>
                <a:graphic xmlns:a="http://schemas.openxmlformats.org/drawingml/2006/main">
                  <a:graphicData uri="http://schemas.microsoft.com/office/word/2010/wordprocessingShape">
                    <wps:wsp>
                      <wps:cNvSpPr txBox="1"/>
                      <wps:spPr>
                        <a:xfrm>
                          <a:off x="0" y="0"/>
                          <a:ext cx="5569528" cy="638175"/>
                        </a:xfrm>
                        <a:prstGeom prst="rect">
                          <a:avLst/>
                        </a:prstGeom>
                        <a:solidFill>
                          <a:schemeClr val="lt1"/>
                        </a:solidFill>
                        <a:ln w="6350">
                          <a:solidFill>
                            <a:prstClr val="black"/>
                          </a:solidFill>
                        </a:ln>
                      </wps:spPr>
                      <wps:txbx>
                        <w:txbxContent>
                          <w:p w14:paraId="6771AAD8" w14:textId="77777777" w:rsidR="00356E99" w:rsidRDefault="00356E99" w:rsidP="00356E99">
                            <w:pPr>
                              <w:pStyle w:val="ListParagraph"/>
                              <w:spacing w:after="100" w:afterAutospacing="1" w:line="240" w:lineRule="auto"/>
                              <w:ind w:left="288"/>
                              <w:jc w:val="center"/>
                              <w:rPr>
                                <w:rFonts w:ascii="Arial" w:eastAsia="Times New Roman" w:hAnsi="Arial" w:cs="Arial"/>
                                <w:color w:val="000000"/>
                                <w:sz w:val="20"/>
                                <w:szCs w:val="20"/>
                              </w:rPr>
                            </w:pPr>
                          </w:p>
                          <w:p w14:paraId="1B461AEA" w14:textId="62EADEC9" w:rsidR="003226B3" w:rsidRPr="00C025A9" w:rsidRDefault="003226B3" w:rsidP="00356E99">
                            <w:pPr>
                              <w:pStyle w:val="ListParagraph"/>
                              <w:spacing w:after="100" w:afterAutospacing="1" w:line="240" w:lineRule="auto"/>
                              <w:ind w:left="288"/>
                              <w:jc w:val="center"/>
                              <w:rPr>
                                <w:rFonts w:ascii="Arial" w:eastAsia="Times New Roman" w:hAnsi="Arial" w:cs="Arial"/>
                                <w:color w:val="000000"/>
                                <w:sz w:val="20"/>
                                <w:szCs w:val="20"/>
                              </w:rPr>
                            </w:pPr>
                            <w:r w:rsidRPr="00C025A9">
                              <w:rPr>
                                <w:rFonts w:ascii="Arial" w:eastAsia="Times New Roman" w:hAnsi="Arial" w:cs="Arial"/>
                                <w:color w:val="000000"/>
                                <w:sz w:val="20"/>
                                <w:szCs w:val="20"/>
                              </w:rPr>
                              <w:t>“Deposits in transit” with a 06/30/202</w:t>
                            </w:r>
                            <w:r w:rsidR="00024620" w:rsidRPr="00C025A9">
                              <w:rPr>
                                <w:rFonts w:ascii="Arial" w:eastAsia="Times New Roman" w:hAnsi="Arial" w:cs="Arial"/>
                                <w:color w:val="000000"/>
                                <w:sz w:val="20"/>
                                <w:szCs w:val="20"/>
                              </w:rPr>
                              <w:t>4</w:t>
                            </w:r>
                            <w:r w:rsidRPr="00C025A9">
                              <w:rPr>
                                <w:rFonts w:ascii="Arial" w:eastAsia="Times New Roman" w:hAnsi="Arial" w:cs="Arial"/>
                                <w:color w:val="000000"/>
                                <w:sz w:val="20"/>
                                <w:szCs w:val="20"/>
                              </w:rPr>
                              <w:t xml:space="preserve"> accounting date that </w:t>
                            </w:r>
                            <w:r w:rsidRPr="008650AE">
                              <w:rPr>
                                <w:rFonts w:ascii="Arial" w:eastAsia="Times New Roman" w:hAnsi="Arial" w:cs="Arial"/>
                                <w:color w:val="000000"/>
                                <w:sz w:val="20"/>
                                <w:szCs w:val="20"/>
                              </w:rPr>
                              <w:t xml:space="preserve">have not been agency approved by 2:00 PM on </w:t>
                            </w:r>
                            <w:r w:rsidR="00065F28" w:rsidRPr="008650AE">
                              <w:rPr>
                                <w:rFonts w:ascii="Arial" w:eastAsia="Times New Roman" w:hAnsi="Arial" w:cs="Arial"/>
                                <w:color w:val="000000"/>
                                <w:sz w:val="20"/>
                                <w:szCs w:val="20"/>
                              </w:rPr>
                              <w:t>Wednes</w:t>
                            </w:r>
                            <w:r w:rsidRPr="008650AE">
                              <w:rPr>
                                <w:rFonts w:ascii="Arial" w:eastAsia="Times New Roman" w:hAnsi="Arial" w:cs="Arial"/>
                                <w:color w:val="000000"/>
                                <w:sz w:val="20"/>
                                <w:szCs w:val="20"/>
                              </w:rPr>
                              <w:t xml:space="preserve">day, July </w:t>
                            </w:r>
                            <w:r w:rsidR="00065F28" w:rsidRPr="008650AE">
                              <w:rPr>
                                <w:rFonts w:ascii="Arial" w:eastAsia="Times New Roman" w:hAnsi="Arial" w:cs="Arial"/>
                                <w:color w:val="000000"/>
                                <w:sz w:val="20"/>
                                <w:szCs w:val="20"/>
                              </w:rPr>
                              <w:t>3</w:t>
                            </w:r>
                            <w:r w:rsidRPr="008650AE">
                              <w:rPr>
                                <w:rFonts w:ascii="Arial" w:eastAsia="Times New Roman" w:hAnsi="Arial" w:cs="Arial"/>
                                <w:color w:val="000000"/>
                                <w:sz w:val="20"/>
                                <w:szCs w:val="20"/>
                              </w:rPr>
                              <w:t>, 202</w:t>
                            </w:r>
                            <w:r w:rsidR="00024620" w:rsidRPr="008650AE">
                              <w:rPr>
                                <w:rFonts w:ascii="Arial" w:eastAsia="Times New Roman" w:hAnsi="Arial" w:cs="Arial"/>
                                <w:color w:val="000000"/>
                                <w:sz w:val="20"/>
                                <w:szCs w:val="20"/>
                              </w:rPr>
                              <w:t>4</w:t>
                            </w:r>
                            <w:r w:rsidRPr="008650AE">
                              <w:rPr>
                                <w:rFonts w:ascii="Arial" w:eastAsia="Times New Roman" w:hAnsi="Arial" w:cs="Arial"/>
                                <w:color w:val="000000"/>
                                <w:sz w:val="20"/>
                                <w:szCs w:val="20"/>
                              </w:rPr>
                              <w:t>, will be deleted by the SMART</w:t>
                            </w:r>
                            <w:r w:rsidRPr="00C025A9">
                              <w:rPr>
                                <w:rFonts w:ascii="Arial" w:eastAsia="Times New Roman" w:hAnsi="Arial" w:cs="Arial"/>
                                <w:color w:val="000000"/>
                                <w:sz w:val="20"/>
                                <w:szCs w:val="20"/>
                              </w:rPr>
                              <w:t xml:space="preserve"> Team.</w:t>
                            </w:r>
                          </w:p>
                          <w:p w14:paraId="6B835474" w14:textId="77777777" w:rsidR="003226B3" w:rsidRPr="00C025A9" w:rsidRDefault="003226B3" w:rsidP="00C025A9">
                            <w:pPr>
                              <w:pStyle w:val="ListParagraph"/>
                              <w:spacing w:after="100" w:afterAutospacing="1" w:line="240" w:lineRule="auto"/>
                              <w:ind w:left="288"/>
                              <w:jc w:val="center"/>
                              <w:rPr>
                                <w:rFonts w:ascii="Arial" w:eastAsia="Times New Roman" w:hAnsi="Arial" w:cs="Arial"/>
                                <w:sz w:val="20"/>
                                <w:szCs w:val="20"/>
                              </w:rPr>
                            </w:pPr>
                          </w:p>
                          <w:p w14:paraId="7A50F60C" w14:textId="5D3F1A24" w:rsidR="003226B3" w:rsidRPr="00226522" w:rsidRDefault="003226B3" w:rsidP="00501E30">
                            <w:pPr>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B6CD4" id="Text Box 5" o:spid="_x0000_s1035" type="#_x0000_t202" style="position:absolute;left:0;text-align:left;margin-left:50.25pt;margin-top:1.2pt;width:438.55pt;height:50.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" fillcolor="white [3201]" strokeweight=".5pt">
                <v:textbox>
                  <w:txbxContent>
                    <w:p w14:paraId="6771AAD8" w14:textId="77777777" w:rsidR="00356E99" w:rsidRDefault="00356E99" w:rsidP="00356E99">
                      <w:pPr>
                        <w:pStyle w:val="ListParagraph"/>
                        <w:spacing w:after="100" w:afterAutospacing="1" w:line="240" w:lineRule="auto"/>
                        <w:ind w:left="288"/>
                        <w:jc w:val="center"/>
                        <w:rPr>
                          <w:rFonts w:ascii="Arial" w:eastAsia="Times New Roman" w:hAnsi="Arial" w:cs="Arial"/>
                          <w:color w:val="000000"/>
                          <w:sz w:val="20"/>
                          <w:szCs w:val="20"/>
                        </w:rPr>
                      </w:pPr>
                    </w:p>
                    <w:p w14:paraId="1B461AEA" w14:textId="62EADEC9" w:rsidR="003226B3" w:rsidRPr="00C025A9" w:rsidRDefault="003226B3" w:rsidP="00356E99">
                      <w:pPr>
                        <w:pStyle w:val="ListParagraph"/>
                        <w:spacing w:after="100" w:afterAutospacing="1" w:line="240" w:lineRule="auto"/>
                        <w:ind w:left="288"/>
                        <w:jc w:val="center"/>
                        <w:rPr>
                          <w:rFonts w:ascii="Arial" w:eastAsia="Times New Roman" w:hAnsi="Arial" w:cs="Arial"/>
                          <w:color w:val="000000"/>
                          <w:sz w:val="20"/>
                          <w:szCs w:val="20"/>
                        </w:rPr>
                      </w:pPr>
                      <w:r w:rsidRPr="00C025A9">
                        <w:rPr>
                          <w:rFonts w:ascii="Arial" w:eastAsia="Times New Roman" w:hAnsi="Arial" w:cs="Arial"/>
                          <w:color w:val="000000"/>
                          <w:sz w:val="20"/>
                          <w:szCs w:val="20"/>
                        </w:rPr>
                        <w:t>“Deposits in transit” with a 06/30/202</w:t>
                      </w:r>
                      <w:r w:rsidR="00024620" w:rsidRPr="00C025A9">
                        <w:rPr>
                          <w:rFonts w:ascii="Arial" w:eastAsia="Times New Roman" w:hAnsi="Arial" w:cs="Arial"/>
                          <w:color w:val="000000"/>
                          <w:sz w:val="20"/>
                          <w:szCs w:val="20"/>
                        </w:rPr>
                        <w:t>4</w:t>
                      </w:r>
                      <w:r w:rsidRPr="00C025A9">
                        <w:rPr>
                          <w:rFonts w:ascii="Arial" w:eastAsia="Times New Roman" w:hAnsi="Arial" w:cs="Arial"/>
                          <w:color w:val="000000"/>
                          <w:sz w:val="20"/>
                          <w:szCs w:val="20"/>
                        </w:rPr>
                        <w:t xml:space="preserve"> accounting date that </w:t>
                      </w:r>
                      <w:r w:rsidRPr="008650AE">
                        <w:rPr>
                          <w:rFonts w:ascii="Arial" w:eastAsia="Times New Roman" w:hAnsi="Arial" w:cs="Arial"/>
                          <w:color w:val="000000"/>
                          <w:sz w:val="20"/>
                          <w:szCs w:val="20"/>
                        </w:rPr>
                        <w:t xml:space="preserve">have not been agency approved by 2:00 PM on </w:t>
                      </w:r>
                      <w:r w:rsidR="00065F28" w:rsidRPr="008650AE">
                        <w:rPr>
                          <w:rFonts w:ascii="Arial" w:eastAsia="Times New Roman" w:hAnsi="Arial" w:cs="Arial"/>
                          <w:color w:val="000000"/>
                          <w:sz w:val="20"/>
                          <w:szCs w:val="20"/>
                        </w:rPr>
                        <w:t>Wednes</w:t>
                      </w:r>
                      <w:r w:rsidRPr="008650AE">
                        <w:rPr>
                          <w:rFonts w:ascii="Arial" w:eastAsia="Times New Roman" w:hAnsi="Arial" w:cs="Arial"/>
                          <w:color w:val="000000"/>
                          <w:sz w:val="20"/>
                          <w:szCs w:val="20"/>
                        </w:rPr>
                        <w:t xml:space="preserve">day, July </w:t>
                      </w:r>
                      <w:r w:rsidR="00065F28" w:rsidRPr="008650AE">
                        <w:rPr>
                          <w:rFonts w:ascii="Arial" w:eastAsia="Times New Roman" w:hAnsi="Arial" w:cs="Arial"/>
                          <w:color w:val="000000"/>
                          <w:sz w:val="20"/>
                          <w:szCs w:val="20"/>
                        </w:rPr>
                        <w:t>3</w:t>
                      </w:r>
                      <w:r w:rsidRPr="008650AE">
                        <w:rPr>
                          <w:rFonts w:ascii="Arial" w:eastAsia="Times New Roman" w:hAnsi="Arial" w:cs="Arial"/>
                          <w:color w:val="000000"/>
                          <w:sz w:val="20"/>
                          <w:szCs w:val="20"/>
                        </w:rPr>
                        <w:t>, 202</w:t>
                      </w:r>
                      <w:r w:rsidR="00024620" w:rsidRPr="008650AE">
                        <w:rPr>
                          <w:rFonts w:ascii="Arial" w:eastAsia="Times New Roman" w:hAnsi="Arial" w:cs="Arial"/>
                          <w:color w:val="000000"/>
                          <w:sz w:val="20"/>
                          <w:szCs w:val="20"/>
                        </w:rPr>
                        <w:t>4</w:t>
                      </w:r>
                      <w:r w:rsidRPr="008650AE">
                        <w:rPr>
                          <w:rFonts w:ascii="Arial" w:eastAsia="Times New Roman" w:hAnsi="Arial" w:cs="Arial"/>
                          <w:color w:val="000000"/>
                          <w:sz w:val="20"/>
                          <w:szCs w:val="20"/>
                        </w:rPr>
                        <w:t>, will be deleted by the SMART</w:t>
                      </w:r>
                      <w:r w:rsidRPr="00C025A9">
                        <w:rPr>
                          <w:rFonts w:ascii="Arial" w:eastAsia="Times New Roman" w:hAnsi="Arial" w:cs="Arial"/>
                          <w:color w:val="000000"/>
                          <w:sz w:val="20"/>
                          <w:szCs w:val="20"/>
                        </w:rPr>
                        <w:t xml:space="preserve"> Team.</w:t>
                      </w:r>
                    </w:p>
                    <w:p w14:paraId="6B835474" w14:textId="77777777" w:rsidR="003226B3" w:rsidRPr="00C025A9" w:rsidRDefault="003226B3" w:rsidP="00C025A9">
                      <w:pPr>
                        <w:pStyle w:val="ListParagraph"/>
                        <w:spacing w:after="100" w:afterAutospacing="1" w:line="240" w:lineRule="auto"/>
                        <w:ind w:left="288"/>
                        <w:jc w:val="center"/>
                        <w:rPr>
                          <w:rFonts w:ascii="Arial" w:eastAsia="Times New Roman" w:hAnsi="Arial" w:cs="Arial"/>
                          <w:sz w:val="20"/>
                          <w:szCs w:val="20"/>
                        </w:rPr>
                      </w:pPr>
                    </w:p>
                    <w:p w14:paraId="7A50F60C" w14:textId="5D3F1A24" w:rsidR="003226B3" w:rsidRPr="00226522" w:rsidRDefault="003226B3" w:rsidP="00501E30">
                      <w:pPr>
                        <w:jc w:val="center"/>
                        <w:rPr>
                          <w:rFonts w:ascii="Verdana" w:hAnsi="Verdana"/>
                          <w:sz w:val="16"/>
                          <w:szCs w:val="16"/>
                        </w:rPr>
                      </w:pPr>
                    </w:p>
                  </w:txbxContent>
                </v:textbox>
              </v:shape>
            </w:pict>
          </mc:Fallback>
        </mc:AlternateContent>
      </w:r>
    </w:p>
    <w:p w14:paraId="79C10D41" w14:textId="4B071235" w:rsidR="00D232B3" w:rsidRPr="00882C82" w:rsidRDefault="00D232B3" w:rsidP="00014A60">
      <w:pPr>
        <w:ind w:left="576" w:firstLine="0"/>
        <w:rPr>
          <w:rFonts w:ascii="Arial" w:eastAsia="Times New Roman" w:hAnsi="Arial" w:cs="Arial"/>
          <w:sz w:val="20"/>
          <w:szCs w:val="20"/>
        </w:rPr>
      </w:pPr>
    </w:p>
    <w:p w14:paraId="793016E1" w14:textId="7B023573" w:rsidR="00143F88" w:rsidRPr="00882C82" w:rsidRDefault="00143F88" w:rsidP="00014A60">
      <w:pPr>
        <w:ind w:left="576" w:firstLine="0"/>
        <w:rPr>
          <w:rFonts w:ascii="Arial" w:eastAsia="Times New Roman" w:hAnsi="Arial" w:cs="Arial"/>
          <w:sz w:val="20"/>
          <w:szCs w:val="20"/>
        </w:rPr>
      </w:pPr>
    </w:p>
    <w:p w14:paraId="78CECD43" w14:textId="77777777" w:rsidR="00143F88" w:rsidRPr="00882C82" w:rsidRDefault="00143F88" w:rsidP="00014A60">
      <w:pPr>
        <w:ind w:left="576" w:firstLine="0"/>
        <w:rPr>
          <w:rFonts w:ascii="Arial" w:eastAsia="Times New Roman" w:hAnsi="Arial" w:cs="Arial"/>
          <w:sz w:val="20"/>
          <w:szCs w:val="20"/>
        </w:rPr>
      </w:pPr>
    </w:p>
    <w:p w14:paraId="79D0D551" w14:textId="77777777" w:rsidR="00356E99" w:rsidRPr="00882C82" w:rsidRDefault="00356E99" w:rsidP="00014A60">
      <w:pPr>
        <w:ind w:left="576" w:firstLine="0"/>
        <w:rPr>
          <w:rFonts w:ascii="Arial" w:eastAsia="Times New Roman" w:hAnsi="Arial" w:cs="Arial"/>
          <w:sz w:val="20"/>
          <w:szCs w:val="20"/>
        </w:rPr>
      </w:pPr>
    </w:p>
    <w:p w14:paraId="5BC60AE9" w14:textId="77777777" w:rsidR="008650AE" w:rsidRPr="00882C82" w:rsidRDefault="008650AE" w:rsidP="00014A60">
      <w:pPr>
        <w:ind w:left="576" w:firstLine="0"/>
        <w:rPr>
          <w:rFonts w:ascii="Arial" w:eastAsia="Times New Roman" w:hAnsi="Arial" w:cs="Arial"/>
          <w:sz w:val="20"/>
          <w:szCs w:val="20"/>
        </w:rPr>
      </w:pPr>
    </w:p>
    <w:p w14:paraId="38B69CB8" w14:textId="5A86A1B2" w:rsidR="00D1769C" w:rsidRPr="00882C82" w:rsidRDefault="00D1769C" w:rsidP="00A165C4">
      <w:pPr>
        <w:pStyle w:val="ListParagraph"/>
        <w:numPr>
          <w:ilvl w:val="0"/>
          <w:numId w:val="33"/>
        </w:numPr>
        <w:spacing w:after="100" w:afterAutospacing="1" w:line="240" w:lineRule="auto"/>
        <w:ind w:left="720"/>
        <w:outlineLvl w:val="0"/>
        <w:rPr>
          <w:rFonts w:ascii="Arial" w:hAnsi="Arial" w:cs="Arial"/>
          <w:b/>
          <w:bCs/>
          <w:sz w:val="20"/>
          <w:szCs w:val="20"/>
        </w:rPr>
      </w:pPr>
      <w:bookmarkStart w:id="47" w:name="_Toc165620211"/>
      <w:bookmarkEnd w:id="44"/>
      <w:r w:rsidRPr="00882C82">
        <w:rPr>
          <w:rFonts w:ascii="Arial" w:hAnsi="Arial" w:cs="Arial"/>
          <w:b/>
          <w:bCs/>
          <w:sz w:val="20"/>
          <w:szCs w:val="20"/>
        </w:rPr>
        <w:t>Deposit Adjustments</w:t>
      </w:r>
      <w:bookmarkEnd w:id="47"/>
    </w:p>
    <w:p w14:paraId="520A6C9B" w14:textId="13979187" w:rsidR="00457AC6" w:rsidRPr="00882C82" w:rsidRDefault="00C16A12" w:rsidP="00F33DFB">
      <w:pPr>
        <w:spacing w:after="100" w:afterAutospacing="1" w:line="240" w:lineRule="auto"/>
        <w:ind w:left="720" w:firstLine="0"/>
        <w:rPr>
          <w:rFonts w:ascii="Arial" w:hAnsi="Arial" w:cs="Arial"/>
          <w:sz w:val="20"/>
          <w:szCs w:val="20"/>
          <w:u w:val="single"/>
        </w:rPr>
      </w:pPr>
      <w:r w:rsidRPr="00882C82">
        <w:rPr>
          <w:rFonts w:ascii="Arial" w:hAnsi="Arial" w:cs="Arial"/>
          <w:sz w:val="20"/>
          <w:szCs w:val="20"/>
          <w:u w:val="single"/>
        </w:rPr>
        <w:t>Deposit Adjustments for Credit Card Clearing Fund</w:t>
      </w:r>
      <w:r w:rsidR="00C5398A" w:rsidRPr="00882C82">
        <w:rPr>
          <w:rFonts w:ascii="Arial" w:hAnsi="Arial" w:cs="Arial"/>
          <w:sz w:val="20"/>
          <w:szCs w:val="20"/>
          <w:u w:val="single"/>
        </w:rPr>
        <w:t>s</w:t>
      </w:r>
    </w:p>
    <w:p w14:paraId="5906EF17" w14:textId="306E67CA" w:rsidR="00D8627D" w:rsidRPr="00882C82" w:rsidRDefault="00D8627D" w:rsidP="00F33DFB">
      <w:pPr>
        <w:pStyle w:val="ListParagraph"/>
        <w:numPr>
          <w:ilvl w:val="0"/>
          <w:numId w:val="7"/>
        </w:numPr>
        <w:spacing w:line="240" w:lineRule="auto"/>
        <w:ind w:left="1080"/>
        <w:contextualSpacing w:val="0"/>
        <w:rPr>
          <w:rFonts w:ascii="Arial" w:hAnsi="Arial" w:cs="Arial"/>
          <w:sz w:val="20"/>
          <w:szCs w:val="20"/>
        </w:rPr>
      </w:pPr>
      <w:r w:rsidRPr="00882C82">
        <w:rPr>
          <w:rFonts w:ascii="Arial" w:hAnsi="Arial" w:cs="Arial"/>
          <w:sz w:val="20"/>
          <w:szCs w:val="20"/>
        </w:rPr>
        <w:t xml:space="preserve">Deposit adjustments are required for credit card deposits to recognize the revenue and move the monies out of the credit card clearing funds and into the appropriate funds. </w:t>
      </w:r>
    </w:p>
    <w:p w14:paraId="16907E9C" w14:textId="77777777" w:rsidR="00552C7B" w:rsidRPr="00882C82" w:rsidRDefault="00552C7B" w:rsidP="00F33DFB">
      <w:pPr>
        <w:pStyle w:val="ListParagraph"/>
        <w:spacing w:line="240" w:lineRule="auto"/>
        <w:ind w:left="1080"/>
        <w:contextualSpacing w:val="0"/>
        <w:rPr>
          <w:rFonts w:ascii="Arial" w:hAnsi="Arial" w:cs="Arial"/>
          <w:sz w:val="20"/>
          <w:szCs w:val="20"/>
        </w:rPr>
      </w:pPr>
    </w:p>
    <w:p w14:paraId="2277496C" w14:textId="7FAF5BE9" w:rsidR="00105C65" w:rsidRPr="00882C82" w:rsidRDefault="00D8627D" w:rsidP="00F33DFB">
      <w:pPr>
        <w:pStyle w:val="ListParagraph"/>
        <w:numPr>
          <w:ilvl w:val="0"/>
          <w:numId w:val="7"/>
        </w:numPr>
        <w:spacing w:line="240" w:lineRule="auto"/>
        <w:ind w:left="1080"/>
        <w:contextualSpacing w:val="0"/>
        <w:rPr>
          <w:rFonts w:ascii="Arial" w:eastAsia="Times New Roman" w:hAnsi="Arial" w:cs="Arial"/>
          <w:sz w:val="20"/>
          <w:szCs w:val="20"/>
        </w:rPr>
      </w:pPr>
      <w:r w:rsidRPr="00882C82">
        <w:rPr>
          <w:rFonts w:ascii="Arial" w:hAnsi="Arial" w:cs="Arial"/>
          <w:sz w:val="20"/>
          <w:szCs w:val="20"/>
        </w:rPr>
        <w:t xml:space="preserve">The credit card deposits will load into SMART as scheduled at 8:00 AM on </w:t>
      </w:r>
      <w:r w:rsidR="00065F28" w:rsidRPr="00882C82">
        <w:rPr>
          <w:rFonts w:ascii="Arial" w:hAnsi="Arial" w:cs="Arial"/>
          <w:sz w:val="20"/>
          <w:szCs w:val="20"/>
        </w:rPr>
        <w:t>Wednes</w:t>
      </w:r>
      <w:r w:rsidR="0099412C" w:rsidRPr="00882C82">
        <w:rPr>
          <w:rFonts w:ascii="Arial" w:hAnsi="Arial" w:cs="Arial"/>
          <w:sz w:val="20"/>
          <w:szCs w:val="20"/>
        </w:rPr>
        <w:t>day</w:t>
      </w:r>
      <w:r w:rsidRPr="00882C82">
        <w:rPr>
          <w:rFonts w:ascii="Arial" w:hAnsi="Arial" w:cs="Arial"/>
          <w:sz w:val="20"/>
          <w:szCs w:val="20"/>
        </w:rPr>
        <w:t>, June 2</w:t>
      </w:r>
      <w:r w:rsidR="00065F28" w:rsidRPr="00882C82">
        <w:rPr>
          <w:rFonts w:ascii="Arial" w:hAnsi="Arial" w:cs="Arial"/>
          <w:sz w:val="20"/>
          <w:szCs w:val="20"/>
        </w:rPr>
        <w:t>6</w:t>
      </w:r>
      <w:r w:rsidRPr="00882C82">
        <w:rPr>
          <w:rFonts w:ascii="Arial" w:hAnsi="Arial" w:cs="Arial"/>
          <w:sz w:val="20"/>
          <w:szCs w:val="20"/>
        </w:rPr>
        <w:t xml:space="preserve">, </w:t>
      </w:r>
      <w:r w:rsidR="0099412C" w:rsidRPr="00882C82">
        <w:rPr>
          <w:rFonts w:ascii="Arial" w:hAnsi="Arial" w:cs="Arial"/>
          <w:sz w:val="20"/>
          <w:szCs w:val="20"/>
        </w:rPr>
        <w:t>202</w:t>
      </w:r>
      <w:r w:rsidR="00024620" w:rsidRPr="00882C82">
        <w:rPr>
          <w:rFonts w:ascii="Arial" w:hAnsi="Arial" w:cs="Arial"/>
          <w:sz w:val="20"/>
          <w:szCs w:val="20"/>
        </w:rPr>
        <w:t>4</w:t>
      </w:r>
      <w:r w:rsidR="008949B6" w:rsidRPr="00882C82">
        <w:rPr>
          <w:rFonts w:ascii="Arial" w:hAnsi="Arial" w:cs="Arial"/>
          <w:sz w:val="20"/>
          <w:szCs w:val="20"/>
        </w:rPr>
        <w:t xml:space="preserve">, </w:t>
      </w:r>
      <w:r w:rsidR="00065F28" w:rsidRPr="00882C82">
        <w:rPr>
          <w:rFonts w:ascii="Arial" w:hAnsi="Arial" w:cs="Arial"/>
          <w:sz w:val="20"/>
          <w:szCs w:val="20"/>
        </w:rPr>
        <w:t>Thurs</w:t>
      </w:r>
      <w:r w:rsidR="008949B6" w:rsidRPr="00882C82">
        <w:rPr>
          <w:rFonts w:ascii="Arial" w:hAnsi="Arial" w:cs="Arial"/>
          <w:sz w:val="20"/>
          <w:szCs w:val="20"/>
        </w:rPr>
        <w:t>day, June 2</w:t>
      </w:r>
      <w:r w:rsidR="00065F28" w:rsidRPr="00882C82">
        <w:rPr>
          <w:rFonts w:ascii="Arial" w:hAnsi="Arial" w:cs="Arial"/>
          <w:sz w:val="20"/>
          <w:szCs w:val="20"/>
        </w:rPr>
        <w:t>7</w:t>
      </w:r>
      <w:r w:rsidR="008949B6" w:rsidRPr="00882C82">
        <w:rPr>
          <w:rFonts w:ascii="Arial" w:hAnsi="Arial" w:cs="Arial"/>
          <w:sz w:val="20"/>
          <w:szCs w:val="20"/>
        </w:rPr>
        <w:t>, 202</w:t>
      </w:r>
      <w:r w:rsidR="00024620" w:rsidRPr="00882C82">
        <w:rPr>
          <w:rFonts w:ascii="Arial" w:hAnsi="Arial" w:cs="Arial"/>
          <w:sz w:val="20"/>
          <w:szCs w:val="20"/>
        </w:rPr>
        <w:t>4</w:t>
      </w:r>
      <w:r w:rsidR="00B243C5" w:rsidRPr="00882C82">
        <w:rPr>
          <w:rFonts w:ascii="Arial" w:hAnsi="Arial" w:cs="Arial"/>
          <w:sz w:val="20"/>
          <w:szCs w:val="20"/>
        </w:rPr>
        <w:t>, and</w:t>
      </w:r>
      <w:r w:rsidRPr="00882C82">
        <w:rPr>
          <w:rFonts w:ascii="Arial" w:hAnsi="Arial" w:cs="Arial"/>
          <w:sz w:val="20"/>
          <w:szCs w:val="20"/>
        </w:rPr>
        <w:t xml:space="preserve"> </w:t>
      </w:r>
      <w:r w:rsidR="00065F28" w:rsidRPr="00882C82">
        <w:rPr>
          <w:rFonts w:ascii="Arial" w:hAnsi="Arial" w:cs="Arial"/>
          <w:sz w:val="20"/>
          <w:szCs w:val="20"/>
        </w:rPr>
        <w:t>Fri</w:t>
      </w:r>
      <w:r w:rsidR="0099412C" w:rsidRPr="00882C82">
        <w:rPr>
          <w:rFonts w:ascii="Arial" w:hAnsi="Arial" w:cs="Arial"/>
          <w:sz w:val="20"/>
          <w:szCs w:val="20"/>
        </w:rPr>
        <w:t>day</w:t>
      </w:r>
      <w:r w:rsidRPr="00882C82">
        <w:rPr>
          <w:rFonts w:ascii="Arial" w:hAnsi="Arial" w:cs="Arial"/>
          <w:sz w:val="20"/>
          <w:szCs w:val="20"/>
        </w:rPr>
        <w:t xml:space="preserve">, June </w:t>
      </w:r>
      <w:r w:rsidR="00065F28" w:rsidRPr="00882C82">
        <w:rPr>
          <w:rFonts w:ascii="Arial" w:hAnsi="Arial" w:cs="Arial"/>
          <w:sz w:val="20"/>
          <w:szCs w:val="20"/>
        </w:rPr>
        <w:t>28</w:t>
      </w:r>
      <w:r w:rsidRPr="00882C82">
        <w:rPr>
          <w:rFonts w:ascii="Arial" w:hAnsi="Arial" w:cs="Arial"/>
          <w:sz w:val="20"/>
          <w:szCs w:val="20"/>
        </w:rPr>
        <w:t xml:space="preserve">, </w:t>
      </w:r>
      <w:r w:rsidR="00024620" w:rsidRPr="00882C82">
        <w:rPr>
          <w:rFonts w:ascii="Arial" w:hAnsi="Arial" w:cs="Arial"/>
          <w:sz w:val="20"/>
          <w:szCs w:val="20"/>
        </w:rPr>
        <w:t>2024,</w:t>
      </w:r>
      <w:r w:rsidRPr="00882C82">
        <w:rPr>
          <w:rFonts w:ascii="Arial" w:hAnsi="Arial" w:cs="Arial"/>
          <w:sz w:val="20"/>
          <w:szCs w:val="20"/>
        </w:rPr>
        <w:t xml:space="preserve"> when agencies do not have access to SMART. </w:t>
      </w:r>
    </w:p>
    <w:p w14:paraId="56CDB6A2" w14:textId="77777777" w:rsidR="00105C65" w:rsidRPr="00882C82" w:rsidRDefault="00105C65" w:rsidP="00F33DFB">
      <w:pPr>
        <w:pStyle w:val="ListParagraph"/>
        <w:spacing w:line="240" w:lineRule="auto"/>
        <w:ind w:left="1080"/>
        <w:contextualSpacing w:val="0"/>
        <w:rPr>
          <w:rFonts w:ascii="Arial" w:eastAsia="Times New Roman" w:hAnsi="Arial" w:cs="Arial"/>
          <w:sz w:val="20"/>
          <w:szCs w:val="20"/>
        </w:rPr>
      </w:pPr>
    </w:p>
    <w:p w14:paraId="7DD022E1" w14:textId="6F7D56BB" w:rsidR="00105C65" w:rsidRPr="00882C82" w:rsidRDefault="00D539DC" w:rsidP="00F33DFB">
      <w:pPr>
        <w:pStyle w:val="ListParagraph"/>
        <w:numPr>
          <w:ilvl w:val="1"/>
          <w:numId w:val="1"/>
        </w:numPr>
        <w:spacing w:line="240" w:lineRule="auto"/>
        <w:ind w:left="1080"/>
        <w:contextualSpacing w:val="0"/>
        <w:rPr>
          <w:rFonts w:ascii="Arial" w:hAnsi="Arial" w:cs="Arial"/>
          <w:sz w:val="20"/>
          <w:szCs w:val="20"/>
        </w:rPr>
      </w:pPr>
      <w:r w:rsidRPr="00882C82">
        <w:rPr>
          <w:rFonts w:ascii="Arial" w:hAnsi="Arial" w:cs="Arial"/>
          <w:sz w:val="20"/>
          <w:szCs w:val="20"/>
        </w:rPr>
        <w:t>Be aware that deposit adjustments with an accounting date of 06/30/</w:t>
      </w:r>
      <w:r w:rsidR="0099412C" w:rsidRPr="00882C82">
        <w:rPr>
          <w:rFonts w:ascii="Arial" w:hAnsi="Arial" w:cs="Arial"/>
          <w:sz w:val="20"/>
          <w:szCs w:val="20"/>
        </w:rPr>
        <w:t>202</w:t>
      </w:r>
      <w:r w:rsidR="00024620" w:rsidRPr="00882C82">
        <w:rPr>
          <w:rFonts w:ascii="Arial" w:hAnsi="Arial" w:cs="Arial"/>
          <w:sz w:val="20"/>
          <w:szCs w:val="20"/>
        </w:rPr>
        <w:t>4</w:t>
      </w:r>
      <w:r w:rsidR="00B243C5" w:rsidRPr="00882C82">
        <w:rPr>
          <w:rFonts w:ascii="Arial" w:hAnsi="Arial" w:cs="Arial"/>
          <w:sz w:val="20"/>
          <w:szCs w:val="20"/>
        </w:rPr>
        <w:t xml:space="preserve"> </w:t>
      </w:r>
      <w:r w:rsidRPr="00882C82">
        <w:rPr>
          <w:rFonts w:ascii="Arial" w:hAnsi="Arial" w:cs="Arial"/>
          <w:sz w:val="20"/>
          <w:szCs w:val="20"/>
        </w:rPr>
        <w:t xml:space="preserve">and processed in July </w:t>
      </w:r>
      <w:r w:rsidR="0099412C" w:rsidRPr="00882C82">
        <w:rPr>
          <w:rFonts w:ascii="Arial" w:hAnsi="Arial" w:cs="Arial"/>
          <w:sz w:val="20"/>
          <w:szCs w:val="20"/>
        </w:rPr>
        <w:t>202</w:t>
      </w:r>
      <w:r w:rsidR="00024620" w:rsidRPr="00882C82">
        <w:rPr>
          <w:rFonts w:ascii="Arial" w:hAnsi="Arial" w:cs="Arial"/>
          <w:sz w:val="20"/>
          <w:szCs w:val="20"/>
        </w:rPr>
        <w:t>4</w:t>
      </w:r>
      <w:r w:rsidRPr="00882C82">
        <w:rPr>
          <w:rFonts w:ascii="Arial" w:hAnsi="Arial" w:cs="Arial"/>
          <w:sz w:val="20"/>
          <w:szCs w:val="20"/>
        </w:rPr>
        <w:t xml:space="preserve"> will impact the SMART G</w:t>
      </w:r>
      <w:r w:rsidR="00B80C18" w:rsidRPr="00882C82">
        <w:rPr>
          <w:rFonts w:ascii="Arial" w:hAnsi="Arial" w:cs="Arial"/>
          <w:sz w:val="20"/>
          <w:szCs w:val="20"/>
        </w:rPr>
        <w:t>L</w:t>
      </w:r>
      <w:r w:rsidRPr="00882C82">
        <w:rPr>
          <w:rFonts w:ascii="Arial" w:hAnsi="Arial" w:cs="Arial"/>
          <w:sz w:val="20"/>
          <w:szCs w:val="20"/>
        </w:rPr>
        <w:t xml:space="preserve"> for FY </w:t>
      </w:r>
      <w:r w:rsidR="0099412C" w:rsidRPr="00882C82">
        <w:rPr>
          <w:rFonts w:ascii="Arial" w:hAnsi="Arial" w:cs="Arial"/>
          <w:sz w:val="20"/>
          <w:szCs w:val="20"/>
        </w:rPr>
        <w:t>202</w:t>
      </w:r>
      <w:r w:rsidR="00024620" w:rsidRPr="00882C82">
        <w:rPr>
          <w:rFonts w:ascii="Arial" w:hAnsi="Arial" w:cs="Arial"/>
          <w:sz w:val="20"/>
          <w:szCs w:val="20"/>
        </w:rPr>
        <w:t>5</w:t>
      </w:r>
      <w:r w:rsidRPr="00882C82">
        <w:rPr>
          <w:rFonts w:ascii="Arial" w:hAnsi="Arial" w:cs="Arial"/>
          <w:sz w:val="20"/>
          <w:szCs w:val="20"/>
        </w:rPr>
        <w:t>. This may cause reconciling items for agencies between the A</w:t>
      </w:r>
      <w:r w:rsidR="00CD066F" w:rsidRPr="00882C82">
        <w:rPr>
          <w:rFonts w:ascii="Arial" w:hAnsi="Arial" w:cs="Arial"/>
          <w:sz w:val="20"/>
          <w:szCs w:val="20"/>
        </w:rPr>
        <w:t>R</w:t>
      </w:r>
      <w:r w:rsidRPr="00882C82">
        <w:rPr>
          <w:rFonts w:ascii="Arial" w:hAnsi="Arial" w:cs="Arial"/>
          <w:sz w:val="20"/>
          <w:szCs w:val="20"/>
        </w:rPr>
        <w:t xml:space="preserve"> module and the G</w:t>
      </w:r>
      <w:r w:rsidR="00B80C18" w:rsidRPr="00882C82">
        <w:rPr>
          <w:rFonts w:ascii="Arial" w:hAnsi="Arial" w:cs="Arial"/>
          <w:sz w:val="20"/>
          <w:szCs w:val="20"/>
        </w:rPr>
        <w:t>L</w:t>
      </w:r>
      <w:r w:rsidRPr="00882C82">
        <w:rPr>
          <w:rFonts w:ascii="Arial" w:hAnsi="Arial" w:cs="Arial"/>
          <w:sz w:val="20"/>
          <w:szCs w:val="20"/>
        </w:rPr>
        <w:t xml:space="preserve"> module.</w:t>
      </w:r>
      <w:bookmarkStart w:id="48" w:name="_Hlk100923563"/>
    </w:p>
    <w:p w14:paraId="5D1F6026" w14:textId="504FDE26" w:rsidR="00105C65" w:rsidRPr="00882C82" w:rsidRDefault="00105C65" w:rsidP="00F33DFB">
      <w:pPr>
        <w:pStyle w:val="ListParagraph"/>
        <w:spacing w:line="240" w:lineRule="auto"/>
        <w:ind w:left="1080"/>
        <w:contextualSpacing w:val="0"/>
        <w:rPr>
          <w:rFonts w:ascii="Arial" w:hAnsi="Arial" w:cs="Arial"/>
          <w:sz w:val="20"/>
          <w:szCs w:val="20"/>
        </w:rPr>
      </w:pPr>
    </w:p>
    <w:p w14:paraId="279FC857" w14:textId="779D2029" w:rsidR="007F5535" w:rsidRPr="00882C82" w:rsidRDefault="00D8627D" w:rsidP="00F33DFB">
      <w:pPr>
        <w:pStyle w:val="ListParagraph"/>
        <w:numPr>
          <w:ilvl w:val="0"/>
          <w:numId w:val="1"/>
        </w:numPr>
        <w:spacing w:line="240" w:lineRule="auto"/>
        <w:ind w:left="1080"/>
        <w:contextualSpacing w:val="0"/>
        <w:rPr>
          <w:rFonts w:ascii="Arial" w:hAnsi="Arial" w:cs="Arial"/>
          <w:sz w:val="20"/>
          <w:szCs w:val="20"/>
        </w:rPr>
      </w:pPr>
      <w:r w:rsidRPr="00882C82">
        <w:rPr>
          <w:rFonts w:ascii="Arial" w:eastAsia="Times New Roman" w:hAnsi="Arial" w:cs="Arial"/>
          <w:sz w:val="20"/>
          <w:szCs w:val="20"/>
        </w:rPr>
        <w:t xml:space="preserve">Follow </w:t>
      </w:r>
      <w:r w:rsidR="003A7A33" w:rsidRPr="00882C82">
        <w:rPr>
          <w:rFonts w:ascii="Arial" w:eastAsia="Times New Roman" w:hAnsi="Arial" w:cs="Arial"/>
          <w:sz w:val="20"/>
          <w:szCs w:val="20"/>
        </w:rPr>
        <w:t xml:space="preserve">the </w:t>
      </w:r>
      <w:r w:rsidRPr="00882C82">
        <w:rPr>
          <w:rFonts w:ascii="Arial" w:eastAsia="Times New Roman" w:hAnsi="Arial" w:cs="Arial"/>
          <w:sz w:val="20"/>
          <w:szCs w:val="20"/>
        </w:rPr>
        <w:t xml:space="preserve">SMART job aid </w:t>
      </w:r>
      <w:r w:rsidR="00B065E2" w:rsidRPr="00882C82">
        <w:rPr>
          <w:rFonts w:ascii="Arial" w:eastAsia="Times New Roman" w:hAnsi="Arial" w:cs="Arial"/>
          <w:sz w:val="20"/>
          <w:szCs w:val="20"/>
        </w:rPr>
        <w:t xml:space="preserve">titled </w:t>
      </w:r>
      <w:r w:rsidR="0096234E" w:rsidRPr="00882C82">
        <w:rPr>
          <w:rFonts w:ascii="Arial" w:eastAsia="Times New Roman" w:hAnsi="Arial" w:cs="Arial"/>
          <w:sz w:val="20"/>
          <w:szCs w:val="20"/>
        </w:rPr>
        <w:t>“</w:t>
      </w:r>
      <w:r w:rsidRPr="00882C82">
        <w:rPr>
          <w:rFonts w:ascii="Arial" w:eastAsia="Times New Roman" w:hAnsi="Arial" w:cs="Arial"/>
          <w:sz w:val="20"/>
          <w:szCs w:val="20"/>
        </w:rPr>
        <w:t>Credit Card</w:t>
      </w:r>
      <w:r w:rsidR="00830CCD" w:rsidRPr="00882C82">
        <w:rPr>
          <w:rFonts w:ascii="Arial" w:eastAsia="Times New Roman" w:hAnsi="Arial" w:cs="Arial"/>
          <w:sz w:val="20"/>
          <w:szCs w:val="20"/>
        </w:rPr>
        <w:t xml:space="preserve"> and </w:t>
      </w:r>
      <w:r w:rsidRPr="00882C82">
        <w:rPr>
          <w:rFonts w:ascii="Arial" w:eastAsia="Times New Roman" w:hAnsi="Arial" w:cs="Arial"/>
          <w:sz w:val="20"/>
          <w:szCs w:val="20"/>
        </w:rPr>
        <w:t>E-Check Deposits – Revenue Only</w:t>
      </w:r>
      <w:bookmarkEnd w:id="48"/>
      <w:r w:rsidR="0096234E" w:rsidRPr="00882C82">
        <w:rPr>
          <w:rFonts w:ascii="Arial" w:eastAsia="Times New Roman" w:hAnsi="Arial" w:cs="Arial"/>
          <w:sz w:val="20"/>
          <w:szCs w:val="20"/>
        </w:rPr>
        <w:t>”</w:t>
      </w:r>
      <w:r w:rsidR="00B065E2" w:rsidRPr="00882C82">
        <w:rPr>
          <w:rFonts w:ascii="Arial" w:eastAsia="Times New Roman" w:hAnsi="Arial" w:cs="Arial"/>
          <w:sz w:val="20"/>
          <w:szCs w:val="20"/>
        </w:rPr>
        <w:t xml:space="preserve"> </w:t>
      </w:r>
      <w:r w:rsidRPr="00882C82">
        <w:rPr>
          <w:rFonts w:ascii="Arial" w:eastAsia="Times New Roman" w:hAnsi="Arial" w:cs="Arial"/>
          <w:sz w:val="20"/>
          <w:szCs w:val="20"/>
        </w:rPr>
        <w:t>on how to locate credit card deposits and how to complete the deposit adjustments.</w:t>
      </w:r>
      <w:r w:rsidR="00B83E65" w:rsidRPr="00882C82">
        <w:rPr>
          <w:rFonts w:ascii="Arial" w:eastAsia="Times New Roman" w:hAnsi="Arial" w:cs="Arial"/>
          <w:sz w:val="20"/>
          <w:szCs w:val="20"/>
        </w:rPr>
        <w:t xml:space="preserve"> </w:t>
      </w:r>
      <w:r w:rsidR="007F5535" w:rsidRPr="00882C82">
        <w:rPr>
          <w:rFonts w:ascii="Arial" w:hAnsi="Arial" w:cs="Arial"/>
          <w:sz w:val="20"/>
          <w:szCs w:val="20"/>
        </w:rPr>
        <w:t xml:space="preserve">Use the guidelines below for any remaining </w:t>
      </w:r>
      <w:r w:rsidR="00105C65" w:rsidRPr="00882C82">
        <w:rPr>
          <w:rFonts w:ascii="Arial" w:hAnsi="Arial" w:cs="Arial"/>
          <w:sz w:val="20"/>
          <w:szCs w:val="20"/>
        </w:rPr>
        <w:t>FY 202</w:t>
      </w:r>
      <w:r w:rsidR="00024620" w:rsidRPr="00882C82">
        <w:rPr>
          <w:rFonts w:ascii="Arial" w:hAnsi="Arial" w:cs="Arial"/>
          <w:sz w:val="20"/>
          <w:szCs w:val="20"/>
        </w:rPr>
        <w:t>4</w:t>
      </w:r>
      <w:r w:rsidR="007F5535" w:rsidRPr="00882C82">
        <w:rPr>
          <w:rFonts w:ascii="Arial" w:hAnsi="Arial" w:cs="Arial"/>
          <w:sz w:val="20"/>
          <w:szCs w:val="20"/>
        </w:rPr>
        <w:t xml:space="preserve"> deposit adjustments that need to be completed.  </w:t>
      </w:r>
    </w:p>
    <w:p w14:paraId="2D3DF2C8" w14:textId="22155663" w:rsidR="00F47A44" w:rsidRPr="00882C82" w:rsidRDefault="00F47A44" w:rsidP="00A7521E">
      <w:pPr>
        <w:pStyle w:val="ListParagraph"/>
        <w:spacing w:line="240" w:lineRule="auto"/>
        <w:ind w:left="936"/>
        <w:rPr>
          <w:rFonts w:ascii="Arial" w:eastAsia="Times New Roman" w:hAnsi="Arial" w:cs="Arial"/>
          <w:sz w:val="20"/>
          <w:szCs w:val="20"/>
        </w:rPr>
      </w:pPr>
    </w:p>
    <w:p w14:paraId="04945DF7" w14:textId="4693F03C" w:rsidR="00FE2D55" w:rsidRPr="00882C82" w:rsidRDefault="00AD23D1" w:rsidP="008102EE">
      <w:pPr>
        <w:pStyle w:val="ListParagraph"/>
        <w:numPr>
          <w:ilvl w:val="0"/>
          <w:numId w:val="1"/>
        </w:numPr>
        <w:spacing w:line="240" w:lineRule="auto"/>
        <w:ind w:left="1080"/>
        <w:rPr>
          <w:rFonts w:ascii="Arial" w:hAnsi="Arial" w:cs="Arial"/>
          <w:sz w:val="20"/>
          <w:szCs w:val="20"/>
        </w:rPr>
      </w:pPr>
      <w:r w:rsidRPr="00882C82">
        <w:rPr>
          <w:rFonts w:ascii="Arial" w:hAnsi="Arial" w:cs="Arial"/>
          <w:sz w:val="20"/>
          <w:szCs w:val="20"/>
        </w:rPr>
        <w:t xml:space="preserve">On </w:t>
      </w:r>
      <w:r w:rsidR="0065277D" w:rsidRPr="00882C82">
        <w:rPr>
          <w:rFonts w:ascii="Arial" w:eastAsia="Times New Roman" w:hAnsi="Arial" w:cs="Arial"/>
          <w:color w:val="000000"/>
          <w:sz w:val="20"/>
          <w:szCs w:val="20"/>
        </w:rPr>
        <w:t>Mon</w:t>
      </w:r>
      <w:r w:rsidR="00910F12" w:rsidRPr="00882C82">
        <w:rPr>
          <w:rFonts w:ascii="Arial" w:eastAsia="Times New Roman" w:hAnsi="Arial" w:cs="Arial"/>
          <w:color w:val="000000"/>
          <w:sz w:val="20"/>
          <w:szCs w:val="20"/>
        </w:rPr>
        <w:t xml:space="preserve">day, July </w:t>
      </w:r>
      <w:r w:rsidR="0065277D" w:rsidRPr="00882C82">
        <w:rPr>
          <w:rFonts w:ascii="Arial" w:eastAsia="Times New Roman" w:hAnsi="Arial" w:cs="Arial"/>
          <w:color w:val="000000"/>
          <w:sz w:val="20"/>
          <w:szCs w:val="20"/>
        </w:rPr>
        <w:t>1</w:t>
      </w:r>
      <w:r w:rsidR="00910F12" w:rsidRPr="00882C82">
        <w:rPr>
          <w:rFonts w:ascii="Arial" w:eastAsia="Times New Roman" w:hAnsi="Arial" w:cs="Arial"/>
          <w:color w:val="000000"/>
          <w:sz w:val="20"/>
          <w:szCs w:val="20"/>
        </w:rPr>
        <w:t xml:space="preserve">, </w:t>
      </w:r>
      <w:r w:rsidR="00DB770C" w:rsidRPr="00882C82">
        <w:rPr>
          <w:rFonts w:ascii="Arial" w:eastAsia="Times New Roman" w:hAnsi="Arial" w:cs="Arial"/>
          <w:color w:val="000000"/>
          <w:sz w:val="20"/>
          <w:szCs w:val="20"/>
        </w:rPr>
        <w:t>2024,</w:t>
      </w:r>
      <w:r w:rsidRPr="00882C82">
        <w:rPr>
          <w:rFonts w:ascii="Arial" w:hAnsi="Arial" w:cs="Arial"/>
          <w:sz w:val="20"/>
          <w:szCs w:val="20"/>
        </w:rPr>
        <w:t xml:space="preserve"> through </w:t>
      </w:r>
      <w:r w:rsidR="00065F28" w:rsidRPr="00882C82">
        <w:rPr>
          <w:rFonts w:ascii="Arial" w:hAnsi="Arial" w:cs="Arial"/>
          <w:sz w:val="20"/>
          <w:szCs w:val="20"/>
        </w:rPr>
        <w:t>Wednes</w:t>
      </w:r>
      <w:r w:rsidR="0099412C" w:rsidRPr="00882C82">
        <w:rPr>
          <w:rFonts w:ascii="Arial" w:hAnsi="Arial" w:cs="Arial"/>
          <w:sz w:val="20"/>
          <w:szCs w:val="20"/>
        </w:rPr>
        <w:t>day</w:t>
      </w:r>
      <w:r w:rsidRPr="00882C82">
        <w:rPr>
          <w:rFonts w:ascii="Arial" w:hAnsi="Arial" w:cs="Arial"/>
          <w:sz w:val="20"/>
          <w:szCs w:val="20"/>
        </w:rPr>
        <w:t xml:space="preserve">, July </w:t>
      </w:r>
      <w:r w:rsidR="00065F28" w:rsidRPr="00882C82">
        <w:rPr>
          <w:rFonts w:ascii="Arial" w:hAnsi="Arial" w:cs="Arial"/>
          <w:sz w:val="20"/>
          <w:szCs w:val="20"/>
        </w:rPr>
        <w:t>3</w:t>
      </w:r>
      <w:r w:rsidRPr="00882C82">
        <w:rPr>
          <w:rFonts w:ascii="Arial" w:hAnsi="Arial" w:cs="Arial"/>
          <w:sz w:val="20"/>
          <w:szCs w:val="20"/>
        </w:rPr>
        <w:t xml:space="preserve">, </w:t>
      </w:r>
      <w:r w:rsidR="00065F28" w:rsidRPr="00882C82">
        <w:rPr>
          <w:rFonts w:ascii="Arial" w:hAnsi="Arial" w:cs="Arial"/>
          <w:sz w:val="20"/>
          <w:szCs w:val="20"/>
        </w:rPr>
        <w:t>2024,</w:t>
      </w:r>
      <w:r w:rsidRPr="00882C82">
        <w:rPr>
          <w:rFonts w:ascii="Arial" w:hAnsi="Arial" w:cs="Arial"/>
          <w:sz w:val="20"/>
          <w:szCs w:val="20"/>
        </w:rPr>
        <w:t xml:space="preserve"> the </w:t>
      </w:r>
      <w:r w:rsidR="005E6B8C" w:rsidRPr="00882C82">
        <w:rPr>
          <w:rFonts w:ascii="Arial" w:hAnsi="Arial" w:cs="Arial"/>
          <w:sz w:val="20"/>
          <w:szCs w:val="20"/>
        </w:rPr>
        <w:t>FY 20</w:t>
      </w:r>
      <w:r w:rsidR="0019216A" w:rsidRPr="00882C82">
        <w:rPr>
          <w:rFonts w:ascii="Arial" w:hAnsi="Arial" w:cs="Arial"/>
          <w:sz w:val="20"/>
          <w:szCs w:val="20"/>
        </w:rPr>
        <w:t>24</w:t>
      </w:r>
      <w:r w:rsidR="005E6B8C" w:rsidRPr="00882C82">
        <w:rPr>
          <w:rFonts w:ascii="Arial" w:hAnsi="Arial" w:cs="Arial"/>
          <w:sz w:val="20"/>
          <w:szCs w:val="20"/>
        </w:rPr>
        <w:t xml:space="preserve"> </w:t>
      </w:r>
      <w:r w:rsidR="00CD066F" w:rsidRPr="00882C82">
        <w:rPr>
          <w:rFonts w:ascii="Arial" w:hAnsi="Arial" w:cs="Arial"/>
          <w:sz w:val="20"/>
          <w:szCs w:val="20"/>
        </w:rPr>
        <w:t>AR</w:t>
      </w:r>
      <w:r w:rsidRPr="00882C82">
        <w:rPr>
          <w:rFonts w:ascii="Arial" w:hAnsi="Arial" w:cs="Arial"/>
          <w:sz w:val="20"/>
          <w:szCs w:val="20"/>
        </w:rPr>
        <w:t xml:space="preserve"> module will be reopened to agency users to complete June </w:t>
      </w:r>
      <w:r w:rsidR="0099412C" w:rsidRPr="00882C82">
        <w:rPr>
          <w:rFonts w:ascii="Arial" w:hAnsi="Arial" w:cs="Arial"/>
          <w:sz w:val="20"/>
          <w:szCs w:val="20"/>
        </w:rPr>
        <w:t>202</w:t>
      </w:r>
      <w:r w:rsidR="0019216A" w:rsidRPr="00882C82">
        <w:rPr>
          <w:rFonts w:ascii="Arial" w:hAnsi="Arial" w:cs="Arial"/>
          <w:sz w:val="20"/>
          <w:szCs w:val="20"/>
        </w:rPr>
        <w:t>4</w:t>
      </w:r>
      <w:r w:rsidRPr="00882C82">
        <w:rPr>
          <w:rFonts w:ascii="Arial" w:hAnsi="Arial" w:cs="Arial"/>
          <w:sz w:val="20"/>
          <w:szCs w:val="20"/>
        </w:rPr>
        <w:t xml:space="preserve"> transactions.</w:t>
      </w:r>
    </w:p>
    <w:p w14:paraId="5FBA5248" w14:textId="1C6C5F65" w:rsidR="00AD23D1" w:rsidRPr="00882C82" w:rsidRDefault="00AD23D1" w:rsidP="00C56B15">
      <w:pPr>
        <w:pStyle w:val="ListParagraph"/>
        <w:spacing w:line="240" w:lineRule="auto"/>
        <w:ind w:left="0"/>
        <w:contextualSpacing w:val="0"/>
        <w:rPr>
          <w:rFonts w:ascii="Arial" w:hAnsi="Arial" w:cs="Arial"/>
          <w:sz w:val="20"/>
          <w:szCs w:val="20"/>
        </w:rPr>
      </w:pPr>
      <w:r w:rsidRPr="00882C82">
        <w:rPr>
          <w:rFonts w:ascii="Arial" w:hAnsi="Arial" w:cs="Arial"/>
          <w:sz w:val="20"/>
          <w:szCs w:val="20"/>
        </w:rPr>
        <w:t xml:space="preserve"> </w:t>
      </w:r>
    </w:p>
    <w:p w14:paraId="24062A2A" w14:textId="71055EC2" w:rsidR="00D8627D" w:rsidRPr="00882C82" w:rsidRDefault="00D8627D" w:rsidP="00B746FC">
      <w:pPr>
        <w:pStyle w:val="ListParagraph"/>
        <w:numPr>
          <w:ilvl w:val="2"/>
          <w:numId w:val="1"/>
        </w:numPr>
        <w:spacing w:line="240" w:lineRule="auto"/>
        <w:ind w:left="1440"/>
        <w:rPr>
          <w:rFonts w:ascii="Arial" w:eastAsia="Times New Roman" w:hAnsi="Arial" w:cs="Arial"/>
          <w:sz w:val="20"/>
          <w:szCs w:val="20"/>
        </w:rPr>
      </w:pPr>
      <w:r w:rsidRPr="00882C82">
        <w:rPr>
          <w:rFonts w:ascii="Arial" w:eastAsia="Times New Roman" w:hAnsi="Arial" w:cs="Arial"/>
          <w:sz w:val="20"/>
          <w:szCs w:val="20"/>
        </w:rPr>
        <w:t>On the deposit adjustment Totals tab, the Accounting Date must be 6/30/</w:t>
      </w:r>
      <w:r w:rsidR="0099412C" w:rsidRPr="00882C82">
        <w:rPr>
          <w:rFonts w:ascii="Arial" w:eastAsia="Times New Roman" w:hAnsi="Arial" w:cs="Arial"/>
          <w:sz w:val="20"/>
          <w:szCs w:val="20"/>
        </w:rPr>
        <w:t>202</w:t>
      </w:r>
      <w:r w:rsidR="0019216A" w:rsidRPr="00882C82">
        <w:rPr>
          <w:rFonts w:ascii="Arial" w:eastAsia="Times New Roman" w:hAnsi="Arial" w:cs="Arial"/>
          <w:sz w:val="20"/>
          <w:szCs w:val="20"/>
        </w:rPr>
        <w:t>4</w:t>
      </w:r>
      <w:r w:rsidRPr="00882C82">
        <w:rPr>
          <w:rFonts w:ascii="Arial" w:eastAsia="Times New Roman" w:hAnsi="Arial" w:cs="Arial"/>
          <w:sz w:val="20"/>
          <w:szCs w:val="20"/>
        </w:rPr>
        <w:t>.</w:t>
      </w:r>
    </w:p>
    <w:p w14:paraId="134F283E" w14:textId="77777777" w:rsidR="00150C57" w:rsidRPr="00882C82" w:rsidRDefault="00150C57" w:rsidP="00C56B15">
      <w:pPr>
        <w:spacing w:line="240" w:lineRule="auto"/>
        <w:ind w:left="0"/>
        <w:rPr>
          <w:rFonts w:ascii="Arial" w:eastAsia="Times New Roman" w:hAnsi="Arial" w:cs="Arial"/>
          <w:sz w:val="20"/>
          <w:szCs w:val="20"/>
        </w:rPr>
      </w:pPr>
    </w:p>
    <w:p w14:paraId="1B8C6108" w14:textId="377BD099" w:rsidR="00D8627D" w:rsidRPr="00882C82" w:rsidRDefault="00D8627D" w:rsidP="00B746FC">
      <w:pPr>
        <w:pStyle w:val="ListParagraph"/>
        <w:numPr>
          <w:ilvl w:val="2"/>
          <w:numId w:val="1"/>
        </w:numPr>
        <w:spacing w:line="240" w:lineRule="auto"/>
        <w:ind w:left="1440"/>
        <w:rPr>
          <w:rFonts w:ascii="Arial" w:eastAsia="Times New Roman" w:hAnsi="Arial" w:cs="Arial"/>
          <w:sz w:val="20"/>
          <w:szCs w:val="20"/>
        </w:rPr>
      </w:pPr>
      <w:r w:rsidRPr="00882C82">
        <w:rPr>
          <w:rFonts w:ascii="Arial" w:eastAsia="Times New Roman" w:hAnsi="Arial" w:cs="Arial"/>
          <w:sz w:val="20"/>
          <w:szCs w:val="20"/>
        </w:rPr>
        <w:t xml:space="preserve">On the deposit adjustment Payments tab, the Accounting Date on each transaction line must be </w:t>
      </w:r>
      <w:r w:rsidR="00F62174" w:rsidRPr="00882C82">
        <w:rPr>
          <w:rFonts w:ascii="Arial" w:eastAsia="Times New Roman" w:hAnsi="Arial" w:cs="Arial"/>
          <w:sz w:val="20"/>
          <w:szCs w:val="20"/>
        </w:rPr>
        <w:t>6/30/2024.</w:t>
      </w:r>
    </w:p>
    <w:p w14:paraId="6C0FD3B8" w14:textId="77777777" w:rsidR="00150C57" w:rsidRPr="00882C82" w:rsidRDefault="00150C57" w:rsidP="00C56B15">
      <w:pPr>
        <w:spacing w:line="240" w:lineRule="auto"/>
        <w:ind w:left="0"/>
        <w:rPr>
          <w:rFonts w:ascii="Arial" w:eastAsia="Times New Roman" w:hAnsi="Arial" w:cs="Arial"/>
          <w:sz w:val="20"/>
          <w:szCs w:val="20"/>
        </w:rPr>
      </w:pPr>
    </w:p>
    <w:p w14:paraId="2F13E728" w14:textId="666540F2" w:rsidR="00987E99" w:rsidRPr="00882C82" w:rsidRDefault="00D8627D" w:rsidP="000B2C78">
      <w:pPr>
        <w:pStyle w:val="ListParagraph"/>
        <w:numPr>
          <w:ilvl w:val="2"/>
          <w:numId w:val="1"/>
        </w:numPr>
        <w:spacing w:line="240" w:lineRule="auto"/>
        <w:ind w:left="1440"/>
        <w:rPr>
          <w:rFonts w:ascii="Arial" w:eastAsia="Times New Roman" w:hAnsi="Arial" w:cs="Arial"/>
          <w:sz w:val="20"/>
          <w:szCs w:val="20"/>
        </w:rPr>
      </w:pPr>
      <w:r w:rsidRPr="00882C82">
        <w:rPr>
          <w:rFonts w:ascii="Arial" w:eastAsia="Times New Roman" w:hAnsi="Arial" w:cs="Arial"/>
          <w:sz w:val="20"/>
          <w:szCs w:val="20"/>
        </w:rPr>
        <w:t xml:space="preserve">The SMART Accounts Payable module for FY </w:t>
      </w:r>
      <w:r w:rsidR="0099412C" w:rsidRPr="00882C82">
        <w:rPr>
          <w:rFonts w:ascii="Arial" w:eastAsia="Times New Roman" w:hAnsi="Arial" w:cs="Arial"/>
          <w:sz w:val="20"/>
          <w:szCs w:val="20"/>
        </w:rPr>
        <w:t>202</w:t>
      </w:r>
      <w:r w:rsidR="0019216A" w:rsidRPr="00882C82">
        <w:rPr>
          <w:rFonts w:ascii="Arial" w:eastAsia="Times New Roman" w:hAnsi="Arial" w:cs="Arial"/>
          <w:sz w:val="20"/>
          <w:szCs w:val="20"/>
        </w:rPr>
        <w:t>4</w:t>
      </w:r>
      <w:r w:rsidRPr="00882C82">
        <w:rPr>
          <w:rFonts w:ascii="Arial" w:eastAsia="Times New Roman" w:hAnsi="Arial" w:cs="Arial"/>
          <w:sz w:val="20"/>
          <w:szCs w:val="20"/>
        </w:rPr>
        <w:t xml:space="preserve"> will be closed</w:t>
      </w:r>
      <w:r w:rsidR="00502278" w:rsidRPr="00882C82">
        <w:rPr>
          <w:rFonts w:ascii="Arial" w:eastAsia="Times New Roman" w:hAnsi="Arial" w:cs="Arial"/>
          <w:sz w:val="20"/>
          <w:szCs w:val="20"/>
        </w:rPr>
        <w:t xml:space="preserve"> </w:t>
      </w:r>
      <w:r w:rsidR="005E6B8C" w:rsidRPr="00882C82">
        <w:rPr>
          <w:rFonts w:ascii="Arial" w:eastAsia="Times New Roman" w:hAnsi="Arial" w:cs="Arial"/>
          <w:sz w:val="20"/>
          <w:szCs w:val="20"/>
        </w:rPr>
        <w:t>on</w:t>
      </w:r>
      <w:r w:rsidRPr="00882C82">
        <w:rPr>
          <w:rFonts w:ascii="Arial" w:eastAsia="Times New Roman" w:hAnsi="Arial" w:cs="Arial"/>
          <w:sz w:val="20"/>
          <w:szCs w:val="20"/>
        </w:rPr>
        <w:t xml:space="preserve"> Ju</w:t>
      </w:r>
      <w:r w:rsidR="005E6B8C" w:rsidRPr="00882C82">
        <w:rPr>
          <w:rFonts w:ascii="Arial" w:eastAsia="Times New Roman" w:hAnsi="Arial" w:cs="Arial"/>
          <w:sz w:val="20"/>
          <w:szCs w:val="20"/>
        </w:rPr>
        <w:t>ne</w:t>
      </w:r>
      <w:r w:rsidRPr="00882C82">
        <w:rPr>
          <w:rFonts w:ascii="Arial" w:eastAsia="Times New Roman" w:hAnsi="Arial" w:cs="Arial"/>
          <w:sz w:val="20"/>
          <w:szCs w:val="20"/>
        </w:rPr>
        <w:t xml:space="preserve"> </w:t>
      </w:r>
      <w:r w:rsidR="005E6B8C" w:rsidRPr="00882C82">
        <w:rPr>
          <w:rFonts w:ascii="Arial" w:eastAsia="Times New Roman" w:hAnsi="Arial" w:cs="Arial"/>
          <w:sz w:val="20"/>
          <w:szCs w:val="20"/>
        </w:rPr>
        <w:t>30</w:t>
      </w:r>
      <w:r w:rsidRPr="00882C82">
        <w:rPr>
          <w:rFonts w:ascii="Arial" w:eastAsia="Times New Roman" w:hAnsi="Arial" w:cs="Arial"/>
          <w:sz w:val="20"/>
          <w:szCs w:val="20"/>
        </w:rPr>
        <w:t xml:space="preserve">, </w:t>
      </w:r>
      <w:r w:rsidR="0099412C" w:rsidRPr="00882C82">
        <w:rPr>
          <w:rFonts w:ascii="Arial" w:eastAsia="Times New Roman" w:hAnsi="Arial" w:cs="Arial"/>
          <w:sz w:val="20"/>
          <w:szCs w:val="20"/>
        </w:rPr>
        <w:t>202</w:t>
      </w:r>
      <w:r w:rsidR="0019216A" w:rsidRPr="00882C82">
        <w:rPr>
          <w:rFonts w:ascii="Arial" w:eastAsia="Times New Roman" w:hAnsi="Arial" w:cs="Arial"/>
          <w:sz w:val="20"/>
          <w:szCs w:val="20"/>
        </w:rPr>
        <w:t>4</w:t>
      </w:r>
      <w:r w:rsidRPr="00882C82">
        <w:rPr>
          <w:rFonts w:ascii="Arial" w:eastAsia="Times New Roman" w:hAnsi="Arial" w:cs="Arial"/>
          <w:sz w:val="20"/>
          <w:szCs w:val="20"/>
        </w:rPr>
        <w:t>, prohibiting the use of expenditure account codes in the deposit adjustment transactions.</w:t>
      </w:r>
    </w:p>
    <w:p w14:paraId="7373263A" w14:textId="392A9934" w:rsidR="00D8627D" w:rsidRPr="00882C82" w:rsidRDefault="00D8627D" w:rsidP="00913A73">
      <w:pPr>
        <w:spacing w:line="240" w:lineRule="auto"/>
        <w:ind w:left="0"/>
        <w:rPr>
          <w:rFonts w:ascii="Arial" w:eastAsia="Times New Roman" w:hAnsi="Arial" w:cs="Arial"/>
          <w:sz w:val="20"/>
          <w:szCs w:val="20"/>
        </w:rPr>
      </w:pPr>
      <w:r w:rsidRPr="00882C82">
        <w:rPr>
          <w:rFonts w:ascii="Arial" w:eastAsia="Times New Roman" w:hAnsi="Arial" w:cs="Arial"/>
          <w:sz w:val="20"/>
          <w:szCs w:val="20"/>
        </w:rPr>
        <w:t xml:space="preserve">  </w:t>
      </w:r>
    </w:p>
    <w:p w14:paraId="1A224C97" w14:textId="763AA5E7" w:rsidR="00311CDF" w:rsidRPr="00882C82" w:rsidRDefault="00D8627D" w:rsidP="00A165C4">
      <w:pPr>
        <w:pStyle w:val="ListParagraph"/>
        <w:numPr>
          <w:ilvl w:val="0"/>
          <w:numId w:val="17"/>
        </w:numPr>
        <w:spacing w:line="240" w:lineRule="auto"/>
        <w:rPr>
          <w:rFonts w:ascii="Arial" w:hAnsi="Arial" w:cs="Arial"/>
          <w:sz w:val="20"/>
          <w:szCs w:val="20"/>
        </w:rPr>
      </w:pPr>
      <w:r w:rsidRPr="00882C82">
        <w:rPr>
          <w:rFonts w:ascii="Arial" w:eastAsia="Times New Roman" w:hAnsi="Arial" w:cs="Arial"/>
          <w:sz w:val="20"/>
          <w:szCs w:val="20"/>
        </w:rPr>
        <w:t>To account for credit card fees agencies should do the following:</w:t>
      </w:r>
    </w:p>
    <w:p w14:paraId="42FB7D36" w14:textId="77777777" w:rsidR="0040423D" w:rsidRPr="00882C82" w:rsidRDefault="0040423D" w:rsidP="00882EC0">
      <w:pPr>
        <w:pStyle w:val="ListParagraph"/>
        <w:spacing w:line="240" w:lineRule="auto"/>
        <w:ind w:left="1296"/>
        <w:rPr>
          <w:rFonts w:ascii="Arial" w:hAnsi="Arial" w:cs="Arial"/>
          <w:sz w:val="20"/>
          <w:szCs w:val="20"/>
        </w:rPr>
      </w:pPr>
    </w:p>
    <w:p w14:paraId="41452EFA" w14:textId="2FA65D67" w:rsidR="00105C65" w:rsidRPr="00882C82" w:rsidRDefault="002C746B" w:rsidP="00A165C4">
      <w:pPr>
        <w:pStyle w:val="ListParagraph"/>
        <w:numPr>
          <w:ilvl w:val="0"/>
          <w:numId w:val="27"/>
        </w:numPr>
        <w:spacing w:line="240" w:lineRule="auto"/>
        <w:rPr>
          <w:rFonts w:ascii="Arial" w:hAnsi="Arial" w:cs="Arial"/>
          <w:sz w:val="20"/>
          <w:szCs w:val="20"/>
        </w:rPr>
      </w:pPr>
      <w:r w:rsidRPr="00882C82">
        <w:rPr>
          <w:rFonts w:ascii="Arial" w:hAnsi="Arial" w:cs="Arial"/>
          <w:sz w:val="20"/>
          <w:szCs w:val="20"/>
        </w:rPr>
        <w:t>Create o</w:t>
      </w:r>
      <w:r w:rsidR="00D8627D" w:rsidRPr="00882C82">
        <w:rPr>
          <w:rFonts w:ascii="Arial" w:hAnsi="Arial" w:cs="Arial"/>
          <w:sz w:val="20"/>
          <w:szCs w:val="20"/>
        </w:rPr>
        <w:t xml:space="preserve">ne deposit adjustment to recognize all revenue in the appropriate fund for </w:t>
      </w:r>
      <w:r w:rsidR="005A7FDD" w:rsidRPr="00882C82">
        <w:rPr>
          <w:rFonts w:ascii="Arial" w:hAnsi="Arial" w:cs="Arial"/>
          <w:sz w:val="20"/>
          <w:szCs w:val="20"/>
        </w:rPr>
        <w:t>FY</w:t>
      </w:r>
      <w:r w:rsidR="00D8627D" w:rsidRPr="00882C82">
        <w:rPr>
          <w:rFonts w:ascii="Arial" w:hAnsi="Arial" w:cs="Arial"/>
          <w:sz w:val="20"/>
          <w:szCs w:val="20"/>
        </w:rPr>
        <w:t xml:space="preserve"> </w:t>
      </w:r>
      <w:r w:rsidR="0099412C" w:rsidRPr="00882C82">
        <w:rPr>
          <w:rFonts w:ascii="Arial" w:hAnsi="Arial" w:cs="Arial"/>
          <w:sz w:val="20"/>
          <w:szCs w:val="20"/>
        </w:rPr>
        <w:t>202</w:t>
      </w:r>
      <w:r w:rsidR="0019216A" w:rsidRPr="00882C82">
        <w:rPr>
          <w:rFonts w:ascii="Arial" w:hAnsi="Arial" w:cs="Arial"/>
          <w:sz w:val="20"/>
          <w:szCs w:val="20"/>
        </w:rPr>
        <w:t>4</w:t>
      </w:r>
      <w:r w:rsidR="00D8627D" w:rsidRPr="00882C82">
        <w:rPr>
          <w:rFonts w:ascii="Arial" w:hAnsi="Arial" w:cs="Arial"/>
          <w:sz w:val="20"/>
          <w:szCs w:val="20"/>
        </w:rPr>
        <w:t>.</w:t>
      </w:r>
    </w:p>
    <w:p w14:paraId="42CF9DC2" w14:textId="77777777" w:rsidR="00105C65" w:rsidRPr="00882C82" w:rsidRDefault="00105C65" w:rsidP="00D607CD">
      <w:pPr>
        <w:pStyle w:val="ListParagraph"/>
        <w:spacing w:line="240" w:lineRule="auto"/>
        <w:ind w:left="0"/>
        <w:rPr>
          <w:rFonts w:ascii="Arial" w:hAnsi="Arial" w:cs="Arial"/>
          <w:sz w:val="20"/>
          <w:szCs w:val="20"/>
        </w:rPr>
      </w:pPr>
    </w:p>
    <w:p w14:paraId="26E12380" w14:textId="1D29ADE0" w:rsidR="008F2EEF" w:rsidRPr="00882C82" w:rsidRDefault="00D8627D" w:rsidP="00A165C4">
      <w:pPr>
        <w:pStyle w:val="ListParagraph"/>
        <w:numPr>
          <w:ilvl w:val="0"/>
          <w:numId w:val="27"/>
        </w:numPr>
        <w:spacing w:line="240" w:lineRule="auto"/>
        <w:rPr>
          <w:rFonts w:ascii="Arial" w:eastAsia="Times New Roman" w:hAnsi="Arial" w:cs="Arial"/>
          <w:sz w:val="20"/>
          <w:szCs w:val="20"/>
        </w:rPr>
      </w:pPr>
      <w:r w:rsidRPr="00882C82">
        <w:rPr>
          <w:rFonts w:ascii="Arial" w:hAnsi="Arial" w:cs="Arial"/>
          <w:sz w:val="20"/>
          <w:szCs w:val="20"/>
        </w:rPr>
        <w:t xml:space="preserve">If the original deposit adjustment is net of credit card fees that were charged to the agency, then the deposit adjustment must be grossed up to recognize all revenue. (For example, $95.00 on original deposit + $5.00 credit card fee not recorded on deposit </w:t>
      </w:r>
      <w:r w:rsidR="0064143C" w:rsidRPr="00882C82">
        <w:rPr>
          <w:rFonts w:ascii="Arial" w:hAnsi="Arial" w:cs="Arial"/>
          <w:sz w:val="20"/>
          <w:szCs w:val="20"/>
        </w:rPr>
        <w:t>equals</w:t>
      </w:r>
      <w:r w:rsidRPr="00882C82">
        <w:rPr>
          <w:rFonts w:ascii="Arial" w:hAnsi="Arial" w:cs="Arial"/>
          <w:sz w:val="20"/>
          <w:szCs w:val="20"/>
        </w:rPr>
        <w:t xml:space="preserve"> $100.00 recognized as revenue on </w:t>
      </w:r>
      <w:r w:rsidR="00BA2120" w:rsidRPr="00882C82">
        <w:rPr>
          <w:rFonts w:ascii="Arial" w:hAnsi="Arial" w:cs="Arial"/>
          <w:sz w:val="20"/>
          <w:szCs w:val="20"/>
        </w:rPr>
        <w:t xml:space="preserve">the </w:t>
      </w:r>
      <w:r w:rsidRPr="00882C82">
        <w:rPr>
          <w:rFonts w:ascii="Arial" w:hAnsi="Arial" w:cs="Arial"/>
          <w:sz w:val="20"/>
          <w:szCs w:val="20"/>
        </w:rPr>
        <w:t>deposit adjustment</w:t>
      </w:r>
      <w:r w:rsidR="008F2EEF" w:rsidRPr="00882C82">
        <w:rPr>
          <w:rFonts w:ascii="Arial" w:hAnsi="Arial" w:cs="Arial"/>
          <w:sz w:val="20"/>
          <w:szCs w:val="20"/>
        </w:rPr>
        <w:t>)</w:t>
      </w:r>
      <w:r w:rsidR="00C61CA4" w:rsidRPr="00882C82">
        <w:rPr>
          <w:rFonts w:ascii="Arial" w:hAnsi="Arial" w:cs="Arial"/>
          <w:sz w:val="20"/>
          <w:szCs w:val="20"/>
        </w:rPr>
        <w:t>.</w:t>
      </w:r>
    </w:p>
    <w:p w14:paraId="63ADEC2B" w14:textId="77777777" w:rsidR="008F2EEF" w:rsidRPr="00882C82" w:rsidRDefault="008F2EEF" w:rsidP="00752F9A">
      <w:pPr>
        <w:pStyle w:val="ListParagraph"/>
        <w:spacing w:line="240" w:lineRule="auto"/>
        <w:ind w:left="-3420" w:firstLine="0"/>
        <w:rPr>
          <w:rFonts w:ascii="Arial" w:eastAsia="Times New Roman" w:hAnsi="Arial" w:cs="Arial"/>
          <w:sz w:val="20"/>
          <w:szCs w:val="20"/>
        </w:rPr>
      </w:pPr>
    </w:p>
    <w:p w14:paraId="53E48094" w14:textId="61525E40" w:rsidR="00987E99" w:rsidRPr="00882C82" w:rsidRDefault="00D8627D" w:rsidP="00A165C4">
      <w:pPr>
        <w:pStyle w:val="ListParagraph"/>
        <w:numPr>
          <w:ilvl w:val="0"/>
          <w:numId w:val="27"/>
        </w:numPr>
        <w:spacing w:line="240" w:lineRule="auto"/>
        <w:rPr>
          <w:rFonts w:ascii="Arial" w:eastAsia="Times New Roman" w:hAnsi="Arial" w:cs="Arial"/>
          <w:sz w:val="20"/>
          <w:szCs w:val="20"/>
        </w:rPr>
      </w:pPr>
      <w:r w:rsidRPr="00882C82">
        <w:rPr>
          <w:rFonts w:ascii="Arial" w:hAnsi="Arial" w:cs="Arial"/>
          <w:sz w:val="20"/>
          <w:szCs w:val="20"/>
        </w:rPr>
        <w:t xml:space="preserve">A second deposit adjustment </w:t>
      </w:r>
      <w:r w:rsidR="00B065E2" w:rsidRPr="00882C82">
        <w:rPr>
          <w:rFonts w:ascii="Arial" w:hAnsi="Arial" w:cs="Arial"/>
          <w:sz w:val="20"/>
          <w:szCs w:val="20"/>
        </w:rPr>
        <w:t>should</w:t>
      </w:r>
      <w:r w:rsidR="0030604F" w:rsidRPr="00882C82">
        <w:rPr>
          <w:rFonts w:ascii="Arial" w:hAnsi="Arial" w:cs="Arial"/>
          <w:sz w:val="20"/>
          <w:szCs w:val="20"/>
        </w:rPr>
        <w:t xml:space="preserve"> be </w:t>
      </w:r>
      <w:r w:rsidRPr="00882C82">
        <w:rPr>
          <w:rFonts w:ascii="Arial" w:hAnsi="Arial" w:cs="Arial"/>
          <w:sz w:val="20"/>
          <w:szCs w:val="20"/>
        </w:rPr>
        <w:t xml:space="preserve">processed in </w:t>
      </w:r>
      <w:r w:rsidR="00BA2120" w:rsidRPr="00882C82">
        <w:rPr>
          <w:rFonts w:ascii="Arial" w:hAnsi="Arial" w:cs="Arial"/>
          <w:sz w:val="20"/>
          <w:szCs w:val="20"/>
        </w:rPr>
        <w:t xml:space="preserve">the </w:t>
      </w:r>
      <w:r w:rsidRPr="00882C82">
        <w:rPr>
          <w:rFonts w:ascii="Arial" w:hAnsi="Arial" w:cs="Arial"/>
          <w:sz w:val="20"/>
          <w:szCs w:val="20"/>
        </w:rPr>
        <w:t xml:space="preserve">FY </w:t>
      </w:r>
      <w:r w:rsidR="0099412C" w:rsidRPr="00882C82">
        <w:rPr>
          <w:rFonts w:ascii="Arial" w:hAnsi="Arial" w:cs="Arial"/>
          <w:sz w:val="20"/>
          <w:szCs w:val="20"/>
        </w:rPr>
        <w:t>202</w:t>
      </w:r>
      <w:r w:rsidR="0019216A" w:rsidRPr="00882C82">
        <w:rPr>
          <w:rFonts w:ascii="Arial" w:hAnsi="Arial" w:cs="Arial"/>
          <w:sz w:val="20"/>
          <w:szCs w:val="20"/>
        </w:rPr>
        <w:t>5</w:t>
      </w:r>
      <w:r w:rsidRPr="00882C82">
        <w:rPr>
          <w:rFonts w:ascii="Arial" w:hAnsi="Arial" w:cs="Arial"/>
          <w:sz w:val="20"/>
          <w:szCs w:val="20"/>
        </w:rPr>
        <w:t xml:space="preserve"> </w:t>
      </w:r>
      <w:r w:rsidR="00CD066F" w:rsidRPr="00882C82">
        <w:rPr>
          <w:rFonts w:ascii="Arial" w:hAnsi="Arial" w:cs="Arial"/>
          <w:sz w:val="20"/>
          <w:szCs w:val="20"/>
        </w:rPr>
        <w:t>AR</w:t>
      </w:r>
      <w:r w:rsidRPr="00882C82">
        <w:rPr>
          <w:rFonts w:ascii="Arial" w:hAnsi="Arial" w:cs="Arial"/>
          <w:sz w:val="20"/>
          <w:szCs w:val="20"/>
        </w:rPr>
        <w:t xml:space="preserve"> module to recognize any credit card fee expenses.</w:t>
      </w:r>
    </w:p>
    <w:p w14:paraId="10B62162" w14:textId="77777777" w:rsidR="008F2EEF" w:rsidRPr="00882C82" w:rsidRDefault="008F2EEF" w:rsidP="00D607CD">
      <w:pPr>
        <w:pStyle w:val="ListParagraph"/>
        <w:spacing w:line="240" w:lineRule="auto"/>
        <w:ind w:left="-3420" w:firstLine="0"/>
        <w:rPr>
          <w:rFonts w:ascii="Arial" w:eastAsia="Times New Roman" w:hAnsi="Arial" w:cs="Arial"/>
          <w:sz w:val="20"/>
          <w:szCs w:val="20"/>
        </w:rPr>
      </w:pPr>
    </w:p>
    <w:p w14:paraId="436EDC35" w14:textId="55A792DE" w:rsidR="003574CE" w:rsidRPr="00882C82" w:rsidRDefault="00D8627D" w:rsidP="007B3E99">
      <w:pPr>
        <w:pStyle w:val="ListParagraph"/>
        <w:numPr>
          <w:ilvl w:val="1"/>
          <w:numId w:val="1"/>
        </w:numPr>
        <w:spacing w:line="240" w:lineRule="auto"/>
        <w:ind w:left="936"/>
        <w:rPr>
          <w:rFonts w:ascii="Arial" w:hAnsi="Arial" w:cs="Arial"/>
          <w:sz w:val="20"/>
          <w:szCs w:val="20"/>
        </w:rPr>
      </w:pPr>
      <w:r w:rsidRPr="00882C82">
        <w:rPr>
          <w:rFonts w:ascii="Arial" w:eastAsia="Times New Roman" w:hAnsi="Arial" w:cs="Arial"/>
          <w:sz w:val="20"/>
          <w:szCs w:val="20"/>
        </w:rPr>
        <w:t>For limited agencies who reduce their expenditures for charges that are passed on to other agencies:</w:t>
      </w:r>
    </w:p>
    <w:p w14:paraId="18BA43B0" w14:textId="77777777" w:rsidR="007F6148" w:rsidRPr="00882C82" w:rsidRDefault="007F6148" w:rsidP="007F6148">
      <w:pPr>
        <w:pStyle w:val="ListParagraph"/>
        <w:spacing w:line="240" w:lineRule="auto"/>
        <w:ind w:left="936" w:firstLine="0"/>
        <w:rPr>
          <w:rFonts w:ascii="Arial" w:hAnsi="Arial" w:cs="Arial"/>
          <w:sz w:val="20"/>
          <w:szCs w:val="20"/>
        </w:rPr>
      </w:pPr>
    </w:p>
    <w:p w14:paraId="42D1EE21" w14:textId="16286E28" w:rsidR="00B51B3D" w:rsidRPr="00882C82" w:rsidRDefault="00D8627D" w:rsidP="00A165C4">
      <w:pPr>
        <w:pStyle w:val="ListParagraph"/>
        <w:numPr>
          <w:ilvl w:val="0"/>
          <w:numId w:val="28"/>
        </w:numPr>
        <w:spacing w:line="240" w:lineRule="auto"/>
        <w:rPr>
          <w:rFonts w:ascii="Arial" w:hAnsi="Arial" w:cs="Arial"/>
          <w:sz w:val="20"/>
          <w:szCs w:val="20"/>
        </w:rPr>
      </w:pPr>
      <w:r w:rsidRPr="00882C82">
        <w:rPr>
          <w:rFonts w:ascii="Arial" w:hAnsi="Arial" w:cs="Arial"/>
          <w:sz w:val="20"/>
          <w:szCs w:val="20"/>
        </w:rPr>
        <w:t xml:space="preserve">Instead of reducing expenditures, the agency must recognize the revenue by using a revenue account code such as 462110 – Recovery of Current </w:t>
      </w:r>
      <w:r w:rsidR="00EB53FB" w:rsidRPr="00882C82">
        <w:rPr>
          <w:rFonts w:ascii="Arial" w:hAnsi="Arial" w:cs="Arial"/>
          <w:sz w:val="20"/>
          <w:szCs w:val="20"/>
        </w:rPr>
        <w:t>FY</w:t>
      </w:r>
      <w:r w:rsidRPr="00882C82">
        <w:rPr>
          <w:rFonts w:ascii="Arial" w:hAnsi="Arial" w:cs="Arial"/>
          <w:sz w:val="20"/>
          <w:szCs w:val="20"/>
        </w:rPr>
        <w:t xml:space="preserve"> Expenditures.</w:t>
      </w:r>
    </w:p>
    <w:p w14:paraId="0AA950F7" w14:textId="7D6B9DB2" w:rsidR="00B51B3D" w:rsidRPr="00882C82" w:rsidRDefault="00B51B3D" w:rsidP="007F6148">
      <w:pPr>
        <w:pStyle w:val="ListParagraph"/>
        <w:spacing w:line="240" w:lineRule="auto"/>
        <w:ind w:left="0"/>
        <w:rPr>
          <w:rFonts w:ascii="Arial" w:hAnsi="Arial" w:cs="Arial"/>
          <w:sz w:val="20"/>
          <w:szCs w:val="20"/>
        </w:rPr>
      </w:pPr>
    </w:p>
    <w:p w14:paraId="024DC1AB" w14:textId="30B0CCEE" w:rsidR="006C1548" w:rsidRPr="00882C82" w:rsidRDefault="00D21D5A" w:rsidP="00A165C4">
      <w:pPr>
        <w:pStyle w:val="ListParagraph"/>
        <w:numPr>
          <w:ilvl w:val="0"/>
          <w:numId w:val="28"/>
        </w:numPr>
        <w:spacing w:line="240" w:lineRule="auto"/>
        <w:rPr>
          <w:rFonts w:ascii="Arial" w:hAnsi="Arial" w:cs="Arial"/>
          <w:sz w:val="20"/>
          <w:szCs w:val="20"/>
        </w:rPr>
      </w:pPr>
      <w:r w:rsidRPr="00882C82">
        <w:rPr>
          <w:rFonts w:ascii="Arial" w:hAnsi="Arial" w:cs="Arial"/>
          <w:sz w:val="20"/>
          <w:szCs w:val="20"/>
        </w:rPr>
        <w:t>Be aware that deposit adjustments with an accounting date of 06/30/</w:t>
      </w:r>
      <w:r w:rsidR="0099412C" w:rsidRPr="00882C82">
        <w:rPr>
          <w:rFonts w:ascii="Arial" w:hAnsi="Arial" w:cs="Arial"/>
          <w:sz w:val="20"/>
          <w:szCs w:val="20"/>
        </w:rPr>
        <w:t>202</w:t>
      </w:r>
      <w:r w:rsidR="0019216A" w:rsidRPr="00882C82">
        <w:rPr>
          <w:rFonts w:ascii="Arial" w:hAnsi="Arial" w:cs="Arial"/>
          <w:sz w:val="20"/>
          <w:szCs w:val="20"/>
        </w:rPr>
        <w:t>4</w:t>
      </w:r>
      <w:r w:rsidRPr="00882C82">
        <w:rPr>
          <w:rFonts w:ascii="Arial" w:hAnsi="Arial" w:cs="Arial"/>
          <w:sz w:val="20"/>
          <w:szCs w:val="20"/>
        </w:rPr>
        <w:t xml:space="preserve"> and processed in July </w:t>
      </w:r>
      <w:r w:rsidR="0099412C" w:rsidRPr="00882C82">
        <w:rPr>
          <w:rFonts w:ascii="Arial" w:hAnsi="Arial" w:cs="Arial"/>
          <w:sz w:val="20"/>
          <w:szCs w:val="20"/>
        </w:rPr>
        <w:t>202</w:t>
      </w:r>
      <w:r w:rsidR="0019216A" w:rsidRPr="00882C82">
        <w:rPr>
          <w:rFonts w:ascii="Arial" w:hAnsi="Arial" w:cs="Arial"/>
          <w:sz w:val="20"/>
          <w:szCs w:val="20"/>
        </w:rPr>
        <w:t>4</w:t>
      </w:r>
      <w:r w:rsidRPr="00882C82">
        <w:rPr>
          <w:rFonts w:ascii="Arial" w:hAnsi="Arial" w:cs="Arial"/>
          <w:sz w:val="20"/>
          <w:szCs w:val="20"/>
        </w:rPr>
        <w:t xml:space="preserve"> will impact the SMART G</w:t>
      </w:r>
      <w:r w:rsidR="00B80C18" w:rsidRPr="00882C82">
        <w:rPr>
          <w:rFonts w:ascii="Arial" w:hAnsi="Arial" w:cs="Arial"/>
          <w:sz w:val="20"/>
          <w:szCs w:val="20"/>
        </w:rPr>
        <w:t>L</w:t>
      </w:r>
      <w:r w:rsidRPr="00882C82">
        <w:rPr>
          <w:rFonts w:ascii="Arial" w:hAnsi="Arial" w:cs="Arial"/>
          <w:sz w:val="20"/>
          <w:szCs w:val="20"/>
        </w:rPr>
        <w:t xml:space="preserve"> for FY </w:t>
      </w:r>
      <w:r w:rsidR="0099412C" w:rsidRPr="00882C82">
        <w:rPr>
          <w:rFonts w:ascii="Arial" w:hAnsi="Arial" w:cs="Arial"/>
          <w:sz w:val="20"/>
          <w:szCs w:val="20"/>
        </w:rPr>
        <w:t>202</w:t>
      </w:r>
      <w:r w:rsidR="0019216A" w:rsidRPr="00882C82">
        <w:rPr>
          <w:rFonts w:ascii="Arial" w:hAnsi="Arial" w:cs="Arial"/>
          <w:sz w:val="20"/>
          <w:szCs w:val="20"/>
        </w:rPr>
        <w:t>5</w:t>
      </w:r>
      <w:r w:rsidRPr="00882C82">
        <w:rPr>
          <w:rFonts w:ascii="Arial" w:hAnsi="Arial" w:cs="Arial"/>
          <w:sz w:val="20"/>
          <w:szCs w:val="20"/>
        </w:rPr>
        <w:t xml:space="preserve">. This may cause reconciling items for agencies between the </w:t>
      </w:r>
      <w:r w:rsidR="00CD066F" w:rsidRPr="00882C82">
        <w:rPr>
          <w:rFonts w:ascii="Arial" w:hAnsi="Arial" w:cs="Arial"/>
          <w:sz w:val="20"/>
          <w:szCs w:val="20"/>
        </w:rPr>
        <w:t>AR</w:t>
      </w:r>
      <w:r w:rsidRPr="00882C82">
        <w:rPr>
          <w:rFonts w:ascii="Arial" w:hAnsi="Arial" w:cs="Arial"/>
          <w:sz w:val="20"/>
          <w:szCs w:val="20"/>
        </w:rPr>
        <w:t xml:space="preserve"> module and the G</w:t>
      </w:r>
      <w:r w:rsidR="00B80C18" w:rsidRPr="00882C82">
        <w:rPr>
          <w:rFonts w:ascii="Arial" w:hAnsi="Arial" w:cs="Arial"/>
          <w:sz w:val="20"/>
          <w:szCs w:val="20"/>
        </w:rPr>
        <w:t>L</w:t>
      </w:r>
      <w:r w:rsidRPr="00882C82">
        <w:rPr>
          <w:rFonts w:ascii="Arial" w:hAnsi="Arial" w:cs="Arial"/>
          <w:sz w:val="20"/>
          <w:szCs w:val="20"/>
        </w:rPr>
        <w:t xml:space="preserve"> modul</w:t>
      </w:r>
      <w:r w:rsidR="003574CE" w:rsidRPr="00882C82">
        <w:rPr>
          <w:rFonts w:ascii="Arial" w:hAnsi="Arial" w:cs="Arial"/>
          <w:sz w:val="20"/>
          <w:szCs w:val="20"/>
        </w:rPr>
        <w:t>e.</w:t>
      </w:r>
    </w:p>
    <w:p w14:paraId="46B36D1B" w14:textId="574D8AB3" w:rsidR="00830CCD" w:rsidRPr="00882C82" w:rsidRDefault="00830CCD" w:rsidP="00830CCD">
      <w:pPr>
        <w:pStyle w:val="ListParagraph"/>
        <w:rPr>
          <w:rFonts w:ascii="Arial" w:hAnsi="Arial" w:cs="Arial"/>
          <w:sz w:val="20"/>
          <w:szCs w:val="20"/>
        </w:rPr>
      </w:pPr>
    </w:p>
    <w:p w14:paraId="08813AB3" w14:textId="3A8C97CD" w:rsidR="00830CCD" w:rsidRPr="00882C82" w:rsidRDefault="00830CCD" w:rsidP="00830CCD">
      <w:pPr>
        <w:pStyle w:val="ListParagraph"/>
        <w:spacing w:line="240" w:lineRule="auto"/>
        <w:ind w:left="1440" w:firstLine="0"/>
        <w:rPr>
          <w:rFonts w:ascii="Arial" w:hAnsi="Arial" w:cs="Arial"/>
          <w:sz w:val="20"/>
          <w:szCs w:val="20"/>
        </w:rPr>
      </w:pPr>
      <w:r w:rsidRPr="00882C82">
        <w:rPr>
          <w:noProof/>
        </w:rPr>
        <mc:AlternateContent>
          <mc:Choice Requires="wps">
            <w:drawing>
              <wp:anchor distT="0" distB="0" distL="114300" distR="114300" simplePos="0" relativeHeight="251712000" behindDoc="0" locked="0" layoutInCell="1" allowOverlap="1" wp14:anchorId="0A6D46BE" wp14:editId="6EB3DC1A">
                <wp:simplePos x="0" y="0"/>
                <wp:positionH relativeFrom="margin">
                  <wp:posOffset>809625</wp:posOffset>
                </wp:positionH>
                <wp:positionV relativeFrom="paragraph">
                  <wp:posOffset>15875</wp:posOffset>
                </wp:positionV>
                <wp:extent cx="5267325" cy="7524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267325" cy="752475"/>
                        </a:xfrm>
                        <a:prstGeom prst="rect">
                          <a:avLst/>
                        </a:prstGeom>
                        <a:solidFill>
                          <a:sysClr val="window" lastClr="FFFFFF"/>
                        </a:solidFill>
                        <a:ln w="6350">
                          <a:solidFill>
                            <a:prstClr val="black"/>
                          </a:solidFill>
                        </a:ln>
                      </wps:spPr>
                      <wps:txbx>
                        <w:txbxContent>
                          <w:p w14:paraId="56E50111" w14:textId="77777777" w:rsidR="000C4D5C" w:rsidRDefault="000C4D5C" w:rsidP="00882EC0">
                            <w:pPr>
                              <w:pStyle w:val="ListParagraph"/>
                              <w:spacing w:after="100" w:afterAutospacing="1" w:line="240" w:lineRule="auto"/>
                              <w:ind w:left="288"/>
                              <w:jc w:val="center"/>
                              <w:rPr>
                                <w:rFonts w:ascii="Arial" w:eastAsia="Times New Roman" w:hAnsi="Arial" w:cs="Arial"/>
                                <w:color w:val="000000"/>
                                <w:sz w:val="20"/>
                                <w:szCs w:val="20"/>
                              </w:rPr>
                            </w:pPr>
                          </w:p>
                          <w:p w14:paraId="7D8E8895" w14:textId="708FC77D" w:rsidR="003226B3" w:rsidRPr="000C4D5C" w:rsidRDefault="003226B3" w:rsidP="00882EC0">
                            <w:pPr>
                              <w:pStyle w:val="ListParagraph"/>
                              <w:spacing w:after="100" w:afterAutospacing="1" w:line="240" w:lineRule="auto"/>
                              <w:ind w:left="288"/>
                              <w:jc w:val="center"/>
                              <w:rPr>
                                <w:rFonts w:ascii="Arial" w:eastAsia="Times New Roman" w:hAnsi="Arial" w:cs="Arial"/>
                                <w:color w:val="000000"/>
                                <w:sz w:val="20"/>
                                <w:szCs w:val="20"/>
                              </w:rPr>
                            </w:pPr>
                            <w:r w:rsidRPr="000C4D5C">
                              <w:rPr>
                                <w:rFonts w:ascii="Arial" w:eastAsia="Times New Roman" w:hAnsi="Arial" w:cs="Arial"/>
                                <w:color w:val="000000"/>
                                <w:sz w:val="20"/>
                                <w:szCs w:val="20"/>
                              </w:rPr>
                              <w:t>Deposit Adjustments with a 06/30/202</w:t>
                            </w:r>
                            <w:r w:rsidR="0019216A" w:rsidRPr="000C4D5C">
                              <w:rPr>
                                <w:rFonts w:ascii="Arial" w:eastAsia="Times New Roman" w:hAnsi="Arial" w:cs="Arial"/>
                                <w:color w:val="000000"/>
                                <w:sz w:val="20"/>
                                <w:szCs w:val="20"/>
                              </w:rPr>
                              <w:t>4</w:t>
                            </w:r>
                            <w:r w:rsidRPr="000C4D5C">
                              <w:rPr>
                                <w:rFonts w:ascii="Arial" w:eastAsia="Times New Roman" w:hAnsi="Arial" w:cs="Arial"/>
                                <w:color w:val="000000"/>
                                <w:sz w:val="20"/>
                                <w:szCs w:val="20"/>
                              </w:rPr>
                              <w:t xml:space="preserve"> accounting date that have not been agency approved by 2:00 PM on </w:t>
                            </w:r>
                            <w:r w:rsidR="00065F28" w:rsidRPr="000C4D5C">
                              <w:rPr>
                                <w:rFonts w:ascii="Arial" w:eastAsia="Times New Roman" w:hAnsi="Arial" w:cs="Arial"/>
                                <w:color w:val="000000"/>
                                <w:sz w:val="20"/>
                                <w:szCs w:val="20"/>
                              </w:rPr>
                              <w:t>Wednes</w:t>
                            </w:r>
                            <w:r w:rsidRPr="000C4D5C">
                              <w:rPr>
                                <w:rFonts w:ascii="Arial" w:eastAsia="Times New Roman" w:hAnsi="Arial" w:cs="Arial"/>
                                <w:color w:val="000000"/>
                                <w:sz w:val="20"/>
                                <w:szCs w:val="20"/>
                              </w:rPr>
                              <w:t xml:space="preserve">day, July </w:t>
                            </w:r>
                            <w:r w:rsidR="00065F28" w:rsidRPr="000C4D5C">
                              <w:rPr>
                                <w:rFonts w:ascii="Arial" w:eastAsia="Times New Roman" w:hAnsi="Arial" w:cs="Arial"/>
                                <w:color w:val="000000"/>
                                <w:sz w:val="20"/>
                                <w:szCs w:val="20"/>
                              </w:rPr>
                              <w:t>3</w:t>
                            </w:r>
                            <w:r w:rsidRPr="000C4D5C">
                              <w:rPr>
                                <w:rFonts w:ascii="Arial" w:eastAsia="Times New Roman" w:hAnsi="Arial" w:cs="Arial"/>
                                <w:color w:val="000000"/>
                                <w:sz w:val="20"/>
                                <w:szCs w:val="20"/>
                              </w:rPr>
                              <w:t>, 202</w:t>
                            </w:r>
                            <w:r w:rsidR="0019216A" w:rsidRPr="000C4D5C">
                              <w:rPr>
                                <w:rFonts w:ascii="Arial" w:eastAsia="Times New Roman" w:hAnsi="Arial" w:cs="Arial"/>
                                <w:color w:val="000000"/>
                                <w:sz w:val="20"/>
                                <w:szCs w:val="20"/>
                              </w:rPr>
                              <w:t>4</w:t>
                            </w:r>
                            <w:r w:rsidRPr="000C4D5C">
                              <w:rPr>
                                <w:rFonts w:ascii="Arial" w:eastAsia="Times New Roman" w:hAnsi="Arial" w:cs="Arial"/>
                                <w:color w:val="000000"/>
                                <w:sz w:val="20"/>
                                <w:szCs w:val="20"/>
                              </w:rPr>
                              <w:t>, will be deleted by the SMART Team.</w:t>
                            </w:r>
                          </w:p>
                          <w:p w14:paraId="601AA9AD" w14:textId="77777777" w:rsidR="003226B3" w:rsidRPr="00105C65" w:rsidRDefault="003226B3" w:rsidP="00882EC0">
                            <w:pPr>
                              <w:pStyle w:val="ListParagraph"/>
                              <w:spacing w:after="100" w:afterAutospacing="1" w:line="240" w:lineRule="auto"/>
                              <w:ind w:left="288"/>
                              <w:jc w:val="center"/>
                              <w:rPr>
                                <w:rFonts w:ascii="Arial" w:eastAsia="Times New Roman" w:hAnsi="Arial" w:cs="Arial"/>
                                <w:sz w:val="20"/>
                                <w:szCs w:val="20"/>
                              </w:rPr>
                            </w:pPr>
                          </w:p>
                          <w:p w14:paraId="79EC31D4" w14:textId="77777777" w:rsidR="003226B3" w:rsidRPr="00226522" w:rsidRDefault="003226B3" w:rsidP="00882EC0">
                            <w:pPr>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D46BE" id="Text Box 12" o:spid="_x0000_s1036" type="#_x0000_t202" style="position:absolute;left:0;text-align:left;margin-left:63.75pt;margin-top:1.25pt;width:414.75pt;height:59.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" fillcolor="window" strokeweight=".5pt">
                <v:textbox>
                  <w:txbxContent>
                    <w:p w14:paraId="56E50111" w14:textId="77777777" w:rsidR="000C4D5C" w:rsidRDefault="000C4D5C" w:rsidP="00882EC0">
                      <w:pPr>
                        <w:pStyle w:val="ListParagraph"/>
                        <w:spacing w:after="100" w:afterAutospacing="1" w:line="240" w:lineRule="auto"/>
                        <w:ind w:left="288"/>
                        <w:jc w:val="center"/>
                        <w:rPr>
                          <w:rFonts w:ascii="Arial" w:eastAsia="Times New Roman" w:hAnsi="Arial" w:cs="Arial"/>
                          <w:color w:val="000000"/>
                          <w:sz w:val="20"/>
                          <w:szCs w:val="20"/>
                        </w:rPr>
                      </w:pPr>
                    </w:p>
                    <w:p w14:paraId="7D8E8895" w14:textId="708FC77D" w:rsidR="003226B3" w:rsidRPr="000C4D5C" w:rsidRDefault="003226B3" w:rsidP="00882EC0">
                      <w:pPr>
                        <w:pStyle w:val="ListParagraph"/>
                        <w:spacing w:after="100" w:afterAutospacing="1" w:line="240" w:lineRule="auto"/>
                        <w:ind w:left="288"/>
                        <w:jc w:val="center"/>
                        <w:rPr>
                          <w:rFonts w:ascii="Arial" w:eastAsia="Times New Roman" w:hAnsi="Arial" w:cs="Arial"/>
                          <w:color w:val="000000"/>
                          <w:sz w:val="20"/>
                          <w:szCs w:val="20"/>
                        </w:rPr>
                      </w:pPr>
                      <w:r w:rsidRPr="000C4D5C">
                        <w:rPr>
                          <w:rFonts w:ascii="Arial" w:eastAsia="Times New Roman" w:hAnsi="Arial" w:cs="Arial"/>
                          <w:color w:val="000000"/>
                          <w:sz w:val="20"/>
                          <w:szCs w:val="20"/>
                        </w:rPr>
                        <w:t>Deposit Adjustments with a 06/30/202</w:t>
                      </w:r>
                      <w:r w:rsidR="0019216A" w:rsidRPr="000C4D5C">
                        <w:rPr>
                          <w:rFonts w:ascii="Arial" w:eastAsia="Times New Roman" w:hAnsi="Arial" w:cs="Arial"/>
                          <w:color w:val="000000"/>
                          <w:sz w:val="20"/>
                          <w:szCs w:val="20"/>
                        </w:rPr>
                        <w:t>4</w:t>
                      </w:r>
                      <w:r w:rsidRPr="000C4D5C">
                        <w:rPr>
                          <w:rFonts w:ascii="Arial" w:eastAsia="Times New Roman" w:hAnsi="Arial" w:cs="Arial"/>
                          <w:color w:val="000000"/>
                          <w:sz w:val="20"/>
                          <w:szCs w:val="20"/>
                        </w:rPr>
                        <w:t xml:space="preserve"> accounting date that have not been agency approved by 2:00 PM on </w:t>
                      </w:r>
                      <w:r w:rsidR="00065F28" w:rsidRPr="000C4D5C">
                        <w:rPr>
                          <w:rFonts w:ascii="Arial" w:eastAsia="Times New Roman" w:hAnsi="Arial" w:cs="Arial"/>
                          <w:color w:val="000000"/>
                          <w:sz w:val="20"/>
                          <w:szCs w:val="20"/>
                        </w:rPr>
                        <w:t>Wednes</w:t>
                      </w:r>
                      <w:r w:rsidRPr="000C4D5C">
                        <w:rPr>
                          <w:rFonts w:ascii="Arial" w:eastAsia="Times New Roman" w:hAnsi="Arial" w:cs="Arial"/>
                          <w:color w:val="000000"/>
                          <w:sz w:val="20"/>
                          <w:szCs w:val="20"/>
                        </w:rPr>
                        <w:t xml:space="preserve">day, July </w:t>
                      </w:r>
                      <w:r w:rsidR="00065F28" w:rsidRPr="000C4D5C">
                        <w:rPr>
                          <w:rFonts w:ascii="Arial" w:eastAsia="Times New Roman" w:hAnsi="Arial" w:cs="Arial"/>
                          <w:color w:val="000000"/>
                          <w:sz w:val="20"/>
                          <w:szCs w:val="20"/>
                        </w:rPr>
                        <w:t>3</w:t>
                      </w:r>
                      <w:r w:rsidRPr="000C4D5C">
                        <w:rPr>
                          <w:rFonts w:ascii="Arial" w:eastAsia="Times New Roman" w:hAnsi="Arial" w:cs="Arial"/>
                          <w:color w:val="000000"/>
                          <w:sz w:val="20"/>
                          <w:szCs w:val="20"/>
                        </w:rPr>
                        <w:t>, 202</w:t>
                      </w:r>
                      <w:r w:rsidR="0019216A" w:rsidRPr="000C4D5C">
                        <w:rPr>
                          <w:rFonts w:ascii="Arial" w:eastAsia="Times New Roman" w:hAnsi="Arial" w:cs="Arial"/>
                          <w:color w:val="000000"/>
                          <w:sz w:val="20"/>
                          <w:szCs w:val="20"/>
                        </w:rPr>
                        <w:t>4</w:t>
                      </w:r>
                      <w:r w:rsidRPr="000C4D5C">
                        <w:rPr>
                          <w:rFonts w:ascii="Arial" w:eastAsia="Times New Roman" w:hAnsi="Arial" w:cs="Arial"/>
                          <w:color w:val="000000"/>
                          <w:sz w:val="20"/>
                          <w:szCs w:val="20"/>
                        </w:rPr>
                        <w:t>, will be deleted by the SMART Team.</w:t>
                      </w:r>
                    </w:p>
                    <w:p w14:paraId="601AA9AD" w14:textId="77777777" w:rsidR="003226B3" w:rsidRPr="00105C65" w:rsidRDefault="003226B3" w:rsidP="00882EC0">
                      <w:pPr>
                        <w:pStyle w:val="ListParagraph"/>
                        <w:spacing w:after="100" w:afterAutospacing="1" w:line="240" w:lineRule="auto"/>
                        <w:ind w:left="288"/>
                        <w:jc w:val="center"/>
                        <w:rPr>
                          <w:rFonts w:ascii="Arial" w:eastAsia="Times New Roman" w:hAnsi="Arial" w:cs="Arial"/>
                          <w:sz w:val="20"/>
                          <w:szCs w:val="20"/>
                        </w:rPr>
                      </w:pPr>
                    </w:p>
                    <w:p w14:paraId="79EC31D4" w14:textId="77777777" w:rsidR="003226B3" w:rsidRPr="00226522" w:rsidRDefault="003226B3" w:rsidP="00882EC0">
                      <w:pPr>
                        <w:jc w:val="center"/>
                        <w:rPr>
                          <w:rFonts w:ascii="Verdana" w:hAnsi="Verdana"/>
                          <w:sz w:val="16"/>
                          <w:szCs w:val="16"/>
                        </w:rPr>
                      </w:pPr>
                    </w:p>
                  </w:txbxContent>
                </v:textbox>
                <w10:wrap anchorx="margin"/>
              </v:shape>
            </w:pict>
          </mc:Fallback>
        </mc:AlternateContent>
      </w:r>
    </w:p>
    <w:p w14:paraId="76A864C3" w14:textId="3FAF8126" w:rsidR="00830CCD" w:rsidRPr="00882C82" w:rsidRDefault="00830CCD" w:rsidP="00830CCD">
      <w:pPr>
        <w:pStyle w:val="ListParagraph"/>
        <w:rPr>
          <w:rFonts w:ascii="Arial" w:hAnsi="Arial" w:cs="Arial"/>
          <w:sz w:val="20"/>
          <w:szCs w:val="20"/>
        </w:rPr>
      </w:pPr>
    </w:p>
    <w:p w14:paraId="0A3D8F20" w14:textId="2658DFC0" w:rsidR="00830CCD" w:rsidRPr="00882C82" w:rsidRDefault="00830CCD" w:rsidP="00830CCD">
      <w:pPr>
        <w:pStyle w:val="ListParagraph"/>
        <w:spacing w:line="240" w:lineRule="auto"/>
        <w:ind w:left="1440" w:firstLine="0"/>
        <w:rPr>
          <w:rFonts w:ascii="Arial" w:hAnsi="Arial" w:cs="Arial"/>
          <w:sz w:val="20"/>
          <w:szCs w:val="20"/>
        </w:rPr>
      </w:pPr>
    </w:p>
    <w:p w14:paraId="38453158" w14:textId="5FD3C902" w:rsidR="007C33A9" w:rsidRPr="00882C82" w:rsidRDefault="007C33A9" w:rsidP="007C33A9">
      <w:pPr>
        <w:pStyle w:val="ListParagraph"/>
        <w:rPr>
          <w:rFonts w:ascii="Arial" w:hAnsi="Arial" w:cs="Arial"/>
          <w:sz w:val="20"/>
          <w:szCs w:val="20"/>
        </w:rPr>
      </w:pPr>
    </w:p>
    <w:p w14:paraId="7C0B661B" w14:textId="06E32810" w:rsidR="006244BA" w:rsidRPr="00882C82" w:rsidRDefault="006244BA" w:rsidP="00AB75A4">
      <w:pPr>
        <w:pStyle w:val="ListParagraph"/>
        <w:spacing w:line="240" w:lineRule="auto"/>
        <w:ind w:left="1332" w:firstLine="0"/>
        <w:rPr>
          <w:rFonts w:ascii="Arial" w:hAnsi="Arial" w:cs="Arial"/>
          <w:sz w:val="20"/>
          <w:szCs w:val="20"/>
        </w:rPr>
      </w:pPr>
    </w:p>
    <w:p w14:paraId="225B1C60" w14:textId="77777777" w:rsidR="000C4D5C" w:rsidRPr="00882C82" w:rsidRDefault="000C4D5C" w:rsidP="00AB75A4">
      <w:pPr>
        <w:pStyle w:val="ListParagraph"/>
        <w:spacing w:line="240" w:lineRule="auto"/>
        <w:ind w:left="1332" w:firstLine="0"/>
        <w:rPr>
          <w:rFonts w:ascii="Arial" w:hAnsi="Arial" w:cs="Arial"/>
          <w:sz w:val="20"/>
          <w:szCs w:val="20"/>
        </w:rPr>
      </w:pPr>
    </w:p>
    <w:p w14:paraId="153F55B3" w14:textId="610A4ED3" w:rsidR="004D3BFA" w:rsidRPr="00882C82" w:rsidRDefault="00AC5C76" w:rsidP="00F07EEF">
      <w:pPr>
        <w:spacing w:line="240" w:lineRule="auto"/>
        <w:ind w:left="720" w:firstLine="0"/>
        <w:rPr>
          <w:rFonts w:ascii="Arial" w:hAnsi="Arial" w:cs="Arial"/>
          <w:b/>
          <w:bCs/>
          <w:sz w:val="20"/>
          <w:szCs w:val="20"/>
          <w:u w:val="single"/>
        </w:rPr>
      </w:pPr>
      <w:bookmarkStart w:id="49" w:name="_Hlk129613069"/>
      <w:bookmarkStart w:id="50" w:name="_Hlk38976671"/>
      <w:r w:rsidRPr="00882C82">
        <w:rPr>
          <w:rFonts w:ascii="Arial" w:hAnsi="Arial" w:cs="Arial"/>
          <w:b/>
          <w:bCs/>
          <w:sz w:val="20"/>
          <w:szCs w:val="20"/>
          <w:u w:val="single"/>
        </w:rPr>
        <w:t>Other Deposit Adjustments</w:t>
      </w:r>
    </w:p>
    <w:p w14:paraId="418CBAAB" w14:textId="77777777" w:rsidR="00752F9A" w:rsidRPr="00882C82" w:rsidRDefault="00752F9A" w:rsidP="004D3BFA">
      <w:pPr>
        <w:spacing w:line="240" w:lineRule="auto"/>
        <w:ind w:left="0" w:firstLine="0"/>
        <w:rPr>
          <w:rFonts w:ascii="Arial" w:hAnsi="Arial" w:cs="Arial"/>
          <w:b/>
          <w:bCs/>
          <w:sz w:val="20"/>
          <w:szCs w:val="20"/>
          <w:u w:val="single"/>
        </w:rPr>
      </w:pPr>
    </w:p>
    <w:p w14:paraId="4B123470" w14:textId="0826CF8D" w:rsidR="004A01BC" w:rsidRPr="00882C82" w:rsidRDefault="00F35CD4" w:rsidP="00F07EEF">
      <w:pPr>
        <w:pStyle w:val="ListParagraph"/>
        <w:spacing w:line="240" w:lineRule="auto"/>
        <w:ind w:firstLine="0"/>
        <w:rPr>
          <w:rFonts w:ascii="Arial" w:hAnsi="Arial" w:cs="Arial"/>
          <w:color w:val="000000"/>
          <w:sz w:val="20"/>
          <w:szCs w:val="20"/>
        </w:rPr>
      </w:pPr>
      <w:r w:rsidRPr="00882C82">
        <w:rPr>
          <w:rFonts w:ascii="Arial" w:eastAsia="Times New Roman" w:hAnsi="Arial" w:cs="Arial"/>
          <w:sz w:val="20"/>
          <w:szCs w:val="20"/>
        </w:rPr>
        <w:t xml:space="preserve">Follow </w:t>
      </w:r>
      <w:r w:rsidR="003A7A33" w:rsidRPr="00882C82">
        <w:rPr>
          <w:rFonts w:ascii="Arial" w:eastAsia="Times New Roman" w:hAnsi="Arial" w:cs="Arial"/>
          <w:sz w:val="20"/>
          <w:szCs w:val="20"/>
        </w:rPr>
        <w:t xml:space="preserve">the </w:t>
      </w:r>
      <w:r w:rsidRPr="00882C82">
        <w:rPr>
          <w:rFonts w:ascii="Arial" w:eastAsia="Times New Roman" w:hAnsi="Arial" w:cs="Arial"/>
          <w:sz w:val="20"/>
          <w:szCs w:val="20"/>
        </w:rPr>
        <w:t>SMART job aid</w:t>
      </w:r>
      <w:r w:rsidR="00B065E2" w:rsidRPr="00882C82">
        <w:rPr>
          <w:rFonts w:ascii="Arial" w:eastAsia="Times New Roman" w:hAnsi="Arial" w:cs="Arial"/>
          <w:sz w:val="20"/>
          <w:szCs w:val="20"/>
        </w:rPr>
        <w:t xml:space="preserve"> titled </w:t>
      </w:r>
      <w:r w:rsidR="0096234E" w:rsidRPr="00882C82">
        <w:rPr>
          <w:rFonts w:ascii="Arial" w:eastAsia="Times New Roman" w:hAnsi="Arial" w:cs="Arial"/>
          <w:sz w:val="20"/>
          <w:szCs w:val="20"/>
        </w:rPr>
        <w:t>“</w:t>
      </w:r>
      <w:r w:rsidRPr="00882C82">
        <w:rPr>
          <w:rFonts w:ascii="Arial" w:eastAsia="Times New Roman" w:hAnsi="Arial" w:cs="Arial"/>
          <w:sz w:val="20"/>
          <w:szCs w:val="20"/>
        </w:rPr>
        <w:t>Deposit Adjustments</w:t>
      </w:r>
      <w:r w:rsidR="0096234E" w:rsidRPr="00882C82">
        <w:rPr>
          <w:rFonts w:ascii="Arial" w:eastAsia="Times New Roman" w:hAnsi="Arial" w:cs="Arial"/>
          <w:sz w:val="20"/>
          <w:szCs w:val="20"/>
        </w:rPr>
        <w:t>”</w:t>
      </w:r>
      <w:r w:rsidRPr="00882C82">
        <w:rPr>
          <w:rFonts w:ascii="Arial" w:eastAsia="Times New Roman" w:hAnsi="Arial" w:cs="Arial"/>
          <w:sz w:val="20"/>
          <w:szCs w:val="20"/>
        </w:rPr>
        <w:t xml:space="preserve"> </w:t>
      </w:r>
      <w:r w:rsidR="00E7469F" w:rsidRPr="00882C82">
        <w:rPr>
          <w:rFonts w:ascii="Arial" w:hAnsi="Arial" w:cs="Arial"/>
          <w:color w:val="000000"/>
          <w:sz w:val="20"/>
          <w:szCs w:val="20"/>
        </w:rPr>
        <w:t xml:space="preserve">on how to </w:t>
      </w:r>
      <w:bookmarkEnd w:id="49"/>
      <w:r w:rsidR="00E7469F" w:rsidRPr="00882C82">
        <w:rPr>
          <w:rFonts w:ascii="Arial" w:hAnsi="Arial" w:cs="Arial"/>
          <w:color w:val="000000"/>
          <w:sz w:val="20"/>
          <w:szCs w:val="20"/>
        </w:rPr>
        <w:t>enter deposit adjustments.</w:t>
      </w:r>
    </w:p>
    <w:p w14:paraId="1D0B8C02" w14:textId="77777777" w:rsidR="002E025C" w:rsidRPr="00882C82" w:rsidRDefault="002E025C" w:rsidP="004D3BFA">
      <w:pPr>
        <w:spacing w:line="240" w:lineRule="auto"/>
        <w:ind w:left="0" w:firstLine="0"/>
        <w:rPr>
          <w:rFonts w:ascii="Arial" w:hAnsi="Arial" w:cs="Arial"/>
          <w:sz w:val="20"/>
          <w:szCs w:val="20"/>
        </w:rPr>
      </w:pPr>
    </w:p>
    <w:bookmarkEnd w:id="50"/>
    <w:p w14:paraId="7333B3E8" w14:textId="0473123F" w:rsidR="00A479C7" w:rsidRPr="00882C82" w:rsidRDefault="00082F92" w:rsidP="00F07EEF">
      <w:pPr>
        <w:pStyle w:val="ListParagraph"/>
        <w:numPr>
          <w:ilvl w:val="1"/>
          <w:numId w:val="1"/>
        </w:numPr>
        <w:spacing w:line="240" w:lineRule="auto"/>
        <w:ind w:left="1080"/>
        <w:rPr>
          <w:rFonts w:ascii="Arial" w:hAnsi="Arial" w:cs="Arial"/>
          <w:sz w:val="20"/>
          <w:szCs w:val="20"/>
        </w:rPr>
      </w:pPr>
      <w:r w:rsidRPr="00882C82">
        <w:rPr>
          <w:rFonts w:ascii="Arial" w:hAnsi="Arial" w:cs="Arial"/>
          <w:sz w:val="20"/>
          <w:szCs w:val="20"/>
        </w:rPr>
        <w:t xml:space="preserve">On </w:t>
      </w:r>
      <w:r w:rsidRPr="00882C82">
        <w:rPr>
          <w:rFonts w:ascii="Arial" w:eastAsia="Times New Roman" w:hAnsi="Arial" w:cs="Arial"/>
          <w:color w:val="000000"/>
          <w:sz w:val="20"/>
          <w:szCs w:val="20"/>
        </w:rPr>
        <w:t>Monday, July 1, 2024,</w:t>
      </w:r>
      <w:r w:rsidRPr="00882C82">
        <w:rPr>
          <w:rFonts w:ascii="Arial" w:hAnsi="Arial" w:cs="Arial"/>
          <w:sz w:val="20"/>
          <w:szCs w:val="20"/>
        </w:rPr>
        <w:t xml:space="preserve"> through Wednesday, July 3, 2024, the FY 2024 AR module will be reopened to agency users to complete June 2024 transactions.  </w:t>
      </w:r>
      <w:r w:rsidR="00324938" w:rsidRPr="00882C82">
        <w:rPr>
          <w:rFonts w:ascii="Arial" w:hAnsi="Arial" w:cs="Arial"/>
          <w:iCs/>
          <w:sz w:val="20"/>
          <w:szCs w:val="20"/>
        </w:rPr>
        <w:t xml:space="preserve">Use the </w:t>
      </w:r>
      <w:r w:rsidR="005E6B8C" w:rsidRPr="00882C82">
        <w:rPr>
          <w:rFonts w:ascii="Arial" w:hAnsi="Arial" w:cs="Arial"/>
          <w:iCs/>
          <w:sz w:val="20"/>
          <w:szCs w:val="20"/>
        </w:rPr>
        <w:t>guidelines</w:t>
      </w:r>
      <w:r w:rsidR="00324938" w:rsidRPr="00882C82">
        <w:rPr>
          <w:rFonts w:ascii="Arial" w:hAnsi="Arial" w:cs="Arial"/>
          <w:iCs/>
          <w:sz w:val="20"/>
          <w:szCs w:val="20"/>
        </w:rPr>
        <w:t xml:space="preserve"> below for any remaining </w:t>
      </w:r>
      <w:r w:rsidR="00105C65" w:rsidRPr="00882C82">
        <w:rPr>
          <w:rFonts w:ascii="Arial" w:hAnsi="Arial" w:cs="Arial"/>
          <w:iCs/>
          <w:sz w:val="20"/>
          <w:szCs w:val="20"/>
        </w:rPr>
        <w:t>FY 202</w:t>
      </w:r>
      <w:r w:rsidR="0019216A" w:rsidRPr="00882C82">
        <w:rPr>
          <w:rFonts w:ascii="Arial" w:hAnsi="Arial" w:cs="Arial"/>
          <w:iCs/>
          <w:sz w:val="20"/>
          <w:szCs w:val="20"/>
        </w:rPr>
        <w:t>4</w:t>
      </w:r>
      <w:r w:rsidR="00324938" w:rsidRPr="00882C82">
        <w:rPr>
          <w:rFonts w:ascii="Arial" w:hAnsi="Arial" w:cs="Arial"/>
          <w:iCs/>
          <w:sz w:val="20"/>
          <w:szCs w:val="20"/>
        </w:rPr>
        <w:t xml:space="preserve"> deposit adjustments that need to be completed.</w:t>
      </w:r>
    </w:p>
    <w:p w14:paraId="297FA172" w14:textId="77777777" w:rsidR="00B57450" w:rsidRPr="00882C82" w:rsidRDefault="00B57450" w:rsidP="00B57450">
      <w:pPr>
        <w:pStyle w:val="ListParagraph"/>
        <w:spacing w:line="240" w:lineRule="auto"/>
        <w:ind w:left="1296" w:firstLine="0"/>
        <w:rPr>
          <w:rFonts w:ascii="Arial" w:hAnsi="Arial" w:cs="Arial"/>
          <w:iCs/>
          <w:sz w:val="20"/>
          <w:szCs w:val="20"/>
        </w:rPr>
      </w:pPr>
    </w:p>
    <w:p w14:paraId="4C28146C" w14:textId="0BC40B1D" w:rsidR="00324938" w:rsidRPr="00882C82" w:rsidRDefault="00324938" w:rsidP="00A165C4">
      <w:pPr>
        <w:pStyle w:val="ListParagraph"/>
        <w:numPr>
          <w:ilvl w:val="0"/>
          <w:numId w:val="29"/>
        </w:numPr>
        <w:spacing w:line="240" w:lineRule="auto"/>
        <w:ind w:left="1440"/>
        <w:rPr>
          <w:rFonts w:ascii="Arial" w:eastAsia="Times New Roman" w:hAnsi="Arial" w:cs="Arial"/>
          <w:iCs/>
          <w:sz w:val="20"/>
          <w:szCs w:val="20"/>
        </w:rPr>
      </w:pPr>
      <w:r w:rsidRPr="00882C82">
        <w:rPr>
          <w:rFonts w:ascii="Arial" w:eastAsia="Times New Roman" w:hAnsi="Arial" w:cs="Arial"/>
          <w:iCs/>
          <w:sz w:val="20"/>
          <w:szCs w:val="20"/>
        </w:rPr>
        <w:t>On the deposit adjustment Totals tab, the Accounting Date must be 6/30/</w:t>
      </w:r>
      <w:r w:rsidR="0099412C" w:rsidRPr="00882C82">
        <w:rPr>
          <w:rFonts w:ascii="Arial" w:eastAsia="Times New Roman" w:hAnsi="Arial" w:cs="Arial"/>
          <w:iCs/>
          <w:sz w:val="20"/>
          <w:szCs w:val="20"/>
        </w:rPr>
        <w:t>202</w:t>
      </w:r>
      <w:r w:rsidR="0019216A" w:rsidRPr="00882C82">
        <w:rPr>
          <w:rFonts w:ascii="Arial" w:eastAsia="Times New Roman" w:hAnsi="Arial" w:cs="Arial"/>
          <w:iCs/>
          <w:sz w:val="20"/>
          <w:szCs w:val="20"/>
        </w:rPr>
        <w:t>4</w:t>
      </w:r>
      <w:r w:rsidRPr="00882C82">
        <w:rPr>
          <w:rFonts w:ascii="Arial" w:eastAsia="Times New Roman" w:hAnsi="Arial" w:cs="Arial"/>
          <w:iCs/>
          <w:sz w:val="20"/>
          <w:szCs w:val="20"/>
        </w:rPr>
        <w:t>.</w:t>
      </w:r>
    </w:p>
    <w:p w14:paraId="05851AF1" w14:textId="77777777" w:rsidR="006310D5" w:rsidRPr="00882C82" w:rsidRDefault="006310D5" w:rsidP="008F1462">
      <w:pPr>
        <w:pStyle w:val="ListParagraph"/>
        <w:spacing w:line="240" w:lineRule="auto"/>
        <w:ind w:left="1440"/>
        <w:rPr>
          <w:rFonts w:ascii="Arial" w:eastAsia="Times New Roman" w:hAnsi="Arial" w:cs="Arial"/>
          <w:iCs/>
          <w:sz w:val="20"/>
          <w:szCs w:val="20"/>
        </w:rPr>
      </w:pPr>
    </w:p>
    <w:p w14:paraId="38A447E7" w14:textId="556C70FF" w:rsidR="00324938" w:rsidRPr="00882C82" w:rsidRDefault="00324938" w:rsidP="00A165C4">
      <w:pPr>
        <w:pStyle w:val="ListParagraph"/>
        <w:numPr>
          <w:ilvl w:val="0"/>
          <w:numId w:val="29"/>
        </w:numPr>
        <w:spacing w:line="240" w:lineRule="auto"/>
        <w:ind w:left="1440"/>
        <w:rPr>
          <w:rFonts w:ascii="Arial" w:eastAsia="Times New Roman" w:hAnsi="Arial" w:cs="Arial"/>
          <w:iCs/>
          <w:sz w:val="20"/>
          <w:szCs w:val="20"/>
        </w:rPr>
      </w:pPr>
      <w:r w:rsidRPr="00882C82">
        <w:rPr>
          <w:rFonts w:ascii="Arial" w:eastAsia="Times New Roman" w:hAnsi="Arial" w:cs="Arial"/>
          <w:iCs/>
          <w:sz w:val="20"/>
          <w:szCs w:val="20"/>
        </w:rPr>
        <w:t xml:space="preserve">On the deposit adjustment Payments tab, the Accounting Date on each transaction line must be </w:t>
      </w:r>
      <w:r w:rsidR="00DB770C" w:rsidRPr="00882C82">
        <w:rPr>
          <w:rFonts w:ascii="Arial" w:eastAsia="Times New Roman" w:hAnsi="Arial" w:cs="Arial"/>
          <w:iCs/>
          <w:sz w:val="20"/>
          <w:szCs w:val="20"/>
        </w:rPr>
        <w:t>6/30/2024.</w:t>
      </w:r>
    </w:p>
    <w:p w14:paraId="39E7FC33" w14:textId="6107445C" w:rsidR="006310D5" w:rsidRPr="00882C82" w:rsidRDefault="006310D5" w:rsidP="008F1462">
      <w:pPr>
        <w:spacing w:line="240" w:lineRule="auto"/>
        <w:ind w:left="1440"/>
        <w:rPr>
          <w:rFonts w:ascii="Arial" w:eastAsia="Times New Roman" w:hAnsi="Arial" w:cs="Arial"/>
          <w:iCs/>
          <w:sz w:val="20"/>
          <w:szCs w:val="20"/>
        </w:rPr>
      </w:pPr>
    </w:p>
    <w:p w14:paraId="0ADD5D2C" w14:textId="630F2C86" w:rsidR="00105C65" w:rsidRPr="00882C82" w:rsidRDefault="002F7772" w:rsidP="00A165C4">
      <w:pPr>
        <w:pStyle w:val="ListParagraph"/>
        <w:numPr>
          <w:ilvl w:val="0"/>
          <w:numId w:val="29"/>
        </w:numPr>
        <w:spacing w:line="240" w:lineRule="auto"/>
        <w:ind w:left="1440"/>
        <w:rPr>
          <w:rFonts w:ascii="Arial" w:eastAsia="Times New Roman" w:hAnsi="Arial" w:cs="Arial"/>
          <w:iCs/>
          <w:sz w:val="20"/>
          <w:szCs w:val="20"/>
        </w:rPr>
      </w:pPr>
      <w:r w:rsidRPr="00882C82">
        <w:rPr>
          <w:rFonts w:ascii="Arial" w:eastAsia="Times New Roman" w:hAnsi="Arial" w:cs="Arial"/>
          <w:iCs/>
          <w:sz w:val="20"/>
          <w:szCs w:val="20"/>
        </w:rPr>
        <w:lastRenderedPageBreak/>
        <w:t xml:space="preserve">The SMART Accounts Payable module for FY </w:t>
      </w:r>
      <w:r w:rsidR="0099412C" w:rsidRPr="00882C82">
        <w:rPr>
          <w:rFonts w:ascii="Arial" w:eastAsia="Times New Roman" w:hAnsi="Arial" w:cs="Arial"/>
          <w:iCs/>
          <w:sz w:val="20"/>
          <w:szCs w:val="20"/>
        </w:rPr>
        <w:t>202</w:t>
      </w:r>
      <w:r w:rsidR="0019216A" w:rsidRPr="00882C82">
        <w:rPr>
          <w:rFonts w:ascii="Arial" w:eastAsia="Times New Roman" w:hAnsi="Arial" w:cs="Arial"/>
          <w:iCs/>
          <w:sz w:val="20"/>
          <w:szCs w:val="20"/>
        </w:rPr>
        <w:t>4</w:t>
      </w:r>
      <w:r w:rsidRPr="00882C82">
        <w:rPr>
          <w:rFonts w:ascii="Arial" w:eastAsia="Times New Roman" w:hAnsi="Arial" w:cs="Arial"/>
          <w:iCs/>
          <w:sz w:val="20"/>
          <w:szCs w:val="20"/>
        </w:rPr>
        <w:t xml:space="preserve"> will be closed </w:t>
      </w:r>
      <w:r w:rsidR="005E6B8C" w:rsidRPr="00882C82">
        <w:rPr>
          <w:rFonts w:ascii="Arial" w:eastAsia="Times New Roman" w:hAnsi="Arial" w:cs="Arial"/>
          <w:iCs/>
          <w:sz w:val="20"/>
          <w:szCs w:val="20"/>
        </w:rPr>
        <w:t>on</w:t>
      </w:r>
      <w:r w:rsidRPr="00882C82">
        <w:rPr>
          <w:rFonts w:ascii="Arial" w:eastAsia="Times New Roman" w:hAnsi="Arial" w:cs="Arial"/>
          <w:iCs/>
          <w:sz w:val="20"/>
          <w:szCs w:val="20"/>
        </w:rPr>
        <w:t xml:space="preserve"> Ju</w:t>
      </w:r>
      <w:r w:rsidR="005E6B8C" w:rsidRPr="00882C82">
        <w:rPr>
          <w:rFonts w:ascii="Arial" w:eastAsia="Times New Roman" w:hAnsi="Arial" w:cs="Arial"/>
          <w:iCs/>
          <w:sz w:val="20"/>
          <w:szCs w:val="20"/>
        </w:rPr>
        <w:t>ne</w:t>
      </w:r>
      <w:r w:rsidRPr="00882C82">
        <w:rPr>
          <w:rFonts w:ascii="Arial" w:eastAsia="Times New Roman" w:hAnsi="Arial" w:cs="Arial"/>
          <w:iCs/>
          <w:sz w:val="20"/>
          <w:szCs w:val="20"/>
        </w:rPr>
        <w:t xml:space="preserve"> </w:t>
      </w:r>
      <w:r w:rsidR="005E6B8C" w:rsidRPr="00882C82">
        <w:rPr>
          <w:rFonts w:ascii="Arial" w:eastAsia="Times New Roman" w:hAnsi="Arial" w:cs="Arial"/>
          <w:iCs/>
          <w:sz w:val="20"/>
          <w:szCs w:val="20"/>
        </w:rPr>
        <w:t>30</w:t>
      </w:r>
      <w:r w:rsidRPr="00882C82">
        <w:rPr>
          <w:rFonts w:ascii="Arial" w:eastAsia="Times New Roman" w:hAnsi="Arial" w:cs="Arial"/>
          <w:iCs/>
          <w:sz w:val="20"/>
          <w:szCs w:val="20"/>
        </w:rPr>
        <w:t xml:space="preserve">, </w:t>
      </w:r>
      <w:r w:rsidR="0099412C" w:rsidRPr="00882C82">
        <w:rPr>
          <w:rFonts w:ascii="Arial" w:eastAsia="Times New Roman" w:hAnsi="Arial" w:cs="Arial"/>
          <w:iCs/>
          <w:sz w:val="20"/>
          <w:szCs w:val="20"/>
        </w:rPr>
        <w:t>202</w:t>
      </w:r>
      <w:r w:rsidR="0019216A" w:rsidRPr="00882C82">
        <w:rPr>
          <w:rFonts w:ascii="Arial" w:eastAsia="Times New Roman" w:hAnsi="Arial" w:cs="Arial"/>
          <w:iCs/>
          <w:sz w:val="20"/>
          <w:szCs w:val="20"/>
        </w:rPr>
        <w:t>4</w:t>
      </w:r>
      <w:r w:rsidRPr="00882C82">
        <w:rPr>
          <w:rFonts w:ascii="Arial" w:eastAsia="Times New Roman" w:hAnsi="Arial" w:cs="Arial"/>
          <w:iCs/>
          <w:sz w:val="20"/>
          <w:szCs w:val="20"/>
        </w:rPr>
        <w:t>, prohibiting the use of expenditure account codes in a deposit adjustment transaction.</w:t>
      </w:r>
    </w:p>
    <w:p w14:paraId="694C270A" w14:textId="77777777" w:rsidR="00105C65" w:rsidRPr="00882C82" w:rsidRDefault="00105C65" w:rsidP="008F1462">
      <w:pPr>
        <w:pStyle w:val="ListParagraph"/>
        <w:spacing w:line="240" w:lineRule="auto"/>
        <w:ind w:left="1440"/>
        <w:rPr>
          <w:rFonts w:ascii="Arial" w:hAnsi="Arial" w:cs="Arial"/>
          <w:iCs/>
          <w:sz w:val="20"/>
          <w:szCs w:val="20"/>
        </w:rPr>
      </w:pPr>
    </w:p>
    <w:p w14:paraId="12EE2227" w14:textId="69367421" w:rsidR="00324938" w:rsidRPr="00882C82" w:rsidRDefault="00C954C9" w:rsidP="00A165C4">
      <w:pPr>
        <w:pStyle w:val="ListParagraph"/>
        <w:numPr>
          <w:ilvl w:val="0"/>
          <w:numId w:val="29"/>
        </w:numPr>
        <w:spacing w:line="240" w:lineRule="auto"/>
        <w:ind w:left="1440"/>
        <w:rPr>
          <w:rFonts w:ascii="Arial" w:eastAsia="Times New Roman" w:hAnsi="Arial" w:cs="Arial"/>
          <w:iCs/>
          <w:sz w:val="20"/>
          <w:szCs w:val="20"/>
        </w:rPr>
      </w:pPr>
      <w:r w:rsidRPr="00882C82">
        <w:rPr>
          <w:rFonts w:ascii="Arial" w:hAnsi="Arial" w:cs="Arial"/>
          <w:iCs/>
          <w:sz w:val="20"/>
          <w:szCs w:val="20"/>
        </w:rPr>
        <w:t>B</w:t>
      </w:r>
      <w:r w:rsidR="00324938" w:rsidRPr="00882C82">
        <w:rPr>
          <w:rFonts w:ascii="Arial" w:hAnsi="Arial" w:cs="Arial"/>
          <w:iCs/>
          <w:sz w:val="20"/>
          <w:szCs w:val="20"/>
        </w:rPr>
        <w:t xml:space="preserve">e aware that deposit adjustments with an accounting date of </w:t>
      </w:r>
      <w:r w:rsidRPr="00882C82">
        <w:rPr>
          <w:rFonts w:ascii="Arial" w:hAnsi="Arial" w:cs="Arial"/>
          <w:iCs/>
          <w:sz w:val="20"/>
          <w:szCs w:val="20"/>
        </w:rPr>
        <w:t>06/30/</w:t>
      </w:r>
      <w:r w:rsidR="0099412C" w:rsidRPr="00882C82">
        <w:rPr>
          <w:rFonts w:ascii="Arial" w:hAnsi="Arial" w:cs="Arial"/>
          <w:iCs/>
          <w:sz w:val="20"/>
          <w:szCs w:val="20"/>
        </w:rPr>
        <w:t>202</w:t>
      </w:r>
      <w:r w:rsidR="0019216A" w:rsidRPr="00882C82">
        <w:rPr>
          <w:rFonts w:ascii="Arial" w:hAnsi="Arial" w:cs="Arial"/>
          <w:iCs/>
          <w:sz w:val="20"/>
          <w:szCs w:val="20"/>
        </w:rPr>
        <w:t>4</w:t>
      </w:r>
      <w:r w:rsidR="00324938" w:rsidRPr="00882C82">
        <w:rPr>
          <w:rFonts w:ascii="Arial" w:hAnsi="Arial" w:cs="Arial"/>
          <w:iCs/>
          <w:sz w:val="20"/>
          <w:szCs w:val="20"/>
        </w:rPr>
        <w:t xml:space="preserve"> and processed </w:t>
      </w:r>
      <w:r w:rsidRPr="00882C82">
        <w:rPr>
          <w:rFonts w:ascii="Arial" w:hAnsi="Arial" w:cs="Arial"/>
          <w:iCs/>
          <w:sz w:val="20"/>
          <w:szCs w:val="20"/>
        </w:rPr>
        <w:t>i</w:t>
      </w:r>
      <w:r w:rsidR="00324938" w:rsidRPr="00882C82">
        <w:rPr>
          <w:rFonts w:ascii="Arial" w:hAnsi="Arial" w:cs="Arial"/>
          <w:iCs/>
          <w:sz w:val="20"/>
          <w:szCs w:val="20"/>
        </w:rPr>
        <w:t xml:space="preserve">n July </w:t>
      </w:r>
      <w:r w:rsidR="0099412C" w:rsidRPr="00882C82">
        <w:rPr>
          <w:rFonts w:ascii="Arial" w:hAnsi="Arial" w:cs="Arial"/>
          <w:iCs/>
          <w:sz w:val="20"/>
          <w:szCs w:val="20"/>
        </w:rPr>
        <w:t>202</w:t>
      </w:r>
      <w:r w:rsidR="0019216A" w:rsidRPr="00882C82">
        <w:rPr>
          <w:rFonts w:ascii="Arial" w:hAnsi="Arial" w:cs="Arial"/>
          <w:iCs/>
          <w:sz w:val="20"/>
          <w:szCs w:val="20"/>
        </w:rPr>
        <w:t>4</w:t>
      </w:r>
      <w:r w:rsidR="00324938" w:rsidRPr="00882C82">
        <w:rPr>
          <w:rFonts w:ascii="Arial" w:hAnsi="Arial" w:cs="Arial"/>
          <w:iCs/>
          <w:sz w:val="20"/>
          <w:szCs w:val="20"/>
        </w:rPr>
        <w:t xml:space="preserve"> will impact the SMART G</w:t>
      </w:r>
      <w:r w:rsidR="00B80C18" w:rsidRPr="00882C82">
        <w:rPr>
          <w:rFonts w:ascii="Arial" w:hAnsi="Arial" w:cs="Arial"/>
          <w:iCs/>
          <w:sz w:val="20"/>
          <w:szCs w:val="20"/>
        </w:rPr>
        <w:t>L</w:t>
      </w:r>
      <w:r w:rsidR="00324938" w:rsidRPr="00882C82">
        <w:rPr>
          <w:rFonts w:ascii="Arial" w:hAnsi="Arial" w:cs="Arial"/>
          <w:iCs/>
          <w:sz w:val="20"/>
          <w:szCs w:val="20"/>
        </w:rPr>
        <w:t xml:space="preserve"> for FY </w:t>
      </w:r>
      <w:r w:rsidR="0099412C" w:rsidRPr="00882C82">
        <w:rPr>
          <w:rFonts w:ascii="Arial" w:hAnsi="Arial" w:cs="Arial"/>
          <w:iCs/>
          <w:sz w:val="20"/>
          <w:szCs w:val="20"/>
        </w:rPr>
        <w:t>202</w:t>
      </w:r>
      <w:r w:rsidR="0019216A" w:rsidRPr="00882C82">
        <w:rPr>
          <w:rFonts w:ascii="Arial" w:hAnsi="Arial" w:cs="Arial"/>
          <w:iCs/>
          <w:sz w:val="20"/>
          <w:szCs w:val="20"/>
        </w:rPr>
        <w:t>5</w:t>
      </w:r>
      <w:r w:rsidR="00324938" w:rsidRPr="00882C82">
        <w:rPr>
          <w:rFonts w:ascii="Arial" w:hAnsi="Arial" w:cs="Arial"/>
          <w:iCs/>
          <w:sz w:val="20"/>
          <w:szCs w:val="20"/>
        </w:rPr>
        <w:t xml:space="preserve">. This may cause reconciling items for agencies between the </w:t>
      </w:r>
      <w:r w:rsidR="00CD066F" w:rsidRPr="00882C82">
        <w:rPr>
          <w:rFonts w:ascii="Arial" w:hAnsi="Arial" w:cs="Arial"/>
          <w:iCs/>
          <w:sz w:val="20"/>
          <w:szCs w:val="20"/>
        </w:rPr>
        <w:t>AR</w:t>
      </w:r>
      <w:r w:rsidR="00324938" w:rsidRPr="00882C82">
        <w:rPr>
          <w:rFonts w:ascii="Arial" w:hAnsi="Arial" w:cs="Arial"/>
          <w:iCs/>
          <w:sz w:val="20"/>
          <w:szCs w:val="20"/>
        </w:rPr>
        <w:t xml:space="preserve"> module and the G</w:t>
      </w:r>
      <w:r w:rsidR="00B80C18" w:rsidRPr="00882C82">
        <w:rPr>
          <w:rFonts w:ascii="Arial" w:hAnsi="Arial" w:cs="Arial"/>
          <w:iCs/>
          <w:sz w:val="20"/>
          <w:szCs w:val="20"/>
        </w:rPr>
        <w:t>L</w:t>
      </w:r>
      <w:r w:rsidR="00324938" w:rsidRPr="00882C82">
        <w:rPr>
          <w:rFonts w:ascii="Arial" w:hAnsi="Arial" w:cs="Arial"/>
          <w:iCs/>
          <w:sz w:val="20"/>
          <w:szCs w:val="20"/>
        </w:rPr>
        <w:t xml:space="preserve"> module.</w:t>
      </w:r>
    </w:p>
    <w:p w14:paraId="3F210913" w14:textId="77777777" w:rsidR="00DF4C18" w:rsidRPr="00882C82" w:rsidRDefault="00DF4C18" w:rsidP="00E260EC">
      <w:pPr>
        <w:spacing w:line="240" w:lineRule="auto"/>
        <w:ind w:left="0" w:firstLine="0"/>
        <w:rPr>
          <w:rFonts w:ascii="Arial" w:eastAsia="Times New Roman" w:hAnsi="Arial" w:cs="Arial"/>
          <w:sz w:val="20"/>
          <w:szCs w:val="20"/>
        </w:rPr>
      </w:pPr>
    </w:p>
    <w:p w14:paraId="2631B2CF" w14:textId="527E9064" w:rsidR="00115B6B" w:rsidRPr="00882C82" w:rsidRDefault="00DF4C18" w:rsidP="00115B6B">
      <w:pPr>
        <w:pStyle w:val="ListParagraph"/>
        <w:rPr>
          <w:rFonts w:ascii="Arial" w:eastAsia="Times New Roman" w:hAnsi="Arial" w:cs="Arial"/>
          <w:sz w:val="20"/>
          <w:szCs w:val="20"/>
        </w:rPr>
      </w:pPr>
      <w:r w:rsidRPr="00882C82">
        <w:rPr>
          <w:rFonts w:ascii="Arial" w:hAnsi="Arial" w:cs="Arial"/>
          <w:noProof/>
          <w:sz w:val="20"/>
          <w:szCs w:val="20"/>
        </w:rPr>
        <mc:AlternateContent>
          <mc:Choice Requires="wps">
            <w:drawing>
              <wp:anchor distT="0" distB="0" distL="114300" distR="114300" simplePos="0" relativeHeight="251718144" behindDoc="0" locked="0" layoutInCell="1" allowOverlap="1" wp14:anchorId="69AF206C" wp14:editId="26009EE1">
                <wp:simplePos x="0" y="0"/>
                <wp:positionH relativeFrom="margin">
                  <wp:posOffset>866775</wp:posOffset>
                </wp:positionH>
                <wp:positionV relativeFrom="paragraph">
                  <wp:posOffset>13970</wp:posOffset>
                </wp:positionV>
                <wp:extent cx="5267325" cy="7429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267325" cy="742950"/>
                        </a:xfrm>
                        <a:prstGeom prst="rect">
                          <a:avLst/>
                        </a:prstGeom>
                        <a:solidFill>
                          <a:sysClr val="window" lastClr="FFFFFF"/>
                        </a:solidFill>
                        <a:ln w="6350">
                          <a:solidFill>
                            <a:prstClr val="black"/>
                          </a:solidFill>
                        </a:ln>
                      </wps:spPr>
                      <wps:txbx>
                        <w:txbxContent>
                          <w:p w14:paraId="362DAB3B" w14:textId="77777777" w:rsidR="00612702" w:rsidRPr="00612702" w:rsidRDefault="00612702" w:rsidP="004A44A7">
                            <w:pPr>
                              <w:pStyle w:val="ListParagraph"/>
                              <w:spacing w:line="240" w:lineRule="auto"/>
                              <w:ind w:left="288"/>
                              <w:jc w:val="center"/>
                              <w:rPr>
                                <w:rFonts w:ascii="Arial" w:eastAsia="Times New Roman" w:hAnsi="Arial" w:cs="Arial"/>
                                <w:color w:val="000000"/>
                                <w:sz w:val="20"/>
                                <w:szCs w:val="20"/>
                              </w:rPr>
                            </w:pPr>
                          </w:p>
                          <w:p w14:paraId="0BF0FF3E" w14:textId="3BD003C7" w:rsidR="003226B3" w:rsidRPr="00612702" w:rsidRDefault="003226B3" w:rsidP="004A44A7">
                            <w:pPr>
                              <w:pStyle w:val="ListParagraph"/>
                              <w:spacing w:line="240" w:lineRule="auto"/>
                              <w:ind w:left="288"/>
                              <w:jc w:val="center"/>
                              <w:rPr>
                                <w:rFonts w:ascii="Arial" w:eastAsia="Times New Roman" w:hAnsi="Arial" w:cs="Arial"/>
                                <w:color w:val="000000"/>
                                <w:sz w:val="20"/>
                                <w:szCs w:val="20"/>
                              </w:rPr>
                            </w:pPr>
                            <w:r w:rsidRPr="00612702">
                              <w:rPr>
                                <w:rFonts w:ascii="Arial" w:eastAsia="Times New Roman" w:hAnsi="Arial" w:cs="Arial"/>
                                <w:color w:val="000000"/>
                                <w:sz w:val="20"/>
                                <w:szCs w:val="20"/>
                              </w:rPr>
                              <w:t>Deposit Adjustments with a 06/30/202</w:t>
                            </w:r>
                            <w:r w:rsidR="0019216A" w:rsidRPr="00612702">
                              <w:rPr>
                                <w:rFonts w:ascii="Arial" w:eastAsia="Times New Roman" w:hAnsi="Arial" w:cs="Arial"/>
                                <w:color w:val="000000"/>
                                <w:sz w:val="20"/>
                                <w:szCs w:val="20"/>
                              </w:rPr>
                              <w:t>4</w:t>
                            </w:r>
                            <w:r w:rsidRPr="00612702">
                              <w:rPr>
                                <w:rFonts w:ascii="Arial" w:eastAsia="Times New Roman" w:hAnsi="Arial" w:cs="Arial"/>
                                <w:color w:val="000000"/>
                                <w:sz w:val="20"/>
                                <w:szCs w:val="20"/>
                              </w:rPr>
                              <w:t xml:space="preserve"> accounting date that have </w:t>
                            </w:r>
                            <w:r w:rsidRPr="00612702">
                              <w:rPr>
                                <w:rFonts w:ascii="Arial" w:eastAsia="Times New Roman" w:hAnsi="Arial" w:cs="Arial"/>
                                <w:color w:val="000000"/>
                                <w:sz w:val="20"/>
                                <w:szCs w:val="20"/>
                                <w:u w:val="single"/>
                              </w:rPr>
                              <w:t>not</w:t>
                            </w:r>
                            <w:r w:rsidRPr="00612702">
                              <w:rPr>
                                <w:rFonts w:ascii="Arial" w:eastAsia="Times New Roman" w:hAnsi="Arial" w:cs="Arial"/>
                                <w:color w:val="000000"/>
                                <w:sz w:val="20"/>
                                <w:szCs w:val="20"/>
                              </w:rPr>
                              <w:t xml:space="preserve"> been agency approved by 2:00 PM on </w:t>
                            </w:r>
                            <w:r w:rsidR="00405619" w:rsidRPr="00612702">
                              <w:rPr>
                                <w:rFonts w:ascii="Arial" w:eastAsia="Times New Roman" w:hAnsi="Arial" w:cs="Arial"/>
                                <w:color w:val="000000"/>
                                <w:sz w:val="20"/>
                                <w:szCs w:val="20"/>
                              </w:rPr>
                              <w:t>Wednes</w:t>
                            </w:r>
                            <w:r w:rsidRPr="00612702">
                              <w:rPr>
                                <w:rFonts w:ascii="Arial" w:eastAsia="Times New Roman" w:hAnsi="Arial" w:cs="Arial"/>
                                <w:color w:val="000000"/>
                                <w:sz w:val="20"/>
                                <w:szCs w:val="20"/>
                              </w:rPr>
                              <w:t xml:space="preserve">day, July </w:t>
                            </w:r>
                            <w:r w:rsidR="00405619" w:rsidRPr="00612702">
                              <w:rPr>
                                <w:rFonts w:ascii="Arial" w:eastAsia="Times New Roman" w:hAnsi="Arial" w:cs="Arial"/>
                                <w:color w:val="000000"/>
                                <w:sz w:val="20"/>
                                <w:szCs w:val="20"/>
                              </w:rPr>
                              <w:t>3</w:t>
                            </w:r>
                            <w:r w:rsidRPr="00612702">
                              <w:rPr>
                                <w:rFonts w:ascii="Arial" w:eastAsia="Times New Roman" w:hAnsi="Arial" w:cs="Arial"/>
                                <w:color w:val="000000"/>
                                <w:sz w:val="20"/>
                                <w:szCs w:val="20"/>
                              </w:rPr>
                              <w:t>, 202</w:t>
                            </w:r>
                            <w:r w:rsidR="0019216A" w:rsidRPr="00612702">
                              <w:rPr>
                                <w:rFonts w:ascii="Arial" w:eastAsia="Times New Roman" w:hAnsi="Arial" w:cs="Arial"/>
                                <w:color w:val="000000"/>
                                <w:sz w:val="20"/>
                                <w:szCs w:val="20"/>
                              </w:rPr>
                              <w:t>4</w:t>
                            </w:r>
                            <w:r w:rsidRPr="00612702">
                              <w:rPr>
                                <w:rFonts w:ascii="Arial" w:eastAsia="Times New Roman" w:hAnsi="Arial" w:cs="Arial"/>
                                <w:color w:val="000000"/>
                                <w:sz w:val="20"/>
                                <w:szCs w:val="20"/>
                              </w:rPr>
                              <w:t>, will be deleted by the SMART Team.</w:t>
                            </w:r>
                          </w:p>
                          <w:p w14:paraId="377C91B7" w14:textId="77777777" w:rsidR="003226B3" w:rsidRPr="00105C65" w:rsidRDefault="003226B3" w:rsidP="00882EC0">
                            <w:pPr>
                              <w:pStyle w:val="ListParagraph"/>
                              <w:spacing w:after="100" w:afterAutospacing="1" w:line="240" w:lineRule="auto"/>
                              <w:ind w:left="288"/>
                              <w:jc w:val="center"/>
                              <w:rPr>
                                <w:rFonts w:ascii="Arial" w:eastAsia="Times New Roman" w:hAnsi="Arial" w:cs="Arial"/>
                                <w:sz w:val="20"/>
                                <w:szCs w:val="20"/>
                              </w:rPr>
                            </w:pPr>
                          </w:p>
                          <w:p w14:paraId="40EEE90E" w14:textId="77777777" w:rsidR="003226B3" w:rsidRPr="00226522" w:rsidRDefault="003226B3" w:rsidP="00882EC0">
                            <w:pPr>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F206C" id="Text Box 17" o:spid="_x0000_s1037" type="#_x0000_t202" style="position:absolute;left:0;text-align:left;margin-left:68.25pt;margin-top:1.1pt;width:414.75pt;height:58.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" fillcolor="window" strokeweight=".5pt">
                <v:textbox>
                  <w:txbxContent>
                    <w:p w14:paraId="362DAB3B" w14:textId="77777777" w:rsidR="00612702" w:rsidRPr="00612702" w:rsidRDefault="00612702" w:rsidP="004A44A7">
                      <w:pPr>
                        <w:pStyle w:val="ListParagraph"/>
                        <w:spacing w:line="240" w:lineRule="auto"/>
                        <w:ind w:left="288"/>
                        <w:jc w:val="center"/>
                        <w:rPr>
                          <w:rFonts w:ascii="Arial" w:eastAsia="Times New Roman" w:hAnsi="Arial" w:cs="Arial"/>
                          <w:color w:val="000000"/>
                          <w:sz w:val="20"/>
                          <w:szCs w:val="20"/>
                        </w:rPr>
                      </w:pPr>
                    </w:p>
                    <w:p w14:paraId="0BF0FF3E" w14:textId="3BD003C7" w:rsidR="003226B3" w:rsidRPr="00612702" w:rsidRDefault="003226B3" w:rsidP="004A44A7">
                      <w:pPr>
                        <w:pStyle w:val="ListParagraph"/>
                        <w:spacing w:line="240" w:lineRule="auto"/>
                        <w:ind w:left="288"/>
                        <w:jc w:val="center"/>
                        <w:rPr>
                          <w:rFonts w:ascii="Arial" w:eastAsia="Times New Roman" w:hAnsi="Arial" w:cs="Arial"/>
                          <w:color w:val="000000"/>
                          <w:sz w:val="20"/>
                          <w:szCs w:val="20"/>
                        </w:rPr>
                      </w:pPr>
                      <w:r w:rsidRPr="00612702">
                        <w:rPr>
                          <w:rFonts w:ascii="Arial" w:eastAsia="Times New Roman" w:hAnsi="Arial" w:cs="Arial"/>
                          <w:color w:val="000000"/>
                          <w:sz w:val="20"/>
                          <w:szCs w:val="20"/>
                        </w:rPr>
                        <w:t>Deposit Adjustments with a 06/30/202</w:t>
                      </w:r>
                      <w:r w:rsidR="0019216A" w:rsidRPr="00612702">
                        <w:rPr>
                          <w:rFonts w:ascii="Arial" w:eastAsia="Times New Roman" w:hAnsi="Arial" w:cs="Arial"/>
                          <w:color w:val="000000"/>
                          <w:sz w:val="20"/>
                          <w:szCs w:val="20"/>
                        </w:rPr>
                        <w:t>4</w:t>
                      </w:r>
                      <w:r w:rsidRPr="00612702">
                        <w:rPr>
                          <w:rFonts w:ascii="Arial" w:eastAsia="Times New Roman" w:hAnsi="Arial" w:cs="Arial"/>
                          <w:color w:val="000000"/>
                          <w:sz w:val="20"/>
                          <w:szCs w:val="20"/>
                        </w:rPr>
                        <w:t xml:space="preserve"> accounting date that have </w:t>
                      </w:r>
                      <w:r w:rsidRPr="00612702">
                        <w:rPr>
                          <w:rFonts w:ascii="Arial" w:eastAsia="Times New Roman" w:hAnsi="Arial" w:cs="Arial"/>
                          <w:color w:val="000000"/>
                          <w:sz w:val="20"/>
                          <w:szCs w:val="20"/>
                          <w:u w:val="single"/>
                        </w:rPr>
                        <w:t>not</w:t>
                      </w:r>
                      <w:r w:rsidRPr="00612702">
                        <w:rPr>
                          <w:rFonts w:ascii="Arial" w:eastAsia="Times New Roman" w:hAnsi="Arial" w:cs="Arial"/>
                          <w:color w:val="000000"/>
                          <w:sz w:val="20"/>
                          <w:szCs w:val="20"/>
                        </w:rPr>
                        <w:t xml:space="preserve"> been agency approved by 2:00 PM on </w:t>
                      </w:r>
                      <w:r w:rsidR="00405619" w:rsidRPr="00612702">
                        <w:rPr>
                          <w:rFonts w:ascii="Arial" w:eastAsia="Times New Roman" w:hAnsi="Arial" w:cs="Arial"/>
                          <w:color w:val="000000"/>
                          <w:sz w:val="20"/>
                          <w:szCs w:val="20"/>
                        </w:rPr>
                        <w:t>Wednes</w:t>
                      </w:r>
                      <w:r w:rsidRPr="00612702">
                        <w:rPr>
                          <w:rFonts w:ascii="Arial" w:eastAsia="Times New Roman" w:hAnsi="Arial" w:cs="Arial"/>
                          <w:color w:val="000000"/>
                          <w:sz w:val="20"/>
                          <w:szCs w:val="20"/>
                        </w:rPr>
                        <w:t xml:space="preserve">day, July </w:t>
                      </w:r>
                      <w:r w:rsidR="00405619" w:rsidRPr="00612702">
                        <w:rPr>
                          <w:rFonts w:ascii="Arial" w:eastAsia="Times New Roman" w:hAnsi="Arial" w:cs="Arial"/>
                          <w:color w:val="000000"/>
                          <w:sz w:val="20"/>
                          <w:szCs w:val="20"/>
                        </w:rPr>
                        <w:t>3</w:t>
                      </w:r>
                      <w:r w:rsidRPr="00612702">
                        <w:rPr>
                          <w:rFonts w:ascii="Arial" w:eastAsia="Times New Roman" w:hAnsi="Arial" w:cs="Arial"/>
                          <w:color w:val="000000"/>
                          <w:sz w:val="20"/>
                          <w:szCs w:val="20"/>
                        </w:rPr>
                        <w:t>, 202</w:t>
                      </w:r>
                      <w:r w:rsidR="0019216A" w:rsidRPr="00612702">
                        <w:rPr>
                          <w:rFonts w:ascii="Arial" w:eastAsia="Times New Roman" w:hAnsi="Arial" w:cs="Arial"/>
                          <w:color w:val="000000"/>
                          <w:sz w:val="20"/>
                          <w:szCs w:val="20"/>
                        </w:rPr>
                        <w:t>4</w:t>
                      </w:r>
                      <w:r w:rsidRPr="00612702">
                        <w:rPr>
                          <w:rFonts w:ascii="Arial" w:eastAsia="Times New Roman" w:hAnsi="Arial" w:cs="Arial"/>
                          <w:color w:val="000000"/>
                          <w:sz w:val="20"/>
                          <w:szCs w:val="20"/>
                        </w:rPr>
                        <w:t>, will be deleted by the SMART Team.</w:t>
                      </w:r>
                    </w:p>
                    <w:p w14:paraId="377C91B7" w14:textId="77777777" w:rsidR="003226B3" w:rsidRPr="00105C65" w:rsidRDefault="003226B3" w:rsidP="00882EC0">
                      <w:pPr>
                        <w:pStyle w:val="ListParagraph"/>
                        <w:spacing w:after="100" w:afterAutospacing="1" w:line="240" w:lineRule="auto"/>
                        <w:ind w:left="288"/>
                        <w:jc w:val="center"/>
                        <w:rPr>
                          <w:rFonts w:ascii="Arial" w:eastAsia="Times New Roman" w:hAnsi="Arial" w:cs="Arial"/>
                          <w:sz w:val="20"/>
                          <w:szCs w:val="20"/>
                        </w:rPr>
                      </w:pPr>
                    </w:p>
                    <w:p w14:paraId="40EEE90E" w14:textId="77777777" w:rsidR="003226B3" w:rsidRPr="00226522" w:rsidRDefault="003226B3" w:rsidP="00882EC0">
                      <w:pPr>
                        <w:jc w:val="center"/>
                        <w:rPr>
                          <w:rFonts w:ascii="Verdana" w:hAnsi="Verdana"/>
                          <w:sz w:val="16"/>
                          <w:szCs w:val="16"/>
                        </w:rPr>
                      </w:pPr>
                    </w:p>
                  </w:txbxContent>
                </v:textbox>
                <w10:wrap anchorx="margin"/>
              </v:shape>
            </w:pict>
          </mc:Fallback>
        </mc:AlternateContent>
      </w:r>
    </w:p>
    <w:p w14:paraId="2612F9F8" w14:textId="77777777" w:rsidR="00115B6B" w:rsidRPr="00882C82" w:rsidRDefault="00115B6B" w:rsidP="00115B6B">
      <w:pPr>
        <w:spacing w:line="240" w:lineRule="auto"/>
        <w:rPr>
          <w:rFonts w:ascii="Arial" w:eastAsia="Times New Roman" w:hAnsi="Arial" w:cs="Arial"/>
          <w:sz w:val="20"/>
          <w:szCs w:val="20"/>
        </w:rPr>
      </w:pPr>
    </w:p>
    <w:p w14:paraId="08EC1969" w14:textId="4D70CE4E" w:rsidR="00CC60C2" w:rsidRPr="00882C82" w:rsidRDefault="00CC60C2" w:rsidP="00115B6B">
      <w:pPr>
        <w:pStyle w:val="ListParagraph"/>
        <w:rPr>
          <w:rFonts w:ascii="Arial" w:eastAsia="Times New Roman" w:hAnsi="Arial" w:cs="Arial"/>
          <w:sz w:val="20"/>
          <w:szCs w:val="20"/>
        </w:rPr>
      </w:pPr>
      <w:bookmarkStart w:id="51" w:name="_Negative_Cash_Balances"/>
      <w:bookmarkEnd w:id="51"/>
    </w:p>
    <w:p w14:paraId="7BA75FB9" w14:textId="77777777" w:rsidR="00E260EC" w:rsidRPr="00882C82" w:rsidRDefault="00E260EC" w:rsidP="00115B6B">
      <w:pPr>
        <w:pStyle w:val="ListParagraph"/>
        <w:rPr>
          <w:rFonts w:ascii="Arial" w:eastAsia="Times New Roman" w:hAnsi="Arial" w:cs="Arial"/>
          <w:sz w:val="20"/>
          <w:szCs w:val="20"/>
        </w:rPr>
      </w:pPr>
    </w:p>
    <w:p w14:paraId="7F72E972" w14:textId="77777777" w:rsidR="00612702" w:rsidRPr="00882C82" w:rsidRDefault="00612702" w:rsidP="00115B6B">
      <w:pPr>
        <w:pStyle w:val="ListParagraph"/>
        <w:rPr>
          <w:rFonts w:ascii="Arial" w:eastAsia="Times New Roman" w:hAnsi="Arial" w:cs="Arial"/>
          <w:sz w:val="20"/>
          <w:szCs w:val="20"/>
        </w:rPr>
      </w:pPr>
    </w:p>
    <w:p w14:paraId="7DFFE90B" w14:textId="23466DCC" w:rsidR="0018358B" w:rsidRPr="00882C82" w:rsidRDefault="00C16A12" w:rsidP="00A165C4">
      <w:pPr>
        <w:pStyle w:val="Heading1"/>
        <w:numPr>
          <w:ilvl w:val="0"/>
          <w:numId w:val="33"/>
        </w:numPr>
        <w:ind w:left="720"/>
        <w:rPr>
          <w:rFonts w:ascii="Arial" w:hAnsi="Arial" w:cs="Arial"/>
          <w:sz w:val="20"/>
          <w:szCs w:val="20"/>
        </w:rPr>
      </w:pPr>
      <w:bookmarkStart w:id="52" w:name="_Toc165620212"/>
      <w:r w:rsidRPr="00882C82">
        <w:rPr>
          <w:rFonts w:ascii="Arial" w:hAnsi="Arial" w:cs="Arial"/>
          <w:sz w:val="20"/>
          <w:szCs w:val="20"/>
        </w:rPr>
        <w:t>Negative Cash Balances for Federal Funds</w:t>
      </w:r>
      <w:bookmarkEnd w:id="52"/>
    </w:p>
    <w:p w14:paraId="19921821" w14:textId="77B4259E" w:rsidR="006E3573" w:rsidRPr="00882C82" w:rsidRDefault="00B543BE" w:rsidP="008F1462">
      <w:pPr>
        <w:pStyle w:val="ListParagraph"/>
        <w:numPr>
          <w:ilvl w:val="1"/>
          <w:numId w:val="1"/>
        </w:numPr>
        <w:spacing w:line="240" w:lineRule="auto"/>
        <w:ind w:left="1080"/>
        <w:rPr>
          <w:rFonts w:ascii="Arial" w:hAnsi="Arial" w:cs="Arial"/>
          <w:bCs/>
          <w:sz w:val="20"/>
          <w:szCs w:val="20"/>
        </w:rPr>
      </w:pPr>
      <w:bookmarkStart w:id="53" w:name="_Hlk37243158"/>
      <w:r w:rsidRPr="00882C82">
        <w:rPr>
          <w:rFonts w:ascii="Arial" w:hAnsi="Arial" w:cs="Arial"/>
          <w:bCs/>
          <w:sz w:val="20"/>
          <w:szCs w:val="20"/>
        </w:rPr>
        <w:t>P</w:t>
      </w:r>
      <w:r w:rsidR="005422C5" w:rsidRPr="00882C82">
        <w:rPr>
          <w:rFonts w:ascii="Arial" w:hAnsi="Arial" w:cs="Arial"/>
          <w:bCs/>
          <w:sz w:val="20"/>
          <w:szCs w:val="20"/>
        </w:rPr>
        <w:t xml:space="preserve">M 8,004 </w:t>
      </w:r>
      <w:r w:rsidR="005422C5" w:rsidRPr="00882C82">
        <w:rPr>
          <w:rStyle w:val="Hyperlink"/>
          <w:rFonts w:ascii="Arial" w:hAnsi="Arial" w:cs="Arial"/>
          <w:bCs/>
          <w:color w:val="auto"/>
          <w:sz w:val="20"/>
          <w:szCs w:val="20"/>
          <w:u w:val="none"/>
        </w:rPr>
        <w:t xml:space="preserve">Federal Funds - </w:t>
      </w:r>
      <w:r w:rsidR="00EB53FB" w:rsidRPr="00882C82">
        <w:rPr>
          <w:rStyle w:val="Hyperlink"/>
          <w:rFonts w:ascii="Arial" w:hAnsi="Arial" w:cs="Arial"/>
          <w:bCs/>
          <w:color w:val="auto"/>
          <w:sz w:val="20"/>
          <w:szCs w:val="20"/>
          <w:u w:val="none"/>
        </w:rPr>
        <w:t>FY</w:t>
      </w:r>
      <w:r w:rsidR="005422C5" w:rsidRPr="00882C82">
        <w:rPr>
          <w:rStyle w:val="Hyperlink"/>
          <w:rFonts w:ascii="Arial" w:hAnsi="Arial" w:cs="Arial"/>
          <w:bCs/>
          <w:color w:val="auto"/>
          <w:sz w:val="20"/>
          <w:szCs w:val="20"/>
          <w:u w:val="none"/>
        </w:rPr>
        <w:t>-End Negative Cash Balances</w:t>
      </w:r>
      <w:r w:rsidR="00756924" w:rsidRPr="00882C82">
        <w:rPr>
          <w:rFonts w:ascii="Arial" w:hAnsi="Arial" w:cs="Arial"/>
          <w:bCs/>
          <w:sz w:val="20"/>
          <w:szCs w:val="20"/>
        </w:rPr>
        <w:t xml:space="preserve"> </w:t>
      </w:r>
      <w:r w:rsidR="005422C5" w:rsidRPr="00882C82">
        <w:rPr>
          <w:rFonts w:ascii="Arial" w:hAnsi="Arial" w:cs="Arial"/>
          <w:bCs/>
          <w:sz w:val="20"/>
          <w:szCs w:val="20"/>
        </w:rPr>
        <w:t xml:space="preserve">allows federal funds to have a negative cash balance at </w:t>
      </w:r>
      <w:r w:rsidR="00EB53FB" w:rsidRPr="00882C82">
        <w:rPr>
          <w:rFonts w:ascii="Arial" w:hAnsi="Arial" w:cs="Arial"/>
          <w:bCs/>
          <w:sz w:val="20"/>
          <w:szCs w:val="20"/>
        </w:rPr>
        <w:t>FY</w:t>
      </w:r>
      <w:r w:rsidR="000E78CF" w:rsidRPr="00882C82">
        <w:rPr>
          <w:rFonts w:ascii="Arial" w:hAnsi="Arial" w:cs="Arial"/>
          <w:bCs/>
          <w:sz w:val="20"/>
          <w:szCs w:val="20"/>
        </w:rPr>
        <w:t>-end</w:t>
      </w:r>
      <w:r w:rsidR="005422C5" w:rsidRPr="00882C82">
        <w:rPr>
          <w:rFonts w:ascii="Arial" w:hAnsi="Arial" w:cs="Arial"/>
          <w:bCs/>
          <w:sz w:val="20"/>
          <w:szCs w:val="20"/>
        </w:rPr>
        <w:t xml:space="preserve"> </w:t>
      </w:r>
      <w:r w:rsidR="00847A1B" w:rsidRPr="00882C82">
        <w:rPr>
          <w:rFonts w:ascii="Arial" w:hAnsi="Arial" w:cs="Arial"/>
          <w:bCs/>
          <w:sz w:val="20"/>
          <w:szCs w:val="20"/>
        </w:rPr>
        <w:t>if</w:t>
      </w:r>
      <w:r w:rsidR="005422C5" w:rsidRPr="00882C82">
        <w:rPr>
          <w:rFonts w:ascii="Arial" w:hAnsi="Arial" w:cs="Arial"/>
          <w:bCs/>
          <w:sz w:val="20"/>
          <w:szCs w:val="20"/>
        </w:rPr>
        <w:t xml:space="preserve"> </w:t>
      </w:r>
      <w:r w:rsidR="00CD066F" w:rsidRPr="00882C82">
        <w:rPr>
          <w:rFonts w:ascii="Arial" w:hAnsi="Arial" w:cs="Arial"/>
          <w:bCs/>
          <w:sz w:val="20"/>
          <w:szCs w:val="20"/>
        </w:rPr>
        <w:t>AR</w:t>
      </w:r>
      <w:r w:rsidR="007E66BE" w:rsidRPr="00882C82">
        <w:rPr>
          <w:rFonts w:ascii="Arial" w:hAnsi="Arial" w:cs="Arial"/>
          <w:bCs/>
          <w:sz w:val="20"/>
          <w:szCs w:val="20"/>
        </w:rPr>
        <w:t xml:space="preserve"> entr</w:t>
      </w:r>
      <w:r w:rsidR="00BF4985" w:rsidRPr="00882C82">
        <w:rPr>
          <w:rFonts w:ascii="Arial" w:hAnsi="Arial" w:cs="Arial"/>
          <w:bCs/>
          <w:sz w:val="20"/>
          <w:szCs w:val="20"/>
        </w:rPr>
        <w:t>ies</w:t>
      </w:r>
      <w:r w:rsidR="005422C5" w:rsidRPr="00882C82">
        <w:rPr>
          <w:rFonts w:ascii="Arial" w:hAnsi="Arial" w:cs="Arial"/>
          <w:bCs/>
          <w:sz w:val="20"/>
          <w:szCs w:val="20"/>
        </w:rPr>
        <w:t xml:space="preserve"> </w:t>
      </w:r>
      <w:r w:rsidR="00BF4985" w:rsidRPr="00882C82">
        <w:rPr>
          <w:rFonts w:ascii="Arial" w:hAnsi="Arial" w:cs="Arial"/>
          <w:bCs/>
          <w:sz w:val="20"/>
          <w:szCs w:val="20"/>
        </w:rPr>
        <w:t>are</w:t>
      </w:r>
      <w:r w:rsidR="005422C5" w:rsidRPr="00882C82">
        <w:rPr>
          <w:rFonts w:ascii="Arial" w:hAnsi="Arial" w:cs="Arial"/>
          <w:bCs/>
          <w:sz w:val="20"/>
          <w:szCs w:val="20"/>
        </w:rPr>
        <w:t xml:space="preserve"> recorded in SMART for the reimbursement requests that have been </w:t>
      </w:r>
      <w:r w:rsidR="00D35678" w:rsidRPr="00882C82">
        <w:rPr>
          <w:rFonts w:ascii="Arial" w:hAnsi="Arial" w:cs="Arial"/>
          <w:bCs/>
          <w:sz w:val="20"/>
          <w:szCs w:val="20"/>
        </w:rPr>
        <w:t xml:space="preserve">submitted to bring the fund </w:t>
      </w:r>
      <w:r w:rsidR="00EC70CF" w:rsidRPr="00882C82">
        <w:rPr>
          <w:rFonts w:ascii="Arial" w:hAnsi="Arial" w:cs="Arial"/>
          <w:bCs/>
          <w:sz w:val="20"/>
          <w:szCs w:val="20"/>
        </w:rPr>
        <w:t>balance to zero or greater.</w:t>
      </w:r>
      <w:r w:rsidR="00740AD4" w:rsidRPr="00882C82">
        <w:rPr>
          <w:rFonts w:ascii="Arial" w:hAnsi="Arial" w:cs="Arial"/>
          <w:bCs/>
          <w:sz w:val="20"/>
          <w:szCs w:val="20"/>
        </w:rPr>
        <w:t xml:space="preserve"> </w:t>
      </w:r>
      <w:r w:rsidR="005422C5" w:rsidRPr="00882C82">
        <w:rPr>
          <w:rFonts w:ascii="Arial" w:hAnsi="Arial" w:cs="Arial"/>
          <w:bCs/>
          <w:sz w:val="20"/>
          <w:szCs w:val="20"/>
        </w:rPr>
        <w:t xml:space="preserve">All other funds are still required to have a zero or greater cash balance at </w:t>
      </w:r>
      <w:r w:rsidR="00EB53FB" w:rsidRPr="00882C82">
        <w:rPr>
          <w:rFonts w:ascii="Arial" w:hAnsi="Arial" w:cs="Arial"/>
          <w:bCs/>
          <w:sz w:val="20"/>
          <w:szCs w:val="20"/>
        </w:rPr>
        <w:t>FY</w:t>
      </w:r>
      <w:r w:rsidR="000E78CF" w:rsidRPr="00882C82">
        <w:rPr>
          <w:rFonts w:ascii="Arial" w:hAnsi="Arial" w:cs="Arial"/>
          <w:bCs/>
          <w:sz w:val="20"/>
          <w:szCs w:val="20"/>
        </w:rPr>
        <w:t>-end</w:t>
      </w:r>
      <w:r w:rsidR="005422C5" w:rsidRPr="00882C82">
        <w:rPr>
          <w:rFonts w:ascii="Arial" w:hAnsi="Arial" w:cs="Arial"/>
          <w:bCs/>
          <w:sz w:val="20"/>
          <w:szCs w:val="20"/>
        </w:rPr>
        <w:t>.</w:t>
      </w:r>
    </w:p>
    <w:p w14:paraId="361F74C2" w14:textId="77777777" w:rsidR="006E3573" w:rsidRPr="00882C82" w:rsidRDefault="006E3573" w:rsidP="006E3573">
      <w:pPr>
        <w:pStyle w:val="ListParagraph"/>
        <w:spacing w:after="100" w:afterAutospacing="1" w:line="240" w:lineRule="auto"/>
        <w:ind w:left="576" w:firstLine="0"/>
        <w:rPr>
          <w:rFonts w:ascii="Arial" w:hAnsi="Arial" w:cs="Arial"/>
          <w:iCs/>
          <w:sz w:val="20"/>
          <w:szCs w:val="20"/>
        </w:rPr>
      </w:pPr>
    </w:p>
    <w:p w14:paraId="10FD7C76" w14:textId="72AB0ECA" w:rsidR="00740AD4" w:rsidRPr="00882C82" w:rsidRDefault="008A49DB" w:rsidP="00340363">
      <w:pPr>
        <w:pStyle w:val="ListParagraph"/>
        <w:numPr>
          <w:ilvl w:val="0"/>
          <w:numId w:val="1"/>
        </w:numPr>
        <w:spacing w:line="240" w:lineRule="auto"/>
        <w:ind w:left="1080"/>
        <w:rPr>
          <w:rFonts w:ascii="Arial" w:hAnsi="Arial" w:cs="Arial"/>
          <w:sz w:val="20"/>
          <w:szCs w:val="20"/>
        </w:rPr>
      </w:pPr>
      <w:r w:rsidRPr="00882C82">
        <w:rPr>
          <w:rFonts w:ascii="Arial" w:hAnsi="Arial" w:cs="Arial"/>
          <w:sz w:val="20"/>
          <w:szCs w:val="20"/>
        </w:rPr>
        <w:t xml:space="preserve">AR entries are required </w:t>
      </w:r>
      <w:r w:rsidR="00ED62E2" w:rsidRPr="00882C82">
        <w:rPr>
          <w:rFonts w:ascii="Arial" w:hAnsi="Arial" w:cs="Arial"/>
          <w:sz w:val="20"/>
          <w:szCs w:val="20"/>
        </w:rPr>
        <w:t xml:space="preserve">for any </w:t>
      </w:r>
      <w:r w:rsidR="00171F84" w:rsidRPr="00882C82">
        <w:rPr>
          <w:rFonts w:ascii="Arial" w:hAnsi="Arial" w:cs="Arial"/>
          <w:sz w:val="20"/>
          <w:szCs w:val="20"/>
        </w:rPr>
        <w:t xml:space="preserve">federal </w:t>
      </w:r>
      <w:r w:rsidR="00ED62E2" w:rsidRPr="00882C82">
        <w:rPr>
          <w:rFonts w:ascii="Arial" w:hAnsi="Arial" w:cs="Arial"/>
          <w:sz w:val="20"/>
          <w:szCs w:val="20"/>
        </w:rPr>
        <w:t>fund</w:t>
      </w:r>
      <w:r w:rsidR="00171F84" w:rsidRPr="00882C82">
        <w:rPr>
          <w:rFonts w:ascii="Arial" w:hAnsi="Arial" w:cs="Arial"/>
          <w:sz w:val="20"/>
          <w:szCs w:val="20"/>
        </w:rPr>
        <w:t>s</w:t>
      </w:r>
      <w:r w:rsidR="00ED62E2" w:rsidRPr="00882C82">
        <w:rPr>
          <w:rFonts w:ascii="Arial" w:hAnsi="Arial" w:cs="Arial"/>
          <w:sz w:val="20"/>
          <w:szCs w:val="20"/>
        </w:rPr>
        <w:t xml:space="preserve"> that</w:t>
      </w:r>
      <w:r w:rsidR="006921CB" w:rsidRPr="00882C82">
        <w:rPr>
          <w:rFonts w:ascii="Arial" w:hAnsi="Arial" w:cs="Arial"/>
          <w:sz w:val="20"/>
          <w:szCs w:val="20"/>
        </w:rPr>
        <w:t xml:space="preserve"> will have a negative cash balance at </w:t>
      </w:r>
      <w:r w:rsidR="00EB53FB" w:rsidRPr="00882C82">
        <w:rPr>
          <w:rFonts w:ascii="Arial" w:hAnsi="Arial" w:cs="Arial"/>
          <w:sz w:val="20"/>
          <w:szCs w:val="20"/>
        </w:rPr>
        <w:t>FY</w:t>
      </w:r>
      <w:r w:rsidR="000A7ACA" w:rsidRPr="00882C82">
        <w:rPr>
          <w:rFonts w:ascii="Arial" w:hAnsi="Arial" w:cs="Arial"/>
          <w:sz w:val="20"/>
          <w:szCs w:val="20"/>
        </w:rPr>
        <w:t>-end</w:t>
      </w:r>
      <w:r w:rsidR="00340363" w:rsidRPr="00882C82">
        <w:rPr>
          <w:rFonts w:ascii="Arial" w:hAnsi="Arial" w:cs="Arial"/>
          <w:sz w:val="20"/>
          <w:szCs w:val="20"/>
        </w:rPr>
        <w:t>:</w:t>
      </w:r>
    </w:p>
    <w:p w14:paraId="5531D51D" w14:textId="77777777" w:rsidR="00522BE0" w:rsidRPr="00882C82" w:rsidRDefault="00522BE0" w:rsidP="00522BE0">
      <w:pPr>
        <w:pStyle w:val="ListParagraph"/>
        <w:spacing w:line="240" w:lineRule="auto"/>
        <w:ind w:left="1080" w:firstLine="0"/>
        <w:rPr>
          <w:rFonts w:ascii="Arial" w:hAnsi="Arial" w:cs="Arial"/>
          <w:sz w:val="20"/>
          <w:szCs w:val="20"/>
        </w:rPr>
      </w:pPr>
    </w:p>
    <w:bookmarkEnd w:id="53"/>
    <w:p w14:paraId="2733C5FF" w14:textId="71A8FCB2" w:rsidR="00DC2297" w:rsidRPr="00882C82" w:rsidRDefault="00A86C53" w:rsidP="00A165C4">
      <w:pPr>
        <w:pStyle w:val="PlainText"/>
        <w:numPr>
          <w:ilvl w:val="0"/>
          <w:numId w:val="36"/>
        </w:numPr>
        <w:ind w:left="1440"/>
        <w:rPr>
          <w:rFonts w:ascii="Arial" w:hAnsi="Arial" w:cs="Arial"/>
          <w:sz w:val="20"/>
          <w:szCs w:val="20"/>
        </w:rPr>
      </w:pPr>
      <w:r w:rsidRPr="00882C82">
        <w:rPr>
          <w:rFonts w:ascii="Arial" w:hAnsi="Arial" w:cs="Arial"/>
          <w:sz w:val="20"/>
          <w:szCs w:val="20"/>
        </w:rPr>
        <w:t xml:space="preserve">Creation of </w:t>
      </w:r>
      <w:r w:rsidR="0046695E" w:rsidRPr="00882C82">
        <w:rPr>
          <w:rFonts w:ascii="Arial" w:hAnsi="Arial" w:cs="Arial"/>
          <w:sz w:val="20"/>
          <w:szCs w:val="20"/>
        </w:rPr>
        <w:t>AR</w:t>
      </w:r>
      <w:r w:rsidRPr="00882C82">
        <w:rPr>
          <w:rFonts w:ascii="Arial" w:hAnsi="Arial" w:cs="Arial"/>
          <w:sz w:val="20"/>
          <w:szCs w:val="20"/>
        </w:rPr>
        <w:t xml:space="preserve"> entries must be complete by </w:t>
      </w:r>
      <w:r w:rsidR="00287C82" w:rsidRPr="00882C82">
        <w:rPr>
          <w:rFonts w:ascii="Arial" w:hAnsi="Arial" w:cs="Arial"/>
          <w:sz w:val="20"/>
          <w:szCs w:val="20"/>
        </w:rPr>
        <w:t>7:00</w:t>
      </w:r>
      <w:r w:rsidRPr="00882C82">
        <w:rPr>
          <w:rFonts w:ascii="Arial" w:hAnsi="Arial" w:cs="Arial"/>
          <w:sz w:val="20"/>
          <w:szCs w:val="20"/>
        </w:rPr>
        <w:t xml:space="preserve"> PM on </w:t>
      </w:r>
      <w:r w:rsidR="0099412C" w:rsidRPr="00882C82">
        <w:rPr>
          <w:rFonts w:ascii="Arial" w:hAnsi="Arial" w:cs="Arial"/>
          <w:sz w:val="20"/>
          <w:szCs w:val="20"/>
        </w:rPr>
        <w:t>T</w:t>
      </w:r>
      <w:r w:rsidR="00405619" w:rsidRPr="00882C82">
        <w:rPr>
          <w:rFonts w:ascii="Arial" w:hAnsi="Arial" w:cs="Arial"/>
          <w:sz w:val="20"/>
          <w:szCs w:val="20"/>
        </w:rPr>
        <w:t>ues</w:t>
      </w:r>
      <w:r w:rsidR="0099412C" w:rsidRPr="00882C82">
        <w:rPr>
          <w:rFonts w:ascii="Arial" w:hAnsi="Arial" w:cs="Arial"/>
          <w:sz w:val="20"/>
          <w:szCs w:val="20"/>
        </w:rPr>
        <w:t>day</w:t>
      </w:r>
      <w:r w:rsidRPr="00882C82">
        <w:rPr>
          <w:rFonts w:ascii="Arial" w:hAnsi="Arial" w:cs="Arial"/>
          <w:sz w:val="20"/>
          <w:szCs w:val="20"/>
        </w:rPr>
        <w:t xml:space="preserve">, </w:t>
      </w:r>
      <w:r w:rsidR="0027167C" w:rsidRPr="00882C82">
        <w:rPr>
          <w:rFonts w:ascii="Arial" w:hAnsi="Arial" w:cs="Arial"/>
          <w:sz w:val="20"/>
          <w:szCs w:val="20"/>
        </w:rPr>
        <w:t>June 2</w:t>
      </w:r>
      <w:r w:rsidR="00405619" w:rsidRPr="00882C82">
        <w:rPr>
          <w:rFonts w:ascii="Arial" w:hAnsi="Arial" w:cs="Arial"/>
          <w:sz w:val="20"/>
          <w:szCs w:val="20"/>
        </w:rPr>
        <w:t>5</w:t>
      </w:r>
      <w:r w:rsidRPr="00882C82">
        <w:rPr>
          <w:rFonts w:ascii="Arial" w:hAnsi="Arial" w:cs="Arial"/>
          <w:sz w:val="20"/>
          <w:szCs w:val="20"/>
        </w:rPr>
        <w:t xml:space="preserve">, </w:t>
      </w:r>
      <w:r w:rsidR="0099412C" w:rsidRPr="00882C82">
        <w:rPr>
          <w:rFonts w:ascii="Arial" w:hAnsi="Arial" w:cs="Arial"/>
          <w:sz w:val="20"/>
          <w:szCs w:val="20"/>
        </w:rPr>
        <w:t>202</w:t>
      </w:r>
      <w:r w:rsidR="00847A1B" w:rsidRPr="00882C82">
        <w:rPr>
          <w:rFonts w:ascii="Arial" w:hAnsi="Arial" w:cs="Arial"/>
          <w:sz w:val="20"/>
          <w:szCs w:val="20"/>
        </w:rPr>
        <w:t>4</w:t>
      </w:r>
      <w:r w:rsidRPr="00882C82">
        <w:rPr>
          <w:rFonts w:ascii="Arial" w:hAnsi="Arial" w:cs="Arial"/>
          <w:sz w:val="20"/>
          <w:szCs w:val="20"/>
        </w:rPr>
        <w:t>.</w:t>
      </w:r>
      <w:r w:rsidR="005E6B8C" w:rsidRPr="00882C82">
        <w:rPr>
          <w:rFonts w:ascii="Arial" w:hAnsi="Arial" w:cs="Arial"/>
          <w:sz w:val="20"/>
          <w:szCs w:val="20"/>
        </w:rPr>
        <w:t xml:space="preserve">  </w:t>
      </w:r>
      <w:r w:rsidR="00F56882" w:rsidRPr="00882C82">
        <w:rPr>
          <w:rFonts w:ascii="Arial" w:hAnsi="Arial" w:cs="Arial"/>
          <w:sz w:val="20"/>
          <w:szCs w:val="20"/>
        </w:rPr>
        <w:t>B</w:t>
      </w:r>
      <w:r w:rsidR="005E6B8C" w:rsidRPr="00882C82">
        <w:rPr>
          <w:rFonts w:ascii="Arial" w:hAnsi="Arial" w:cs="Arial"/>
          <w:sz w:val="20"/>
          <w:szCs w:val="20"/>
        </w:rPr>
        <w:t xml:space="preserve">est practice is to enter AR entries </w:t>
      </w:r>
      <w:r w:rsidR="00E106F5" w:rsidRPr="00882C82">
        <w:rPr>
          <w:rFonts w:ascii="Arial" w:hAnsi="Arial" w:cs="Arial"/>
          <w:sz w:val="20"/>
          <w:szCs w:val="20"/>
        </w:rPr>
        <w:t>prior</w:t>
      </w:r>
      <w:r w:rsidR="005A3475" w:rsidRPr="00882C82">
        <w:rPr>
          <w:rFonts w:ascii="Arial" w:hAnsi="Arial" w:cs="Arial"/>
          <w:sz w:val="20"/>
          <w:szCs w:val="20"/>
        </w:rPr>
        <w:t xml:space="preserve"> to the last day </w:t>
      </w:r>
      <w:r w:rsidR="005E6B8C" w:rsidRPr="00882C82">
        <w:rPr>
          <w:rFonts w:ascii="Arial" w:hAnsi="Arial" w:cs="Arial"/>
          <w:sz w:val="20"/>
          <w:szCs w:val="20"/>
        </w:rPr>
        <w:t xml:space="preserve">SMART </w:t>
      </w:r>
      <w:r w:rsidR="005A3475" w:rsidRPr="00882C82">
        <w:rPr>
          <w:rFonts w:ascii="Arial" w:hAnsi="Arial" w:cs="Arial"/>
          <w:sz w:val="20"/>
          <w:szCs w:val="20"/>
        </w:rPr>
        <w:t>is open to agencies</w:t>
      </w:r>
      <w:r w:rsidR="00F35A95" w:rsidRPr="00882C82">
        <w:rPr>
          <w:rFonts w:ascii="Arial" w:hAnsi="Arial" w:cs="Arial"/>
          <w:sz w:val="20"/>
          <w:szCs w:val="20"/>
        </w:rPr>
        <w:t xml:space="preserve"> </w:t>
      </w:r>
      <w:r w:rsidR="00F56882" w:rsidRPr="00882C82">
        <w:rPr>
          <w:rFonts w:ascii="Arial" w:hAnsi="Arial" w:cs="Arial"/>
          <w:sz w:val="20"/>
          <w:szCs w:val="20"/>
        </w:rPr>
        <w:t xml:space="preserve">Tuesday, </w:t>
      </w:r>
      <w:r w:rsidR="00F35A95" w:rsidRPr="00882C82">
        <w:rPr>
          <w:rFonts w:ascii="Arial" w:hAnsi="Arial" w:cs="Arial"/>
          <w:sz w:val="20"/>
          <w:szCs w:val="20"/>
        </w:rPr>
        <w:t>June 2</w:t>
      </w:r>
      <w:r w:rsidR="00405619" w:rsidRPr="00882C82">
        <w:rPr>
          <w:rFonts w:ascii="Arial" w:hAnsi="Arial" w:cs="Arial"/>
          <w:sz w:val="20"/>
          <w:szCs w:val="20"/>
        </w:rPr>
        <w:t>5</w:t>
      </w:r>
      <w:r w:rsidR="00F35A95" w:rsidRPr="00882C82">
        <w:rPr>
          <w:rFonts w:ascii="Arial" w:hAnsi="Arial" w:cs="Arial"/>
          <w:sz w:val="20"/>
          <w:szCs w:val="20"/>
        </w:rPr>
        <w:t>, 202</w:t>
      </w:r>
      <w:r w:rsidR="00847A1B" w:rsidRPr="00882C82">
        <w:rPr>
          <w:rFonts w:ascii="Arial" w:hAnsi="Arial" w:cs="Arial"/>
          <w:sz w:val="20"/>
          <w:szCs w:val="20"/>
        </w:rPr>
        <w:t>4</w:t>
      </w:r>
      <w:r w:rsidR="00DA4376" w:rsidRPr="00882C82">
        <w:rPr>
          <w:rFonts w:ascii="Arial" w:hAnsi="Arial" w:cs="Arial"/>
          <w:sz w:val="20"/>
          <w:szCs w:val="20"/>
        </w:rPr>
        <w:t>.</w:t>
      </w:r>
    </w:p>
    <w:p w14:paraId="09884963" w14:textId="77777777" w:rsidR="00F35A95" w:rsidRPr="00882C82" w:rsidRDefault="00F35A95" w:rsidP="008F1462">
      <w:pPr>
        <w:pStyle w:val="PlainText"/>
        <w:ind w:left="1440" w:hanging="288"/>
        <w:rPr>
          <w:rFonts w:ascii="Arial" w:hAnsi="Arial" w:cs="Arial"/>
          <w:sz w:val="20"/>
          <w:szCs w:val="20"/>
        </w:rPr>
      </w:pPr>
    </w:p>
    <w:p w14:paraId="7CE712E1" w14:textId="37C86F12" w:rsidR="009D4FF1" w:rsidRPr="00882C82" w:rsidRDefault="001032F0" w:rsidP="00A165C4">
      <w:pPr>
        <w:pStyle w:val="PlainText"/>
        <w:numPr>
          <w:ilvl w:val="0"/>
          <w:numId w:val="36"/>
        </w:numPr>
        <w:ind w:left="1440"/>
        <w:rPr>
          <w:rFonts w:ascii="Arial" w:hAnsi="Arial" w:cs="Arial"/>
          <w:sz w:val="20"/>
          <w:szCs w:val="20"/>
        </w:rPr>
      </w:pPr>
      <w:r w:rsidRPr="00882C82">
        <w:rPr>
          <w:rFonts w:ascii="Arial" w:hAnsi="Arial" w:cs="Arial"/>
          <w:sz w:val="20"/>
          <w:szCs w:val="20"/>
        </w:rPr>
        <w:t>A</w:t>
      </w:r>
      <w:r w:rsidR="000E78CF" w:rsidRPr="00882C82">
        <w:rPr>
          <w:rFonts w:ascii="Arial" w:hAnsi="Arial" w:cs="Arial"/>
          <w:sz w:val="20"/>
          <w:szCs w:val="20"/>
        </w:rPr>
        <w:t xml:space="preserve">n </w:t>
      </w:r>
      <w:r w:rsidR="0046695E" w:rsidRPr="00882C82">
        <w:rPr>
          <w:rFonts w:ascii="Arial" w:hAnsi="Arial" w:cs="Arial"/>
          <w:sz w:val="20"/>
          <w:szCs w:val="20"/>
        </w:rPr>
        <w:t>AR</w:t>
      </w:r>
      <w:r w:rsidRPr="00882C82">
        <w:rPr>
          <w:rFonts w:ascii="Arial" w:hAnsi="Arial" w:cs="Arial"/>
          <w:sz w:val="20"/>
          <w:szCs w:val="20"/>
        </w:rPr>
        <w:t xml:space="preserve"> entry recorded in SMART may include requests for reimbursement for expenditure transactions associated with grants, cost-reimbursement contracts, cooperative agreements, and/or federal direct appropriations, and </w:t>
      </w:r>
      <w:r w:rsidR="00B065E2" w:rsidRPr="00882C82">
        <w:rPr>
          <w:rFonts w:ascii="Arial" w:hAnsi="Arial" w:cs="Arial"/>
          <w:sz w:val="20"/>
          <w:szCs w:val="20"/>
        </w:rPr>
        <w:t>should</w:t>
      </w:r>
      <w:r w:rsidRPr="00882C82">
        <w:rPr>
          <w:rFonts w:ascii="Arial" w:hAnsi="Arial" w:cs="Arial"/>
          <w:sz w:val="20"/>
          <w:szCs w:val="20"/>
        </w:rPr>
        <w:t xml:space="preserve"> have documentation to support the reimbursement request attached</w:t>
      </w:r>
      <w:r w:rsidR="00F12407" w:rsidRPr="00882C82">
        <w:rPr>
          <w:rFonts w:ascii="Arial" w:hAnsi="Arial" w:cs="Arial"/>
          <w:sz w:val="20"/>
          <w:szCs w:val="20"/>
        </w:rPr>
        <w:t xml:space="preserve"> to the AR entry</w:t>
      </w:r>
      <w:r w:rsidRPr="00882C82">
        <w:rPr>
          <w:rFonts w:ascii="Arial" w:hAnsi="Arial" w:cs="Arial"/>
          <w:sz w:val="20"/>
          <w:szCs w:val="20"/>
        </w:rPr>
        <w:t>.</w:t>
      </w:r>
    </w:p>
    <w:p w14:paraId="09751D3B" w14:textId="77777777" w:rsidR="003B4892" w:rsidRPr="00882C82" w:rsidRDefault="003B4892" w:rsidP="008F1462">
      <w:pPr>
        <w:pStyle w:val="PlainText"/>
        <w:ind w:left="1440" w:firstLine="0"/>
        <w:rPr>
          <w:rFonts w:ascii="Arial" w:hAnsi="Arial" w:cs="Arial"/>
          <w:sz w:val="20"/>
          <w:szCs w:val="20"/>
        </w:rPr>
      </w:pPr>
    </w:p>
    <w:p w14:paraId="57C52467" w14:textId="02E63DA2" w:rsidR="00A07D28" w:rsidRPr="00882C82" w:rsidRDefault="005E6B8C" w:rsidP="00A165C4">
      <w:pPr>
        <w:pStyle w:val="PlainText"/>
        <w:numPr>
          <w:ilvl w:val="0"/>
          <w:numId w:val="36"/>
        </w:numPr>
        <w:ind w:left="1440"/>
        <w:rPr>
          <w:rFonts w:ascii="Arial" w:hAnsi="Arial" w:cs="Arial"/>
          <w:sz w:val="20"/>
          <w:szCs w:val="20"/>
        </w:rPr>
      </w:pPr>
      <w:r w:rsidRPr="00882C82">
        <w:rPr>
          <w:rFonts w:ascii="Arial" w:hAnsi="Arial" w:cs="Arial"/>
          <w:sz w:val="20"/>
          <w:szCs w:val="20"/>
        </w:rPr>
        <w:t xml:space="preserve">Due to the requirement that both sides of a transfer be completed within the same </w:t>
      </w:r>
      <w:r w:rsidR="00EB53FB" w:rsidRPr="00882C82">
        <w:rPr>
          <w:rFonts w:ascii="Arial" w:hAnsi="Arial" w:cs="Arial"/>
          <w:sz w:val="20"/>
          <w:szCs w:val="20"/>
        </w:rPr>
        <w:t>FY</w:t>
      </w:r>
      <w:r w:rsidRPr="00882C82">
        <w:rPr>
          <w:rFonts w:ascii="Arial" w:hAnsi="Arial" w:cs="Arial"/>
          <w:sz w:val="20"/>
          <w:szCs w:val="20"/>
        </w:rPr>
        <w:t xml:space="preserve">, the use of a transfer account code on a receivable (pending) item that will cross </w:t>
      </w:r>
      <w:r w:rsidR="00EB53FB" w:rsidRPr="00882C82">
        <w:rPr>
          <w:rFonts w:ascii="Arial" w:hAnsi="Arial" w:cs="Arial"/>
          <w:sz w:val="20"/>
          <w:szCs w:val="20"/>
        </w:rPr>
        <w:t>FY</w:t>
      </w:r>
      <w:r w:rsidRPr="00882C82">
        <w:rPr>
          <w:rFonts w:ascii="Arial" w:hAnsi="Arial" w:cs="Arial"/>
          <w:sz w:val="20"/>
          <w:szCs w:val="20"/>
        </w:rPr>
        <w:t xml:space="preserve">s is prohibited.  Instead, a revenue account code </w:t>
      </w:r>
      <w:r w:rsidR="00B065E2" w:rsidRPr="00882C82">
        <w:rPr>
          <w:rFonts w:ascii="Arial" w:hAnsi="Arial" w:cs="Arial"/>
          <w:sz w:val="20"/>
          <w:szCs w:val="20"/>
        </w:rPr>
        <w:t>should</w:t>
      </w:r>
      <w:r w:rsidRPr="00882C82">
        <w:rPr>
          <w:rFonts w:ascii="Arial" w:hAnsi="Arial" w:cs="Arial"/>
          <w:sz w:val="20"/>
          <w:szCs w:val="20"/>
        </w:rPr>
        <w:t xml:space="preserve"> be use</w:t>
      </w:r>
      <w:r w:rsidR="00F12407" w:rsidRPr="00882C82">
        <w:rPr>
          <w:rFonts w:ascii="Arial" w:hAnsi="Arial" w:cs="Arial"/>
          <w:sz w:val="20"/>
          <w:szCs w:val="20"/>
        </w:rPr>
        <w:t>d</w:t>
      </w:r>
      <w:r w:rsidRPr="00882C82">
        <w:rPr>
          <w:rFonts w:ascii="Arial" w:hAnsi="Arial" w:cs="Arial"/>
          <w:sz w:val="20"/>
          <w:szCs w:val="20"/>
        </w:rPr>
        <w:t xml:space="preserve"> on the Reason code (funding line) of a receivable for those that would normally use a transfer account code. Then, in the new </w:t>
      </w:r>
      <w:r w:rsidR="00EB53FB" w:rsidRPr="00882C82">
        <w:rPr>
          <w:rFonts w:ascii="Arial" w:hAnsi="Arial" w:cs="Arial"/>
          <w:sz w:val="20"/>
          <w:szCs w:val="20"/>
        </w:rPr>
        <w:t>FY</w:t>
      </w:r>
      <w:r w:rsidRPr="00882C82">
        <w:rPr>
          <w:rFonts w:ascii="Arial" w:hAnsi="Arial" w:cs="Arial"/>
          <w:sz w:val="20"/>
          <w:szCs w:val="20"/>
        </w:rPr>
        <w:t xml:space="preserve">, the interfund deposit </w:t>
      </w:r>
      <w:r w:rsidR="00B065E2" w:rsidRPr="00882C82">
        <w:rPr>
          <w:rFonts w:ascii="Arial" w:hAnsi="Arial" w:cs="Arial"/>
          <w:sz w:val="20"/>
          <w:szCs w:val="20"/>
        </w:rPr>
        <w:t>should</w:t>
      </w:r>
      <w:r w:rsidRPr="00882C82">
        <w:rPr>
          <w:rFonts w:ascii="Arial" w:hAnsi="Arial" w:cs="Arial"/>
          <w:sz w:val="20"/>
          <w:szCs w:val="20"/>
        </w:rPr>
        <w:t xml:space="preserve"> be a direct journal deposit using a transfer code and the receivable item created in the prior </w:t>
      </w:r>
      <w:r w:rsidR="00EB53FB" w:rsidRPr="00882C82">
        <w:rPr>
          <w:rFonts w:ascii="Arial" w:hAnsi="Arial" w:cs="Arial"/>
          <w:sz w:val="20"/>
          <w:szCs w:val="20"/>
        </w:rPr>
        <w:t>FY</w:t>
      </w:r>
      <w:r w:rsidRPr="00882C82">
        <w:rPr>
          <w:rFonts w:ascii="Arial" w:hAnsi="Arial" w:cs="Arial"/>
          <w:sz w:val="20"/>
          <w:szCs w:val="20"/>
        </w:rPr>
        <w:t xml:space="preserve"> </w:t>
      </w:r>
      <w:r w:rsidR="00B065E2" w:rsidRPr="00882C82">
        <w:rPr>
          <w:rFonts w:ascii="Arial" w:hAnsi="Arial" w:cs="Arial"/>
          <w:sz w:val="20"/>
          <w:szCs w:val="20"/>
        </w:rPr>
        <w:t>should</w:t>
      </w:r>
      <w:r w:rsidRPr="00882C82">
        <w:rPr>
          <w:rFonts w:ascii="Arial" w:hAnsi="Arial" w:cs="Arial"/>
          <w:sz w:val="20"/>
          <w:szCs w:val="20"/>
        </w:rPr>
        <w:t xml:space="preserve"> be written off.</w:t>
      </w:r>
    </w:p>
    <w:p w14:paraId="2719B89C" w14:textId="77777777" w:rsidR="00882C82" w:rsidRPr="00882C82" w:rsidRDefault="00882C82" w:rsidP="00882C82">
      <w:pPr>
        <w:pStyle w:val="ListParagraph"/>
        <w:rPr>
          <w:rFonts w:ascii="Arial" w:hAnsi="Arial" w:cs="Arial"/>
          <w:sz w:val="20"/>
          <w:szCs w:val="20"/>
        </w:rPr>
      </w:pPr>
    </w:p>
    <w:p w14:paraId="16C160D8" w14:textId="099C411A" w:rsidR="003B4892" w:rsidRPr="00882C82" w:rsidRDefault="00377052" w:rsidP="00882C82">
      <w:pPr>
        <w:ind w:left="270" w:firstLine="0"/>
        <w:rPr>
          <w:rFonts w:ascii="Arial" w:hAnsi="Arial" w:cs="Arial"/>
          <w:sz w:val="20"/>
          <w:szCs w:val="20"/>
        </w:rPr>
      </w:pPr>
      <w:r w:rsidRPr="00882C82">
        <w:rPr>
          <w:rFonts w:ascii="Arial" w:hAnsi="Arial" w:cs="Arial"/>
          <w:sz w:val="20"/>
          <w:szCs w:val="20"/>
        </w:rPr>
        <w:t xml:space="preserve">The following table outlines the steps </w:t>
      </w:r>
      <w:r w:rsidR="009B1D2B" w:rsidRPr="00882C82">
        <w:rPr>
          <w:rFonts w:ascii="Arial" w:hAnsi="Arial" w:cs="Arial"/>
          <w:sz w:val="20"/>
          <w:szCs w:val="20"/>
        </w:rPr>
        <w:t xml:space="preserve">to record and </w:t>
      </w:r>
      <w:r w:rsidR="0008021C" w:rsidRPr="00882C82">
        <w:rPr>
          <w:rFonts w:ascii="Arial" w:hAnsi="Arial" w:cs="Arial"/>
          <w:sz w:val="20"/>
          <w:szCs w:val="20"/>
        </w:rPr>
        <w:t xml:space="preserve">reverse </w:t>
      </w:r>
      <w:r w:rsidR="0046695E" w:rsidRPr="00882C82">
        <w:rPr>
          <w:rFonts w:ascii="Arial" w:hAnsi="Arial" w:cs="Arial"/>
          <w:sz w:val="20"/>
          <w:szCs w:val="20"/>
        </w:rPr>
        <w:t>AR</w:t>
      </w:r>
      <w:r w:rsidR="0008021C" w:rsidRPr="00882C82">
        <w:rPr>
          <w:rFonts w:ascii="Arial" w:hAnsi="Arial" w:cs="Arial"/>
          <w:sz w:val="20"/>
          <w:szCs w:val="20"/>
        </w:rPr>
        <w:t xml:space="preserve"> transactions </w:t>
      </w:r>
      <w:r w:rsidR="005E6B8C" w:rsidRPr="00882C82">
        <w:rPr>
          <w:rFonts w:ascii="Arial" w:hAnsi="Arial" w:cs="Arial"/>
          <w:sz w:val="20"/>
          <w:szCs w:val="20"/>
        </w:rPr>
        <w:t xml:space="preserve">for grants </w:t>
      </w:r>
      <w:r w:rsidR="0008021C" w:rsidRPr="00882C82">
        <w:rPr>
          <w:rFonts w:ascii="Arial" w:hAnsi="Arial" w:cs="Arial"/>
          <w:sz w:val="20"/>
          <w:szCs w:val="20"/>
        </w:rPr>
        <w:t>in SMART</w:t>
      </w:r>
      <w:r w:rsidR="00AC4F3B" w:rsidRPr="00882C82">
        <w:rPr>
          <w:rFonts w:ascii="Arial" w:hAnsi="Arial" w:cs="Arial"/>
          <w:sz w:val="20"/>
          <w:szCs w:val="20"/>
        </w:rPr>
        <w:t>.</w:t>
      </w:r>
      <w:r w:rsidR="006E442A" w:rsidRPr="00882C82">
        <w:rPr>
          <w:rFonts w:ascii="Arial" w:hAnsi="Arial" w:cs="Arial"/>
          <w:sz w:val="20"/>
          <w:szCs w:val="20"/>
        </w:rPr>
        <w:t xml:space="preserve"> </w:t>
      </w:r>
      <w:r w:rsidR="00882C82" w:rsidRPr="00882C82">
        <w:rPr>
          <w:rFonts w:ascii="Arial" w:hAnsi="Arial" w:cs="Arial"/>
          <w:sz w:val="20"/>
          <w:szCs w:val="20"/>
        </w:rPr>
        <w:t>D</w:t>
      </w:r>
      <w:r w:rsidR="00AC4F3B" w:rsidRPr="00882C82">
        <w:rPr>
          <w:rFonts w:ascii="Arial" w:hAnsi="Arial" w:cs="Arial"/>
          <w:sz w:val="20"/>
          <w:szCs w:val="20"/>
        </w:rPr>
        <w:t>etermine if you are a Grantee or Sub-Grantee agency</w:t>
      </w:r>
      <w:r w:rsidR="006C1AA3" w:rsidRPr="00882C82">
        <w:rPr>
          <w:rFonts w:ascii="Arial" w:hAnsi="Arial" w:cs="Arial"/>
          <w:sz w:val="20"/>
          <w:szCs w:val="20"/>
        </w:rPr>
        <w:t xml:space="preserve"> and complete the steps as shown</w:t>
      </w:r>
      <w:r w:rsidR="003112A9" w:rsidRPr="00882C82">
        <w:rPr>
          <w:rFonts w:ascii="Arial" w:hAnsi="Arial" w:cs="Arial"/>
          <w:sz w:val="20"/>
          <w:szCs w:val="20"/>
        </w:rPr>
        <w:t>:</w:t>
      </w:r>
      <w:r w:rsidR="00882C82" w:rsidRPr="00882C82">
        <w:rPr>
          <w:rFonts w:ascii="Arial" w:hAnsi="Arial" w:cs="Arial"/>
          <w:sz w:val="20"/>
          <w:szCs w:val="20"/>
        </w:rPr>
        <w:t xml:space="preserve">              </w:t>
      </w:r>
    </w:p>
    <w:p w14:paraId="7D2B73F9" w14:textId="110C9448" w:rsidR="003B4892" w:rsidRPr="00882C82" w:rsidRDefault="003B4892">
      <w:pPr>
        <w:rPr>
          <w:rFonts w:ascii="Arial" w:hAnsi="Arial" w:cs="Arial"/>
          <w:sz w:val="20"/>
          <w:szCs w:val="20"/>
        </w:rPr>
      </w:pPr>
    </w:p>
    <w:tbl>
      <w:tblPr>
        <w:tblStyle w:val="TableGrid"/>
        <w:tblW w:w="0" w:type="auto"/>
        <w:tblInd w:w="288" w:type="dxa"/>
        <w:tblLook w:val="04A0" w:firstRow="1" w:lastRow="0" w:firstColumn="1" w:lastColumn="0" w:noHBand="0" w:noVBand="1"/>
      </w:tblPr>
      <w:tblGrid>
        <w:gridCol w:w="1147"/>
        <w:gridCol w:w="4230"/>
        <w:gridCol w:w="4405"/>
      </w:tblGrid>
      <w:tr w:rsidR="00CC60C2" w:rsidRPr="00882C82" w14:paraId="7F1972C7" w14:textId="77777777" w:rsidTr="00882C82">
        <w:tc>
          <w:tcPr>
            <w:tcW w:w="1147" w:type="dxa"/>
            <w:tcBorders>
              <w:bottom w:val="single" w:sz="4" w:space="0" w:color="auto"/>
            </w:tcBorders>
          </w:tcPr>
          <w:p w14:paraId="760874CE" w14:textId="43E5393F" w:rsidR="00CC60C2" w:rsidRPr="00882C82" w:rsidRDefault="00EB53FB" w:rsidP="00CC60C2">
            <w:pPr>
              <w:spacing w:before="120" w:after="120"/>
              <w:ind w:left="0" w:firstLine="0"/>
              <w:jc w:val="center"/>
              <w:rPr>
                <w:rFonts w:ascii="Verdana" w:hAnsi="Verdana" w:cs="Arial"/>
                <w:sz w:val="18"/>
                <w:szCs w:val="18"/>
              </w:rPr>
            </w:pPr>
            <w:r w:rsidRPr="00882C82">
              <w:rPr>
                <w:rFonts w:ascii="Verdana" w:hAnsi="Verdana" w:cs="Arial"/>
                <w:sz w:val="18"/>
                <w:szCs w:val="18"/>
              </w:rPr>
              <w:t>F</w:t>
            </w:r>
            <w:r w:rsidR="00FA6F3D" w:rsidRPr="00882C82">
              <w:rPr>
                <w:rFonts w:ascii="Verdana" w:hAnsi="Verdana" w:cs="Arial"/>
                <w:sz w:val="18"/>
                <w:szCs w:val="18"/>
              </w:rPr>
              <w:t xml:space="preserve">iscal </w:t>
            </w:r>
            <w:r w:rsidRPr="00882C82">
              <w:rPr>
                <w:rFonts w:ascii="Verdana" w:hAnsi="Verdana" w:cs="Arial"/>
                <w:sz w:val="18"/>
                <w:szCs w:val="18"/>
              </w:rPr>
              <w:t>Y</w:t>
            </w:r>
            <w:r w:rsidR="00FA6F3D" w:rsidRPr="00882C82">
              <w:rPr>
                <w:rFonts w:ascii="Verdana" w:hAnsi="Verdana" w:cs="Arial"/>
                <w:sz w:val="18"/>
                <w:szCs w:val="18"/>
              </w:rPr>
              <w:t>ear</w:t>
            </w:r>
          </w:p>
        </w:tc>
        <w:tc>
          <w:tcPr>
            <w:tcW w:w="4230" w:type="dxa"/>
            <w:tcBorders>
              <w:bottom w:val="single" w:sz="4" w:space="0" w:color="auto"/>
            </w:tcBorders>
            <w:vAlign w:val="bottom"/>
          </w:tcPr>
          <w:p w14:paraId="3D75FCBF" w14:textId="59115496" w:rsidR="00CC60C2" w:rsidRPr="00882C82" w:rsidRDefault="00CC60C2" w:rsidP="00CC60C2">
            <w:pPr>
              <w:spacing w:before="120" w:after="120"/>
              <w:ind w:left="0" w:firstLine="0"/>
              <w:jc w:val="center"/>
              <w:rPr>
                <w:rFonts w:ascii="Verdana" w:hAnsi="Verdana" w:cs="Arial"/>
                <w:sz w:val="18"/>
                <w:szCs w:val="18"/>
              </w:rPr>
            </w:pPr>
            <w:r w:rsidRPr="00882C82">
              <w:rPr>
                <w:rFonts w:ascii="Verdana" w:eastAsia="Times New Roman" w:hAnsi="Verdana" w:cs="Arial"/>
                <w:bCs/>
                <w:color w:val="000000"/>
                <w:sz w:val="18"/>
                <w:szCs w:val="18"/>
              </w:rPr>
              <w:t>Grantee agency</w:t>
            </w:r>
            <w:r w:rsidRPr="00882C82">
              <w:rPr>
                <w:rFonts w:ascii="Verdana" w:eastAsia="Times New Roman" w:hAnsi="Verdana" w:cs="Arial"/>
                <w:bCs/>
                <w:color w:val="000000"/>
                <w:sz w:val="18"/>
                <w:szCs w:val="18"/>
              </w:rPr>
              <w:br/>
              <w:t>(receives funds directly from federal agency)</w:t>
            </w:r>
          </w:p>
        </w:tc>
        <w:tc>
          <w:tcPr>
            <w:tcW w:w="4405" w:type="dxa"/>
            <w:tcBorders>
              <w:bottom w:val="single" w:sz="4" w:space="0" w:color="auto"/>
            </w:tcBorders>
            <w:vAlign w:val="bottom"/>
          </w:tcPr>
          <w:p w14:paraId="726DF33D" w14:textId="6CC2324C" w:rsidR="00CC60C2" w:rsidRPr="00882C82" w:rsidRDefault="00CC60C2" w:rsidP="00CC60C2">
            <w:pPr>
              <w:spacing w:before="120" w:after="120"/>
              <w:ind w:left="0" w:firstLine="0"/>
              <w:jc w:val="center"/>
              <w:rPr>
                <w:rFonts w:ascii="Verdana" w:hAnsi="Verdana" w:cs="Arial"/>
                <w:sz w:val="18"/>
                <w:szCs w:val="18"/>
              </w:rPr>
            </w:pPr>
            <w:r w:rsidRPr="00882C82">
              <w:rPr>
                <w:rFonts w:ascii="Verdana" w:eastAsia="Times New Roman" w:hAnsi="Verdana" w:cs="Arial"/>
                <w:bCs/>
                <w:color w:val="000000"/>
                <w:sz w:val="18"/>
                <w:szCs w:val="18"/>
              </w:rPr>
              <w:t>Sub-Grantee agency</w:t>
            </w:r>
            <w:r w:rsidRPr="00882C82">
              <w:rPr>
                <w:rFonts w:ascii="Verdana" w:eastAsia="Times New Roman" w:hAnsi="Verdana" w:cs="Arial"/>
                <w:bCs/>
                <w:color w:val="000000"/>
                <w:sz w:val="18"/>
                <w:szCs w:val="18"/>
              </w:rPr>
              <w:br/>
              <w:t>(receives funds by interfund from another state agency)</w:t>
            </w:r>
          </w:p>
        </w:tc>
      </w:tr>
      <w:tr w:rsidR="00CC60C2" w:rsidRPr="00882C82" w14:paraId="7579B499" w14:textId="77777777" w:rsidTr="00882C82">
        <w:tc>
          <w:tcPr>
            <w:tcW w:w="1147" w:type="dxa"/>
            <w:tcBorders>
              <w:bottom w:val="nil"/>
            </w:tcBorders>
          </w:tcPr>
          <w:p w14:paraId="0E5533CF" w14:textId="6546EFB6" w:rsidR="00CC60C2" w:rsidRPr="00882C82" w:rsidRDefault="00CC60C2" w:rsidP="00CC60C2">
            <w:pPr>
              <w:spacing w:before="120" w:after="120"/>
              <w:ind w:left="0" w:firstLine="0"/>
              <w:jc w:val="center"/>
              <w:rPr>
                <w:rFonts w:ascii="Verdana" w:hAnsi="Verdana" w:cs="Arial"/>
                <w:sz w:val="18"/>
                <w:szCs w:val="18"/>
              </w:rPr>
            </w:pPr>
            <w:r w:rsidRPr="00882C82">
              <w:rPr>
                <w:rFonts w:ascii="Verdana" w:eastAsia="Times New Roman" w:hAnsi="Verdana" w:cs="Arial"/>
                <w:bCs/>
                <w:color w:val="000000"/>
                <w:sz w:val="18"/>
                <w:szCs w:val="18"/>
              </w:rPr>
              <w:t>FY 202</w:t>
            </w:r>
            <w:r w:rsidR="00847A1B" w:rsidRPr="00882C82">
              <w:rPr>
                <w:rFonts w:ascii="Verdana" w:eastAsia="Times New Roman" w:hAnsi="Verdana" w:cs="Arial"/>
                <w:bCs/>
                <w:color w:val="000000"/>
                <w:sz w:val="18"/>
                <w:szCs w:val="18"/>
              </w:rPr>
              <w:t>4</w:t>
            </w:r>
          </w:p>
        </w:tc>
        <w:tc>
          <w:tcPr>
            <w:tcW w:w="4230" w:type="dxa"/>
            <w:tcBorders>
              <w:bottom w:val="nil"/>
            </w:tcBorders>
            <w:vAlign w:val="bottom"/>
          </w:tcPr>
          <w:p w14:paraId="75B134E2" w14:textId="7564857D" w:rsidR="00CC60C2" w:rsidRPr="00882C82" w:rsidRDefault="00CC60C2" w:rsidP="00CC60C2">
            <w:pPr>
              <w:spacing w:before="120" w:after="120"/>
              <w:ind w:left="0" w:firstLine="0"/>
              <w:jc w:val="center"/>
              <w:rPr>
                <w:rFonts w:ascii="Verdana" w:hAnsi="Verdana" w:cs="Arial"/>
                <w:sz w:val="18"/>
                <w:szCs w:val="18"/>
              </w:rPr>
            </w:pPr>
            <w:r w:rsidRPr="00882C82">
              <w:rPr>
                <w:rFonts w:ascii="Verdana" w:eastAsia="Times New Roman" w:hAnsi="Verdana" w:cs="Arial"/>
                <w:bCs/>
                <w:color w:val="000000"/>
                <w:sz w:val="18"/>
                <w:szCs w:val="18"/>
              </w:rPr>
              <w:t>Enter pending item (receivable)</w:t>
            </w:r>
          </w:p>
        </w:tc>
        <w:tc>
          <w:tcPr>
            <w:tcW w:w="4405" w:type="dxa"/>
            <w:tcBorders>
              <w:bottom w:val="nil"/>
            </w:tcBorders>
          </w:tcPr>
          <w:p w14:paraId="2A46B425" w14:textId="58BC5F37" w:rsidR="00CC60C2" w:rsidRPr="00882C82" w:rsidRDefault="00CC60C2" w:rsidP="00CC60C2">
            <w:pPr>
              <w:spacing w:before="120" w:after="120"/>
              <w:ind w:left="0" w:firstLine="0"/>
              <w:jc w:val="center"/>
              <w:rPr>
                <w:rFonts w:ascii="Verdana" w:hAnsi="Verdana" w:cs="Arial"/>
                <w:sz w:val="18"/>
                <w:szCs w:val="18"/>
              </w:rPr>
            </w:pPr>
            <w:r w:rsidRPr="00882C82">
              <w:rPr>
                <w:rFonts w:ascii="Verdana" w:eastAsia="Times New Roman" w:hAnsi="Verdana" w:cs="Arial"/>
                <w:bCs/>
                <w:color w:val="000000"/>
                <w:sz w:val="18"/>
                <w:szCs w:val="18"/>
              </w:rPr>
              <w:t>Enter pending item (receivable)</w:t>
            </w:r>
          </w:p>
        </w:tc>
      </w:tr>
      <w:tr w:rsidR="00CC60C2" w:rsidRPr="00882C82" w14:paraId="4CE23C6B" w14:textId="77777777" w:rsidTr="00882C82">
        <w:tc>
          <w:tcPr>
            <w:tcW w:w="1147" w:type="dxa"/>
            <w:tcBorders>
              <w:top w:val="nil"/>
              <w:bottom w:val="single" w:sz="4" w:space="0" w:color="auto"/>
            </w:tcBorders>
          </w:tcPr>
          <w:p w14:paraId="59124485" w14:textId="77777777" w:rsidR="00CC60C2" w:rsidRPr="00882C82" w:rsidRDefault="00CC60C2" w:rsidP="00CC60C2">
            <w:pPr>
              <w:spacing w:before="120" w:after="120"/>
              <w:ind w:left="0" w:firstLine="0"/>
              <w:jc w:val="center"/>
              <w:rPr>
                <w:rFonts w:ascii="Verdana" w:hAnsi="Verdana" w:cs="Arial"/>
                <w:sz w:val="18"/>
                <w:szCs w:val="18"/>
              </w:rPr>
            </w:pPr>
          </w:p>
        </w:tc>
        <w:tc>
          <w:tcPr>
            <w:tcW w:w="4230" w:type="dxa"/>
            <w:tcBorders>
              <w:top w:val="nil"/>
              <w:bottom w:val="single" w:sz="4" w:space="0" w:color="auto"/>
            </w:tcBorders>
          </w:tcPr>
          <w:p w14:paraId="2CDB94BC" w14:textId="7070E0EA" w:rsidR="00CC60C2" w:rsidRPr="00882C82" w:rsidRDefault="00CC60C2" w:rsidP="00CC60C2">
            <w:pPr>
              <w:spacing w:before="120" w:after="120"/>
              <w:ind w:left="0" w:firstLine="0"/>
              <w:jc w:val="center"/>
              <w:rPr>
                <w:rFonts w:ascii="Verdana" w:hAnsi="Verdana" w:cs="Arial"/>
                <w:sz w:val="18"/>
                <w:szCs w:val="18"/>
              </w:rPr>
            </w:pPr>
            <w:r w:rsidRPr="00882C82">
              <w:rPr>
                <w:rFonts w:ascii="Verdana" w:hAnsi="Verdana" w:cs="Arial"/>
                <w:sz w:val="18"/>
                <w:szCs w:val="18"/>
              </w:rPr>
              <w:t xml:space="preserve">Use Account 440100 Federal Grant – Operating </w:t>
            </w:r>
          </w:p>
        </w:tc>
        <w:tc>
          <w:tcPr>
            <w:tcW w:w="4405" w:type="dxa"/>
            <w:tcBorders>
              <w:top w:val="nil"/>
              <w:bottom w:val="single" w:sz="4" w:space="0" w:color="auto"/>
            </w:tcBorders>
          </w:tcPr>
          <w:p w14:paraId="7EE5B1C8" w14:textId="6401FD4D" w:rsidR="00CC60C2" w:rsidRPr="00882C82" w:rsidRDefault="00CC60C2" w:rsidP="00CC60C2">
            <w:pPr>
              <w:spacing w:before="120" w:after="120"/>
              <w:ind w:left="0" w:firstLine="0"/>
              <w:jc w:val="center"/>
              <w:rPr>
                <w:rFonts w:ascii="Verdana" w:hAnsi="Verdana" w:cs="Arial"/>
                <w:sz w:val="18"/>
                <w:szCs w:val="18"/>
              </w:rPr>
            </w:pPr>
            <w:r w:rsidRPr="00882C82">
              <w:rPr>
                <w:rFonts w:ascii="Verdana" w:hAnsi="Verdana" w:cs="Arial"/>
                <w:sz w:val="18"/>
                <w:szCs w:val="18"/>
              </w:rPr>
              <w:t>Use Account 469090 Other Non-Revenue Receipts</w:t>
            </w:r>
          </w:p>
        </w:tc>
      </w:tr>
      <w:tr w:rsidR="00CC60C2" w:rsidRPr="00882C82" w14:paraId="78CD2B03" w14:textId="77777777" w:rsidTr="00882C82">
        <w:trPr>
          <w:trHeight w:val="872"/>
        </w:trPr>
        <w:tc>
          <w:tcPr>
            <w:tcW w:w="1147" w:type="dxa"/>
            <w:tcBorders>
              <w:bottom w:val="nil"/>
            </w:tcBorders>
          </w:tcPr>
          <w:p w14:paraId="1E34AAF7" w14:textId="24E4ABC0" w:rsidR="00CC60C2" w:rsidRPr="00882C82" w:rsidRDefault="00CC60C2" w:rsidP="00CC60C2">
            <w:pPr>
              <w:spacing w:before="120" w:after="120"/>
              <w:ind w:left="0" w:firstLine="0"/>
              <w:jc w:val="center"/>
              <w:rPr>
                <w:rFonts w:ascii="Verdana" w:hAnsi="Verdana" w:cs="Arial"/>
                <w:sz w:val="18"/>
                <w:szCs w:val="18"/>
              </w:rPr>
            </w:pPr>
            <w:r w:rsidRPr="00882C82">
              <w:rPr>
                <w:rFonts w:ascii="Verdana" w:eastAsia="Times New Roman" w:hAnsi="Verdana" w:cs="Arial"/>
                <w:bCs/>
                <w:color w:val="000000"/>
                <w:sz w:val="18"/>
                <w:szCs w:val="18"/>
              </w:rPr>
              <w:t>FY 202</w:t>
            </w:r>
            <w:r w:rsidR="00847A1B" w:rsidRPr="00882C82">
              <w:rPr>
                <w:rFonts w:ascii="Verdana" w:eastAsia="Times New Roman" w:hAnsi="Verdana" w:cs="Arial"/>
                <w:bCs/>
                <w:color w:val="000000"/>
                <w:sz w:val="18"/>
                <w:szCs w:val="18"/>
              </w:rPr>
              <w:t>5</w:t>
            </w:r>
          </w:p>
        </w:tc>
        <w:tc>
          <w:tcPr>
            <w:tcW w:w="4230" w:type="dxa"/>
            <w:tcBorders>
              <w:bottom w:val="nil"/>
            </w:tcBorders>
            <w:vAlign w:val="center"/>
          </w:tcPr>
          <w:p w14:paraId="658F9441" w14:textId="0C782A54" w:rsidR="00CC60C2" w:rsidRPr="00882C82" w:rsidRDefault="00CC60C2" w:rsidP="00882C82">
            <w:pPr>
              <w:spacing w:before="120"/>
              <w:ind w:left="0" w:firstLine="0"/>
              <w:jc w:val="center"/>
              <w:rPr>
                <w:rFonts w:ascii="Verdana" w:hAnsi="Verdana" w:cs="Arial"/>
                <w:sz w:val="18"/>
                <w:szCs w:val="18"/>
              </w:rPr>
            </w:pPr>
            <w:r w:rsidRPr="00882C82">
              <w:rPr>
                <w:rFonts w:ascii="Verdana" w:eastAsia="Times New Roman" w:hAnsi="Verdana" w:cs="Arial"/>
                <w:bCs/>
                <w:color w:val="000000"/>
                <w:sz w:val="18"/>
                <w:szCs w:val="18"/>
              </w:rPr>
              <w:t>Enter AR (Pending Item) Deposit</w:t>
            </w:r>
            <w:r w:rsidRPr="00882C82">
              <w:rPr>
                <w:rFonts w:ascii="Verdana" w:eastAsia="Times New Roman" w:hAnsi="Verdana" w:cs="Arial"/>
                <w:color w:val="000000"/>
                <w:sz w:val="18"/>
                <w:szCs w:val="18"/>
              </w:rPr>
              <w:br/>
              <w:t>revenue was recorded in FY 202</w:t>
            </w:r>
            <w:r w:rsidR="00847A1B" w:rsidRPr="00882C82">
              <w:rPr>
                <w:rFonts w:ascii="Verdana" w:eastAsia="Times New Roman" w:hAnsi="Verdana" w:cs="Arial"/>
                <w:color w:val="000000"/>
                <w:sz w:val="18"/>
                <w:szCs w:val="18"/>
              </w:rPr>
              <w:t>4</w:t>
            </w:r>
            <w:r w:rsidRPr="00882C82">
              <w:rPr>
                <w:rFonts w:ascii="Verdana" w:eastAsia="Times New Roman" w:hAnsi="Verdana" w:cs="Arial"/>
                <w:color w:val="000000"/>
                <w:sz w:val="18"/>
                <w:szCs w:val="18"/>
              </w:rPr>
              <w:t>, cash is received</w:t>
            </w:r>
          </w:p>
        </w:tc>
        <w:tc>
          <w:tcPr>
            <w:tcW w:w="4405" w:type="dxa"/>
            <w:tcBorders>
              <w:bottom w:val="nil"/>
            </w:tcBorders>
          </w:tcPr>
          <w:p w14:paraId="5037693D" w14:textId="33E890EF" w:rsidR="00CC60C2" w:rsidRPr="00882C82" w:rsidRDefault="00CC60C2" w:rsidP="00CC60C2">
            <w:pPr>
              <w:spacing w:before="120" w:after="120"/>
              <w:ind w:left="0" w:firstLine="0"/>
              <w:jc w:val="center"/>
              <w:rPr>
                <w:rFonts w:ascii="Verdana" w:eastAsia="Times New Roman" w:hAnsi="Verdana" w:cs="Arial"/>
                <w:color w:val="000000"/>
                <w:sz w:val="18"/>
                <w:szCs w:val="18"/>
              </w:rPr>
            </w:pPr>
            <w:r w:rsidRPr="00882C82">
              <w:rPr>
                <w:rFonts w:ascii="Verdana" w:eastAsia="Times New Roman" w:hAnsi="Verdana" w:cs="Arial"/>
                <w:bCs/>
                <w:color w:val="000000"/>
                <w:sz w:val="18"/>
                <w:szCs w:val="18"/>
              </w:rPr>
              <w:t xml:space="preserve">Enter Direct Journal Deposit (Interfund) </w:t>
            </w:r>
            <w:r w:rsidRPr="00882C82">
              <w:rPr>
                <w:rFonts w:ascii="Verdana" w:eastAsia="Times New Roman" w:hAnsi="Verdana" w:cs="Arial"/>
                <w:color w:val="000000"/>
                <w:sz w:val="18"/>
                <w:szCs w:val="18"/>
              </w:rPr>
              <w:t>transfer-in is recorded, cash is received</w:t>
            </w:r>
          </w:p>
        </w:tc>
      </w:tr>
      <w:tr w:rsidR="00CC60C2" w:rsidRPr="00882C82" w14:paraId="5C662FF1" w14:textId="77777777" w:rsidTr="00882C82">
        <w:tc>
          <w:tcPr>
            <w:tcW w:w="1147" w:type="dxa"/>
            <w:tcBorders>
              <w:top w:val="nil"/>
            </w:tcBorders>
          </w:tcPr>
          <w:p w14:paraId="71F81AD5" w14:textId="77777777" w:rsidR="00CC60C2" w:rsidRPr="00882C82" w:rsidRDefault="00CC60C2" w:rsidP="00CC60C2">
            <w:pPr>
              <w:spacing w:before="120" w:after="120"/>
              <w:ind w:left="0" w:firstLine="0"/>
              <w:jc w:val="center"/>
              <w:rPr>
                <w:rFonts w:ascii="Verdana" w:hAnsi="Verdana" w:cs="Arial"/>
                <w:sz w:val="18"/>
                <w:szCs w:val="18"/>
              </w:rPr>
            </w:pPr>
          </w:p>
        </w:tc>
        <w:tc>
          <w:tcPr>
            <w:tcW w:w="4230" w:type="dxa"/>
            <w:tcBorders>
              <w:top w:val="nil"/>
            </w:tcBorders>
          </w:tcPr>
          <w:p w14:paraId="562A4A40" w14:textId="77777777" w:rsidR="00CC60C2" w:rsidRPr="00882C82" w:rsidRDefault="00CC60C2" w:rsidP="00882C82">
            <w:pPr>
              <w:spacing w:before="120" w:after="120"/>
              <w:ind w:left="0" w:firstLine="0"/>
              <w:rPr>
                <w:rFonts w:ascii="Verdana" w:hAnsi="Verdana" w:cs="Arial"/>
                <w:sz w:val="18"/>
                <w:szCs w:val="18"/>
              </w:rPr>
            </w:pPr>
          </w:p>
        </w:tc>
        <w:tc>
          <w:tcPr>
            <w:tcW w:w="4405" w:type="dxa"/>
            <w:tcBorders>
              <w:top w:val="nil"/>
            </w:tcBorders>
          </w:tcPr>
          <w:p w14:paraId="2F6F503E" w14:textId="3B2B889B" w:rsidR="00CC60C2" w:rsidRPr="00882C82" w:rsidRDefault="00CC60C2" w:rsidP="00CC60C2">
            <w:pPr>
              <w:spacing w:before="120" w:after="120"/>
              <w:ind w:left="0" w:firstLine="0"/>
              <w:jc w:val="center"/>
              <w:rPr>
                <w:rFonts w:ascii="Verdana" w:hAnsi="Verdana" w:cs="Arial"/>
                <w:sz w:val="18"/>
                <w:szCs w:val="18"/>
              </w:rPr>
            </w:pPr>
            <w:r w:rsidRPr="00882C82">
              <w:rPr>
                <w:rFonts w:ascii="Verdana" w:hAnsi="Verdana" w:cs="Arial"/>
                <w:sz w:val="18"/>
                <w:szCs w:val="18"/>
              </w:rPr>
              <w:t xml:space="preserve">Write off pending item (receivable) and </w:t>
            </w:r>
            <w:r w:rsidR="00C65F96" w:rsidRPr="00882C82">
              <w:rPr>
                <w:rFonts w:ascii="Verdana" w:hAnsi="Verdana" w:cs="Arial"/>
                <w:sz w:val="18"/>
                <w:szCs w:val="18"/>
              </w:rPr>
              <w:t xml:space="preserve">Other </w:t>
            </w:r>
            <w:r w:rsidRPr="00882C82">
              <w:rPr>
                <w:rFonts w:ascii="Verdana" w:hAnsi="Verdana" w:cs="Arial"/>
                <w:sz w:val="18"/>
                <w:szCs w:val="18"/>
              </w:rPr>
              <w:t>non-revenue</w:t>
            </w:r>
            <w:r w:rsidR="00C65F96" w:rsidRPr="00882C82">
              <w:rPr>
                <w:rFonts w:ascii="Verdana" w:hAnsi="Verdana" w:cs="Arial"/>
                <w:sz w:val="18"/>
                <w:szCs w:val="18"/>
              </w:rPr>
              <w:t xml:space="preserve"> receipts</w:t>
            </w:r>
            <w:r w:rsidRPr="00882C82">
              <w:rPr>
                <w:rFonts w:ascii="Verdana" w:hAnsi="Verdana" w:cs="Arial"/>
                <w:sz w:val="18"/>
                <w:szCs w:val="18"/>
              </w:rPr>
              <w:t xml:space="preserve"> recorded in FY 202</w:t>
            </w:r>
            <w:r w:rsidR="00847A1B" w:rsidRPr="00882C82">
              <w:rPr>
                <w:rFonts w:ascii="Verdana" w:hAnsi="Verdana" w:cs="Arial"/>
                <w:sz w:val="18"/>
                <w:szCs w:val="18"/>
              </w:rPr>
              <w:t>4</w:t>
            </w:r>
          </w:p>
        </w:tc>
      </w:tr>
    </w:tbl>
    <w:p w14:paraId="59D094FE" w14:textId="77777777" w:rsidR="005E6B8C" w:rsidRPr="00882C82" w:rsidRDefault="005E6B8C" w:rsidP="00845812">
      <w:pPr>
        <w:spacing w:line="240" w:lineRule="auto"/>
        <w:ind w:left="864" w:hanging="288"/>
        <w:rPr>
          <w:rFonts w:ascii="Verdana" w:hAnsi="Verdana" w:cs="Arial"/>
          <w:sz w:val="18"/>
          <w:szCs w:val="18"/>
        </w:rPr>
      </w:pPr>
    </w:p>
    <w:p w14:paraId="1B3CEA48" w14:textId="3A5A678B" w:rsidR="00845812" w:rsidRPr="00882C82" w:rsidRDefault="005268D8" w:rsidP="00A165C4">
      <w:pPr>
        <w:pStyle w:val="PlainText"/>
        <w:numPr>
          <w:ilvl w:val="0"/>
          <w:numId w:val="37"/>
        </w:numPr>
        <w:spacing w:after="120"/>
        <w:ind w:left="720"/>
        <w:rPr>
          <w:rFonts w:ascii="Arial" w:hAnsi="Arial" w:cs="Arial"/>
          <w:bCs/>
          <w:sz w:val="20"/>
          <w:szCs w:val="20"/>
        </w:rPr>
      </w:pPr>
      <w:r w:rsidRPr="00882C82">
        <w:rPr>
          <w:rFonts w:ascii="Arial" w:hAnsi="Arial" w:cs="Arial"/>
          <w:sz w:val="20"/>
          <w:szCs w:val="20"/>
        </w:rPr>
        <w:lastRenderedPageBreak/>
        <w:t xml:space="preserve">Agencies currently using SMART Project Costing in conjunction with Customer Contracts for reimbursement processing may continue to use the modules to track grant expenditures. Reimbursable transactions from the billing worksheet must be approved and have generated receivable items by </w:t>
      </w:r>
      <w:r w:rsidR="00EA4EC4" w:rsidRPr="00882C82">
        <w:rPr>
          <w:rFonts w:ascii="Arial" w:hAnsi="Arial" w:cs="Arial"/>
          <w:bCs/>
          <w:sz w:val="20"/>
          <w:szCs w:val="20"/>
        </w:rPr>
        <w:t>7</w:t>
      </w:r>
      <w:r w:rsidRPr="00882C82">
        <w:rPr>
          <w:rFonts w:ascii="Arial" w:hAnsi="Arial" w:cs="Arial"/>
          <w:bCs/>
          <w:sz w:val="20"/>
          <w:szCs w:val="20"/>
        </w:rPr>
        <w:t xml:space="preserve">:00 PM on </w:t>
      </w:r>
      <w:r w:rsidR="0099412C" w:rsidRPr="00882C82">
        <w:rPr>
          <w:rFonts w:ascii="Arial" w:hAnsi="Arial" w:cs="Arial"/>
          <w:bCs/>
          <w:sz w:val="20"/>
          <w:szCs w:val="20"/>
        </w:rPr>
        <w:t>T</w:t>
      </w:r>
      <w:r w:rsidR="00405619" w:rsidRPr="00882C82">
        <w:rPr>
          <w:rFonts w:ascii="Arial" w:hAnsi="Arial" w:cs="Arial"/>
          <w:bCs/>
          <w:sz w:val="20"/>
          <w:szCs w:val="20"/>
        </w:rPr>
        <w:t>ue</w:t>
      </w:r>
      <w:r w:rsidR="0099412C" w:rsidRPr="00882C82">
        <w:rPr>
          <w:rFonts w:ascii="Arial" w:hAnsi="Arial" w:cs="Arial"/>
          <w:bCs/>
          <w:sz w:val="20"/>
          <w:szCs w:val="20"/>
        </w:rPr>
        <w:t>sday</w:t>
      </w:r>
      <w:r w:rsidRPr="00882C82">
        <w:rPr>
          <w:rFonts w:ascii="Arial" w:hAnsi="Arial" w:cs="Arial"/>
          <w:bCs/>
          <w:sz w:val="20"/>
          <w:szCs w:val="20"/>
        </w:rPr>
        <w:t>, June 2</w:t>
      </w:r>
      <w:r w:rsidR="00405619" w:rsidRPr="00882C82">
        <w:rPr>
          <w:rFonts w:ascii="Arial" w:hAnsi="Arial" w:cs="Arial"/>
          <w:bCs/>
          <w:sz w:val="20"/>
          <w:szCs w:val="20"/>
        </w:rPr>
        <w:t>5</w:t>
      </w:r>
      <w:r w:rsidRPr="00882C82">
        <w:rPr>
          <w:rFonts w:ascii="Arial" w:hAnsi="Arial" w:cs="Arial"/>
          <w:bCs/>
          <w:sz w:val="20"/>
          <w:szCs w:val="20"/>
        </w:rPr>
        <w:t xml:space="preserve">, </w:t>
      </w:r>
      <w:r w:rsidR="0099412C" w:rsidRPr="00882C82">
        <w:rPr>
          <w:rFonts w:ascii="Arial" w:hAnsi="Arial" w:cs="Arial"/>
          <w:bCs/>
          <w:sz w:val="20"/>
          <w:szCs w:val="20"/>
        </w:rPr>
        <w:t>202</w:t>
      </w:r>
      <w:r w:rsidR="00847A1B" w:rsidRPr="00882C82">
        <w:rPr>
          <w:rFonts w:ascii="Arial" w:hAnsi="Arial" w:cs="Arial"/>
          <w:bCs/>
          <w:sz w:val="20"/>
          <w:szCs w:val="20"/>
        </w:rPr>
        <w:t>4</w:t>
      </w:r>
      <w:r w:rsidRPr="00882C82">
        <w:rPr>
          <w:rFonts w:ascii="Arial" w:hAnsi="Arial" w:cs="Arial"/>
          <w:bCs/>
          <w:sz w:val="20"/>
          <w:szCs w:val="20"/>
        </w:rPr>
        <w:t>.</w:t>
      </w:r>
    </w:p>
    <w:p w14:paraId="4EE187F7" w14:textId="2C37B791" w:rsidR="00086C73" w:rsidRPr="00882C82" w:rsidRDefault="00581869" w:rsidP="00A165C4">
      <w:pPr>
        <w:pStyle w:val="Heading1"/>
        <w:numPr>
          <w:ilvl w:val="0"/>
          <w:numId w:val="33"/>
        </w:numPr>
        <w:ind w:left="720"/>
        <w:rPr>
          <w:rFonts w:ascii="Arial" w:hAnsi="Arial" w:cs="Arial"/>
          <w:sz w:val="20"/>
          <w:szCs w:val="20"/>
        </w:rPr>
      </w:pPr>
      <w:bookmarkStart w:id="54" w:name="_Interfunds_1"/>
      <w:bookmarkStart w:id="55" w:name="_Toc165620213"/>
      <w:bookmarkEnd w:id="54"/>
      <w:r w:rsidRPr="00882C82">
        <w:rPr>
          <w:rFonts w:ascii="Arial" w:hAnsi="Arial" w:cs="Arial"/>
          <w:sz w:val="20"/>
          <w:szCs w:val="20"/>
        </w:rPr>
        <w:t>Interfunds</w:t>
      </w:r>
      <w:bookmarkEnd w:id="55"/>
    </w:p>
    <w:p w14:paraId="4174AC06" w14:textId="10CEF50F" w:rsidR="00800DF1" w:rsidRPr="00882C82" w:rsidRDefault="00694BBD" w:rsidP="00CC0502">
      <w:pPr>
        <w:pStyle w:val="ListParagraph"/>
        <w:numPr>
          <w:ilvl w:val="0"/>
          <w:numId w:val="10"/>
        </w:numPr>
        <w:spacing w:after="100" w:afterAutospacing="1" w:line="240" w:lineRule="auto"/>
        <w:rPr>
          <w:rFonts w:ascii="Arial" w:eastAsia="Times New Roman" w:hAnsi="Arial" w:cs="Arial"/>
          <w:color w:val="000000"/>
          <w:sz w:val="20"/>
          <w:szCs w:val="20"/>
        </w:rPr>
      </w:pPr>
      <w:bookmarkStart w:id="56" w:name="_Asset_Management"/>
      <w:bookmarkEnd w:id="56"/>
      <w:r w:rsidRPr="00882C82">
        <w:rPr>
          <w:rFonts w:ascii="Arial" w:eastAsia="Times New Roman" w:hAnsi="Arial" w:cs="Arial"/>
          <w:color w:val="000000"/>
          <w:sz w:val="20"/>
          <w:szCs w:val="20"/>
        </w:rPr>
        <w:t xml:space="preserve">The accounting dates on both the interfund voucher and the interfund deposit must fall within the same </w:t>
      </w:r>
      <w:r w:rsidR="00EB53FB" w:rsidRPr="00882C82">
        <w:rPr>
          <w:rFonts w:ascii="Arial" w:eastAsia="Times New Roman" w:hAnsi="Arial" w:cs="Arial"/>
          <w:color w:val="000000"/>
          <w:sz w:val="20"/>
          <w:szCs w:val="20"/>
        </w:rPr>
        <w:t>FY</w:t>
      </w:r>
      <w:r w:rsidRPr="00882C82">
        <w:rPr>
          <w:rFonts w:ascii="Arial" w:eastAsia="Times New Roman" w:hAnsi="Arial" w:cs="Arial"/>
          <w:color w:val="000000"/>
          <w:sz w:val="20"/>
          <w:szCs w:val="20"/>
        </w:rPr>
        <w:t>. All interfunds created during FY 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must also pay during FY 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To ensure the interfund voucher will pay during FY 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the Scheduled Due date field on the Payments page of the voucher must have a date no later than 06/30/202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w:t>
      </w:r>
    </w:p>
    <w:p w14:paraId="4FEA1CB8" w14:textId="77777777" w:rsidR="0071078B" w:rsidRPr="00882C82" w:rsidRDefault="0071078B" w:rsidP="0071078B">
      <w:pPr>
        <w:pStyle w:val="ListParagraph"/>
        <w:spacing w:after="100" w:afterAutospacing="1" w:line="240" w:lineRule="auto"/>
        <w:ind w:left="936" w:firstLine="0"/>
        <w:rPr>
          <w:rFonts w:ascii="Arial" w:eastAsia="Times New Roman" w:hAnsi="Arial" w:cs="Arial"/>
          <w:color w:val="000000"/>
          <w:sz w:val="20"/>
          <w:szCs w:val="20"/>
        </w:rPr>
      </w:pPr>
    </w:p>
    <w:p w14:paraId="65880C05" w14:textId="6CF13256" w:rsidR="003B13DD" w:rsidRPr="00882C82" w:rsidRDefault="00694BBD" w:rsidP="006A27EC">
      <w:pPr>
        <w:pStyle w:val="ListParagraph"/>
        <w:numPr>
          <w:ilvl w:val="0"/>
          <w:numId w:val="10"/>
        </w:numPr>
        <w:spacing w:after="100" w:afterAutospacing="1" w:line="240" w:lineRule="auto"/>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Both </w:t>
      </w:r>
      <w:r w:rsidR="0028655C" w:rsidRPr="00882C82">
        <w:rPr>
          <w:rFonts w:ascii="Arial" w:eastAsia="Times New Roman" w:hAnsi="Arial" w:cs="Arial"/>
          <w:color w:val="000000"/>
          <w:sz w:val="20"/>
          <w:szCs w:val="20"/>
        </w:rPr>
        <w:t>the AR and AP</w:t>
      </w:r>
      <w:r w:rsidRPr="00882C82">
        <w:rPr>
          <w:rFonts w:ascii="Arial" w:eastAsia="Times New Roman" w:hAnsi="Arial" w:cs="Arial"/>
          <w:color w:val="000000"/>
          <w:sz w:val="20"/>
          <w:szCs w:val="20"/>
        </w:rPr>
        <w:t xml:space="preserve"> </w:t>
      </w:r>
      <w:r w:rsidR="0028655C" w:rsidRPr="00882C82">
        <w:rPr>
          <w:rFonts w:ascii="Arial" w:eastAsia="Times New Roman" w:hAnsi="Arial" w:cs="Arial"/>
          <w:color w:val="000000"/>
          <w:sz w:val="20"/>
          <w:szCs w:val="20"/>
        </w:rPr>
        <w:t>sides of</w:t>
      </w:r>
      <w:r w:rsidRPr="00882C82">
        <w:rPr>
          <w:rFonts w:ascii="Arial" w:eastAsia="Times New Roman" w:hAnsi="Arial" w:cs="Arial"/>
          <w:color w:val="000000"/>
          <w:sz w:val="20"/>
          <w:szCs w:val="20"/>
        </w:rPr>
        <w:t xml:space="preserve"> the interfund must be successfully edited, </w:t>
      </w:r>
      <w:r w:rsidR="00C676E1" w:rsidRPr="00882C82">
        <w:rPr>
          <w:rFonts w:ascii="Arial" w:eastAsia="Times New Roman" w:hAnsi="Arial" w:cs="Arial"/>
          <w:color w:val="000000"/>
          <w:sz w:val="20"/>
          <w:szCs w:val="20"/>
        </w:rPr>
        <w:t>matched,</w:t>
      </w:r>
      <w:r w:rsidRPr="00882C82">
        <w:rPr>
          <w:rFonts w:ascii="Arial" w:eastAsia="Times New Roman" w:hAnsi="Arial" w:cs="Arial"/>
          <w:color w:val="000000"/>
          <w:sz w:val="20"/>
          <w:szCs w:val="20"/>
        </w:rPr>
        <w:t xml:space="preserve"> and </w:t>
      </w:r>
      <w:r w:rsidR="0028655C" w:rsidRPr="00882C82">
        <w:rPr>
          <w:rFonts w:ascii="Arial" w:eastAsia="Times New Roman" w:hAnsi="Arial" w:cs="Arial"/>
          <w:color w:val="000000"/>
          <w:sz w:val="20"/>
          <w:szCs w:val="20"/>
        </w:rPr>
        <w:t xml:space="preserve">agency </w:t>
      </w:r>
      <w:r w:rsidRPr="00882C82">
        <w:rPr>
          <w:rFonts w:ascii="Arial" w:eastAsia="Times New Roman" w:hAnsi="Arial" w:cs="Arial"/>
          <w:color w:val="000000"/>
          <w:sz w:val="20"/>
          <w:szCs w:val="20"/>
        </w:rPr>
        <w:t>approved by 7:00 PM on T</w:t>
      </w:r>
      <w:r w:rsidR="00405619" w:rsidRPr="00882C82">
        <w:rPr>
          <w:rFonts w:ascii="Arial" w:eastAsia="Times New Roman" w:hAnsi="Arial" w:cs="Arial"/>
          <w:color w:val="000000"/>
          <w:sz w:val="20"/>
          <w:szCs w:val="20"/>
        </w:rPr>
        <w:t>ue</w:t>
      </w:r>
      <w:r w:rsidR="0065277D" w:rsidRPr="00882C82">
        <w:rPr>
          <w:rFonts w:ascii="Arial" w:eastAsia="Times New Roman" w:hAnsi="Arial" w:cs="Arial"/>
          <w:color w:val="000000"/>
          <w:sz w:val="20"/>
          <w:szCs w:val="20"/>
        </w:rPr>
        <w:t>s</w:t>
      </w:r>
      <w:r w:rsidRPr="00882C82">
        <w:rPr>
          <w:rFonts w:ascii="Arial" w:eastAsia="Times New Roman" w:hAnsi="Arial" w:cs="Arial"/>
          <w:color w:val="000000"/>
          <w:sz w:val="20"/>
          <w:szCs w:val="20"/>
        </w:rPr>
        <w:t>day, June 2</w:t>
      </w:r>
      <w:r w:rsidR="00405619"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w:t>
      </w:r>
    </w:p>
    <w:p w14:paraId="11A46CCE" w14:textId="77777777" w:rsidR="00882C82" w:rsidRPr="00882C82" w:rsidRDefault="00882C82" w:rsidP="00882C82">
      <w:pPr>
        <w:pStyle w:val="ListParagraph"/>
        <w:rPr>
          <w:rFonts w:ascii="Arial" w:eastAsia="Times New Roman" w:hAnsi="Arial" w:cs="Arial"/>
          <w:color w:val="000000"/>
          <w:sz w:val="20"/>
          <w:szCs w:val="20"/>
        </w:rPr>
      </w:pPr>
    </w:p>
    <w:p w14:paraId="32B2D50F" w14:textId="77777777" w:rsidR="00882C82" w:rsidRPr="00882C82" w:rsidRDefault="00882C82" w:rsidP="00882C82">
      <w:pPr>
        <w:pStyle w:val="ListParagraph"/>
        <w:spacing w:after="100" w:afterAutospacing="1" w:line="240" w:lineRule="auto"/>
        <w:ind w:left="648" w:firstLine="0"/>
        <w:rPr>
          <w:rFonts w:ascii="Arial" w:eastAsia="Times New Roman" w:hAnsi="Arial" w:cs="Arial"/>
          <w:color w:val="000000"/>
          <w:sz w:val="20"/>
          <w:szCs w:val="20"/>
        </w:rPr>
      </w:pPr>
    </w:p>
    <w:p w14:paraId="527B806C" w14:textId="4C831A7F" w:rsidR="006C0E89" w:rsidRPr="00882C82" w:rsidRDefault="00694BBD" w:rsidP="006C0E89">
      <w:pPr>
        <w:pStyle w:val="ListParagraph"/>
        <w:numPr>
          <w:ilvl w:val="0"/>
          <w:numId w:val="10"/>
        </w:numPr>
        <w:spacing w:after="100" w:afterAutospacing="1" w:line="240" w:lineRule="auto"/>
        <w:rPr>
          <w:rFonts w:ascii="Arial" w:eastAsia="Times New Roman" w:hAnsi="Arial" w:cs="Arial"/>
          <w:color w:val="000000"/>
          <w:sz w:val="20"/>
          <w:szCs w:val="20"/>
        </w:rPr>
      </w:pPr>
      <w:r w:rsidRPr="00882C82">
        <w:rPr>
          <w:rFonts w:ascii="Arial" w:eastAsia="Times New Roman" w:hAnsi="Arial" w:cs="Arial"/>
          <w:color w:val="000000"/>
          <w:sz w:val="20"/>
          <w:szCs w:val="20"/>
        </w:rPr>
        <w:t>Due to the reciprocal nature of interfunds, all initiating (I) interfunds must be created by 2:00 PM on T</w:t>
      </w:r>
      <w:r w:rsidR="00405619" w:rsidRPr="00882C82">
        <w:rPr>
          <w:rFonts w:ascii="Arial" w:eastAsia="Times New Roman" w:hAnsi="Arial" w:cs="Arial"/>
          <w:color w:val="000000"/>
          <w:sz w:val="20"/>
          <w:szCs w:val="20"/>
        </w:rPr>
        <w:t>ue</w:t>
      </w:r>
      <w:r w:rsidRPr="00882C82">
        <w:rPr>
          <w:rFonts w:ascii="Arial" w:eastAsia="Times New Roman" w:hAnsi="Arial" w:cs="Arial"/>
          <w:color w:val="000000"/>
          <w:sz w:val="20"/>
          <w:szCs w:val="20"/>
        </w:rPr>
        <w:t>sday, June 2</w:t>
      </w:r>
      <w:r w:rsidR="00405619"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to allow the receiving (R) agency time to complete the interfund by 7:00 PM on T</w:t>
      </w:r>
      <w:r w:rsidR="00405619" w:rsidRPr="00882C82">
        <w:rPr>
          <w:rFonts w:ascii="Arial" w:eastAsia="Times New Roman" w:hAnsi="Arial" w:cs="Arial"/>
          <w:color w:val="000000"/>
          <w:sz w:val="20"/>
          <w:szCs w:val="20"/>
        </w:rPr>
        <w:t>ues</w:t>
      </w:r>
      <w:r w:rsidRPr="00882C82">
        <w:rPr>
          <w:rFonts w:ascii="Arial" w:eastAsia="Times New Roman" w:hAnsi="Arial" w:cs="Arial"/>
          <w:color w:val="000000"/>
          <w:sz w:val="20"/>
          <w:szCs w:val="20"/>
        </w:rPr>
        <w:t>day, June 2</w:t>
      </w:r>
      <w:r w:rsidR="00405619"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202</w:t>
      </w:r>
      <w:r w:rsidR="00847A1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w:t>
      </w:r>
    </w:p>
    <w:p w14:paraId="66FA7F8E" w14:textId="77777777" w:rsidR="006C0E89" w:rsidRPr="00882C82" w:rsidRDefault="006C0E89" w:rsidP="006C0E89">
      <w:pPr>
        <w:pStyle w:val="ListParagraph"/>
        <w:rPr>
          <w:rFonts w:ascii="Arial" w:eastAsia="Times New Roman" w:hAnsi="Arial" w:cs="Arial"/>
          <w:color w:val="000000"/>
          <w:sz w:val="20"/>
          <w:szCs w:val="20"/>
        </w:rPr>
      </w:pPr>
    </w:p>
    <w:p w14:paraId="74837FBA" w14:textId="386BA5C9" w:rsidR="006C0E89" w:rsidRPr="00882C82" w:rsidRDefault="00694BBD" w:rsidP="00801065">
      <w:pPr>
        <w:pStyle w:val="ListParagraph"/>
        <w:numPr>
          <w:ilvl w:val="0"/>
          <w:numId w:val="10"/>
        </w:numPr>
        <w:spacing w:line="240" w:lineRule="auto"/>
        <w:rPr>
          <w:rFonts w:ascii="Arial" w:eastAsia="Times New Roman" w:hAnsi="Arial" w:cs="Arial"/>
          <w:color w:val="000000"/>
          <w:sz w:val="20"/>
          <w:szCs w:val="20"/>
        </w:rPr>
      </w:pPr>
      <w:r w:rsidRPr="00882C82">
        <w:rPr>
          <w:rFonts w:ascii="Arial" w:eastAsia="Times New Roman" w:hAnsi="Arial" w:cs="Arial"/>
          <w:color w:val="000000"/>
          <w:sz w:val="20"/>
          <w:szCs w:val="20"/>
        </w:rPr>
        <w:t>Agencies with interfunds remaining due to budget check exceptions will be contacted by the SMART Team</w:t>
      </w:r>
      <w:r w:rsidR="004C6157" w:rsidRPr="00882C82">
        <w:rPr>
          <w:rFonts w:ascii="Arial" w:eastAsia="Times New Roman" w:hAnsi="Arial" w:cs="Arial"/>
          <w:color w:val="000000"/>
          <w:sz w:val="20"/>
          <w:szCs w:val="20"/>
        </w:rPr>
        <w:t xml:space="preserve"> between Wednesday, June 26, </w:t>
      </w:r>
      <w:r w:rsidR="0020664D" w:rsidRPr="00882C82">
        <w:rPr>
          <w:rFonts w:ascii="Arial" w:eastAsia="Times New Roman" w:hAnsi="Arial" w:cs="Arial"/>
          <w:color w:val="000000"/>
          <w:sz w:val="20"/>
          <w:szCs w:val="20"/>
        </w:rPr>
        <w:t>2024,</w:t>
      </w:r>
      <w:r w:rsidR="004C6157" w:rsidRPr="00882C82">
        <w:rPr>
          <w:rFonts w:ascii="Arial" w:eastAsia="Times New Roman" w:hAnsi="Arial" w:cs="Arial"/>
          <w:color w:val="000000"/>
          <w:sz w:val="20"/>
          <w:szCs w:val="20"/>
        </w:rPr>
        <w:t xml:space="preserve"> and</w:t>
      </w:r>
      <w:r w:rsidRPr="00882C82">
        <w:rPr>
          <w:rFonts w:ascii="Arial" w:eastAsia="Times New Roman" w:hAnsi="Arial" w:cs="Arial"/>
          <w:color w:val="000000"/>
          <w:sz w:val="20"/>
          <w:szCs w:val="20"/>
        </w:rPr>
        <w:t xml:space="preserve"> </w:t>
      </w:r>
      <w:r w:rsidR="0065277D" w:rsidRPr="00882C82">
        <w:rPr>
          <w:rFonts w:ascii="Arial" w:eastAsia="Times New Roman" w:hAnsi="Arial" w:cs="Arial"/>
          <w:color w:val="000000"/>
          <w:sz w:val="20"/>
          <w:szCs w:val="20"/>
        </w:rPr>
        <w:t>Fri</w:t>
      </w:r>
      <w:r w:rsidRPr="00882C82">
        <w:rPr>
          <w:rFonts w:ascii="Arial" w:eastAsia="Times New Roman" w:hAnsi="Arial" w:cs="Arial"/>
          <w:color w:val="000000"/>
          <w:sz w:val="20"/>
          <w:szCs w:val="20"/>
        </w:rPr>
        <w:t xml:space="preserve">day, June 28, </w:t>
      </w:r>
      <w:r w:rsidR="00847A1B"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to resolve the budget check exceptions.</w:t>
      </w:r>
    </w:p>
    <w:p w14:paraId="4FDBECC8" w14:textId="77777777" w:rsidR="00801065" w:rsidRPr="00882C82" w:rsidRDefault="00801065" w:rsidP="00155870">
      <w:pPr>
        <w:spacing w:line="240" w:lineRule="auto"/>
        <w:ind w:left="0" w:firstLine="0"/>
        <w:rPr>
          <w:rFonts w:ascii="Arial" w:hAnsi="Arial" w:cs="Arial"/>
          <w:sz w:val="20"/>
          <w:szCs w:val="20"/>
        </w:rPr>
      </w:pPr>
      <w:bookmarkStart w:id="57" w:name="_Hlk132534980"/>
    </w:p>
    <w:p w14:paraId="38FEFAC9" w14:textId="77777777" w:rsidR="00801065" w:rsidRPr="00882C82" w:rsidRDefault="00801065" w:rsidP="00801065">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rPr>
          <w:rFonts w:ascii="Arial" w:eastAsia="Times New Roman" w:hAnsi="Arial" w:cs="Arial"/>
          <w:color w:val="000000"/>
          <w:sz w:val="20"/>
          <w:szCs w:val="20"/>
        </w:rPr>
      </w:pPr>
    </w:p>
    <w:p w14:paraId="28E7B8F4" w14:textId="77777777" w:rsidR="00801065" w:rsidRPr="00882C82" w:rsidRDefault="00801065" w:rsidP="00801065">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eastAsia="Times New Roman" w:hAnsi="Arial" w:cs="Arial"/>
          <w:color w:val="000000"/>
          <w:sz w:val="20"/>
          <w:szCs w:val="20"/>
        </w:rPr>
      </w:pPr>
      <w:r w:rsidRPr="00882C82">
        <w:rPr>
          <w:rFonts w:ascii="Arial" w:eastAsia="Times New Roman" w:hAnsi="Arial" w:cs="Arial"/>
          <w:color w:val="000000"/>
          <w:sz w:val="20"/>
          <w:szCs w:val="20"/>
        </w:rPr>
        <w:t>All remaining FY 2024 interfund deposits and interfund vouchers that have not been successfully edited, matched, and agency approved by 7:00 PM on Tuesday, June 25, 2024, will be deleted by the SMART Team.</w:t>
      </w:r>
    </w:p>
    <w:p w14:paraId="5CAF2A80" w14:textId="77777777" w:rsidR="00801065" w:rsidRPr="00882C82" w:rsidRDefault="00801065" w:rsidP="00801065">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eastAsia="Times New Roman" w:hAnsi="Arial" w:cs="Arial"/>
          <w:color w:val="000000"/>
          <w:sz w:val="20"/>
          <w:szCs w:val="20"/>
        </w:rPr>
      </w:pPr>
    </w:p>
    <w:p w14:paraId="46FE63BD" w14:textId="77777777" w:rsidR="00801065" w:rsidRPr="00882C82" w:rsidRDefault="00801065" w:rsidP="00801065">
      <w:pPr>
        <w:spacing w:after="100" w:afterAutospacing="1" w:line="240" w:lineRule="auto"/>
        <w:ind w:left="288"/>
        <w:rPr>
          <w:rFonts w:ascii="Arial" w:eastAsia="Times New Roman" w:hAnsi="Arial" w:cs="Arial"/>
          <w:color w:val="000000"/>
          <w:sz w:val="20"/>
          <w:szCs w:val="20"/>
        </w:rPr>
      </w:pPr>
      <w:r w:rsidRPr="00882C82">
        <w:rPr>
          <w:rFonts w:ascii="Arial" w:eastAsia="Times New Roman" w:hAnsi="Arial" w:cs="Arial"/>
          <w:noProof/>
          <w:color w:val="000000"/>
          <w:sz w:val="20"/>
          <w:szCs w:val="20"/>
        </w:rPr>
        <mc:AlternateContent>
          <mc:Choice Requires="wps">
            <w:drawing>
              <wp:anchor distT="0" distB="0" distL="114300" distR="114300" simplePos="0" relativeHeight="251773440" behindDoc="0" locked="0" layoutInCell="1" allowOverlap="1" wp14:anchorId="28453170" wp14:editId="01865F1F">
                <wp:simplePos x="0" y="0"/>
                <wp:positionH relativeFrom="column">
                  <wp:posOffset>1285875</wp:posOffset>
                </wp:positionH>
                <wp:positionV relativeFrom="paragraph">
                  <wp:posOffset>10795</wp:posOffset>
                </wp:positionV>
                <wp:extent cx="4476750" cy="504825"/>
                <wp:effectExtent l="0" t="0" r="19050" b="28575"/>
                <wp:wrapNone/>
                <wp:docPr id="471866175" name="Text Box 471866175"/>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ysClr val="window" lastClr="FFFFFF"/>
                        </a:solidFill>
                        <a:ln w="6350">
                          <a:solidFill>
                            <a:prstClr val="black"/>
                          </a:solidFill>
                        </a:ln>
                      </wps:spPr>
                      <wps:txbx>
                        <w:txbxContent>
                          <w:p w14:paraId="70448CA5" w14:textId="77777777" w:rsidR="00801065" w:rsidRDefault="00801065" w:rsidP="00801065">
                            <w:pPr>
                              <w:spacing w:line="240" w:lineRule="auto"/>
                              <w:jc w:val="center"/>
                              <w:rPr>
                                <w:rFonts w:ascii="Arial" w:eastAsia="Times New Roman" w:hAnsi="Arial" w:cs="Arial"/>
                                <w:color w:val="000000"/>
                                <w:sz w:val="20"/>
                                <w:szCs w:val="20"/>
                                <w:highlight w:val="green"/>
                              </w:rPr>
                            </w:pPr>
                          </w:p>
                          <w:p w14:paraId="10D48789" w14:textId="77777777" w:rsidR="00801065" w:rsidRDefault="00801065" w:rsidP="00801065">
                            <w:pPr>
                              <w:spacing w:line="240" w:lineRule="auto"/>
                              <w:jc w:val="center"/>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Interfunds for </w:t>
                            </w:r>
                            <w:r w:rsidRPr="00882C82">
                              <w:rPr>
                                <w:rFonts w:ascii="Arial" w:eastAsia="Times New Roman" w:hAnsi="Arial" w:cs="Arial"/>
                                <w:b/>
                                <w:color w:val="000000"/>
                                <w:sz w:val="20"/>
                                <w:szCs w:val="20"/>
                              </w:rPr>
                              <w:t>FY 2025</w:t>
                            </w:r>
                            <w:r w:rsidRPr="00882C82">
                              <w:rPr>
                                <w:rFonts w:ascii="Arial" w:eastAsia="Times New Roman" w:hAnsi="Arial" w:cs="Arial"/>
                                <w:color w:val="000000"/>
                                <w:sz w:val="20"/>
                                <w:szCs w:val="20"/>
                              </w:rPr>
                              <w:t xml:space="preserve"> should not be entered until July 1, 2024 or later.</w:t>
                            </w:r>
                          </w:p>
                          <w:p w14:paraId="44605455" w14:textId="77777777" w:rsidR="00801065" w:rsidRPr="00631130" w:rsidRDefault="00801065" w:rsidP="00801065">
                            <w:pPr>
                              <w:spacing w:line="240" w:lineRule="auto"/>
                              <w:jc w:val="center"/>
                              <w:rPr>
                                <w:rFonts w:ascii="Arial" w:eastAsia="Times New Roman" w:hAnsi="Arial" w:cs="Arial"/>
                                <w:color w:val="000000"/>
                                <w:sz w:val="20"/>
                                <w:szCs w:val="20"/>
                              </w:rPr>
                            </w:pPr>
                          </w:p>
                          <w:p w14:paraId="3E90183F" w14:textId="77777777" w:rsidR="00801065" w:rsidRPr="00287C82" w:rsidRDefault="00801065" w:rsidP="0080106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53170" id="Text Box 471866175" o:spid="_x0000_s1038" type="#_x0000_t202" style="position:absolute;left:0;text-align:left;margin-left:101.25pt;margin-top:.85pt;width:352.5pt;height:39.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" fillcolor="window" strokeweight=".5pt">
                <v:textbox>
                  <w:txbxContent>
                    <w:p w14:paraId="70448CA5" w14:textId="77777777" w:rsidR="00801065" w:rsidRDefault="00801065" w:rsidP="00801065">
                      <w:pPr>
                        <w:spacing w:line="240" w:lineRule="auto"/>
                        <w:jc w:val="center"/>
                        <w:rPr>
                          <w:rFonts w:ascii="Arial" w:eastAsia="Times New Roman" w:hAnsi="Arial" w:cs="Arial"/>
                          <w:color w:val="000000"/>
                          <w:sz w:val="20"/>
                          <w:szCs w:val="20"/>
                          <w:highlight w:val="green"/>
                        </w:rPr>
                      </w:pPr>
                    </w:p>
                    <w:p w14:paraId="10D48789" w14:textId="77777777" w:rsidR="00801065" w:rsidRDefault="00801065" w:rsidP="00801065">
                      <w:pPr>
                        <w:spacing w:line="240" w:lineRule="auto"/>
                        <w:jc w:val="center"/>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Interfunds for </w:t>
                      </w:r>
                      <w:r w:rsidRPr="00882C82">
                        <w:rPr>
                          <w:rFonts w:ascii="Arial" w:eastAsia="Times New Roman" w:hAnsi="Arial" w:cs="Arial"/>
                          <w:b/>
                          <w:color w:val="000000"/>
                          <w:sz w:val="20"/>
                          <w:szCs w:val="20"/>
                        </w:rPr>
                        <w:t>FY 2025</w:t>
                      </w:r>
                      <w:r w:rsidRPr="00882C82">
                        <w:rPr>
                          <w:rFonts w:ascii="Arial" w:eastAsia="Times New Roman" w:hAnsi="Arial" w:cs="Arial"/>
                          <w:color w:val="000000"/>
                          <w:sz w:val="20"/>
                          <w:szCs w:val="20"/>
                        </w:rPr>
                        <w:t xml:space="preserve"> should not be entered until July 1, 2024 or later.</w:t>
                      </w:r>
                    </w:p>
                    <w:p w14:paraId="44605455" w14:textId="77777777" w:rsidR="00801065" w:rsidRPr="00631130" w:rsidRDefault="00801065" w:rsidP="00801065">
                      <w:pPr>
                        <w:spacing w:line="240" w:lineRule="auto"/>
                        <w:jc w:val="center"/>
                        <w:rPr>
                          <w:rFonts w:ascii="Arial" w:eastAsia="Times New Roman" w:hAnsi="Arial" w:cs="Arial"/>
                          <w:color w:val="000000"/>
                          <w:sz w:val="20"/>
                          <w:szCs w:val="20"/>
                        </w:rPr>
                      </w:pPr>
                    </w:p>
                    <w:p w14:paraId="3E90183F" w14:textId="77777777" w:rsidR="00801065" w:rsidRPr="00287C82" w:rsidRDefault="00801065" w:rsidP="00801065">
                      <w:pPr>
                        <w:jc w:val="center"/>
                        <w:rPr>
                          <w:sz w:val="20"/>
                          <w:szCs w:val="20"/>
                        </w:rPr>
                      </w:pPr>
                    </w:p>
                  </w:txbxContent>
                </v:textbox>
              </v:shape>
            </w:pict>
          </mc:Fallback>
        </mc:AlternateContent>
      </w:r>
    </w:p>
    <w:p w14:paraId="7A15CC0E" w14:textId="77777777" w:rsidR="00801065" w:rsidRPr="00882C82" w:rsidRDefault="00801065" w:rsidP="00155870">
      <w:pPr>
        <w:spacing w:line="240" w:lineRule="auto"/>
        <w:ind w:left="0" w:firstLine="0"/>
        <w:rPr>
          <w:rFonts w:ascii="Arial" w:hAnsi="Arial" w:cs="Arial"/>
          <w:sz w:val="20"/>
          <w:szCs w:val="20"/>
        </w:rPr>
      </w:pPr>
    </w:p>
    <w:p w14:paraId="73D9F0B4" w14:textId="77777777" w:rsidR="00801065" w:rsidRPr="00882C82" w:rsidRDefault="00801065" w:rsidP="00155870">
      <w:pPr>
        <w:spacing w:line="240" w:lineRule="auto"/>
        <w:ind w:left="0" w:firstLine="0"/>
        <w:rPr>
          <w:rFonts w:ascii="Arial" w:hAnsi="Arial" w:cs="Arial"/>
          <w:sz w:val="20"/>
          <w:szCs w:val="20"/>
        </w:rPr>
      </w:pPr>
    </w:p>
    <w:p w14:paraId="11DD2F67" w14:textId="5BAF6C48" w:rsidR="00B17583" w:rsidRPr="00882C82" w:rsidRDefault="006061A1" w:rsidP="00A165C4">
      <w:pPr>
        <w:pStyle w:val="ListParagraph"/>
        <w:numPr>
          <w:ilvl w:val="0"/>
          <w:numId w:val="38"/>
        </w:numPr>
        <w:spacing w:line="240" w:lineRule="auto"/>
        <w:ind w:left="1080"/>
        <w:rPr>
          <w:rFonts w:ascii="Arial" w:hAnsi="Arial" w:cs="Arial"/>
          <w:sz w:val="20"/>
          <w:szCs w:val="20"/>
        </w:rPr>
      </w:pPr>
      <w:r w:rsidRPr="00882C82">
        <w:rPr>
          <w:rFonts w:ascii="Arial" w:hAnsi="Arial" w:cs="Arial"/>
          <w:sz w:val="20"/>
          <w:szCs w:val="20"/>
        </w:rPr>
        <w:t>If you have questions pertaining to Deposits, Deposit Adjustments</w:t>
      </w:r>
      <w:r w:rsidR="00566220" w:rsidRPr="00882C82">
        <w:rPr>
          <w:rFonts w:ascii="Arial" w:hAnsi="Arial" w:cs="Arial"/>
          <w:sz w:val="20"/>
          <w:szCs w:val="20"/>
        </w:rPr>
        <w:t xml:space="preserve"> or Interfunds</w:t>
      </w:r>
      <w:r w:rsidRPr="00882C82">
        <w:rPr>
          <w:rFonts w:ascii="Arial" w:hAnsi="Arial" w:cs="Arial"/>
          <w:sz w:val="20"/>
          <w:szCs w:val="20"/>
        </w:rPr>
        <w:t xml:space="preserve">, contact the SMART Processing Team </w:t>
      </w:r>
      <w:r w:rsidR="00CD066F" w:rsidRPr="00882C82">
        <w:rPr>
          <w:rFonts w:ascii="Arial" w:hAnsi="Arial" w:cs="Arial"/>
          <w:sz w:val="20"/>
          <w:szCs w:val="20"/>
        </w:rPr>
        <w:t>AR</w:t>
      </w:r>
      <w:r w:rsidRPr="00882C82">
        <w:rPr>
          <w:rFonts w:ascii="Arial" w:hAnsi="Arial" w:cs="Arial"/>
          <w:sz w:val="20"/>
          <w:szCs w:val="20"/>
        </w:rPr>
        <w:t xml:space="preserve"> </w:t>
      </w:r>
      <w:r w:rsidR="00C23EE6" w:rsidRPr="00882C82">
        <w:rPr>
          <w:rFonts w:ascii="Arial" w:hAnsi="Arial" w:cs="Arial"/>
          <w:sz w:val="20"/>
          <w:szCs w:val="20"/>
        </w:rPr>
        <w:t>An</w:t>
      </w:r>
      <w:r w:rsidRPr="00882C82">
        <w:rPr>
          <w:rFonts w:ascii="Arial" w:hAnsi="Arial" w:cs="Arial"/>
          <w:sz w:val="20"/>
          <w:szCs w:val="20"/>
        </w:rPr>
        <w:t xml:space="preserve">alyst, </w:t>
      </w:r>
      <w:r w:rsidR="00566220" w:rsidRPr="00882C82">
        <w:rPr>
          <w:rFonts w:ascii="Arial" w:hAnsi="Arial" w:cs="Arial"/>
          <w:sz w:val="20"/>
          <w:szCs w:val="20"/>
        </w:rPr>
        <w:t>Shelly Myers</w:t>
      </w:r>
      <w:r w:rsidR="00C23EE6" w:rsidRPr="00882C82">
        <w:rPr>
          <w:rFonts w:ascii="Arial" w:hAnsi="Arial" w:cs="Arial"/>
          <w:sz w:val="20"/>
          <w:szCs w:val="20"/>
        </w:rPr>
        <w:t>,</w:t>
      </w:r>
      <w:r w:rsidRPr="00882C82">
        <w:rPr>
          <w:rFonts w:ascii="Arial" w:hAnsi="Arial" w:cs="Arial"/>
          <w:sz w:val="20"/>
          <w:szCs w:val="20"/>
        </w:rPr>
        <w:t xml:space="preserve"> through the Kansas Service Desk.</w:t>
      </w:r>
      <w:bookmarkEnd w:id="57"/>
    </w:p>
    <w:p w14:paraId="664DA6EB" w14:textId="77777777" w:rsidR="00D509A3" w:rsidRPr="00882C82" w:rsidRDefault="00D509A3" w:rsidP="00155870">
      <w:pPr>
        <w:spacing w:line="240" w:lineRule="auto"/>
        <w:ind w:left="0" w:firstLine="0"/>
        <w:rPr>
          <w:rFonts w:ascii="Arial" w:hAnsi="Arial" w:cs="Arial"/>
          <w:sz w:val="20"/>
          <w:szCs w:val="20"/>
        </w:rPr>
      </w:pPr>
    </w:p>
    <w:p w14:paraId="78EB0148" w14:textId="77777777" w:rsidR="00862F4A" w:rsidRPr="00882C82" w:rsidRDefault="00862F4A" w:rsidP="00155870">
      <w:pPr>
        <w:spacing w:line="240" w:lineRule="auto"/>
        <w:ind w:left="0" w:firstLine="0"/>
        <w:rPr>
          <w:rFonts w:ascii="Arial" w:hAnsi="Arial" w:cs="Arial"/>
          <w:sz w:val="20"/>
          <w:szCs w:val="20"/>
        </w:rPr>
      </w:pPr>
    </w:p>
    <w:p w14:paraId="18889E45" w14:textId="036CB8D0" w:rsidR="0004756C" w:rsidRPr="00882C82" w:rsidRDefault="00FD4281" w:rsidP="00862F4A">
      <w:pPr>
        <w:pStyle w:val="Heading1"/>
        <w:numPr>
          <w:ilvl w:val="0"/>
          <w:numId w:val="9"/>
        </w:numPr>
        <w:spacing w:before="0" w:beforeAutospacing="0" w:after="0" w:afterAutospacing="0"/>
        <w:ind w:left="634"/>
        <w:rPr>
          <w:rFonts w:ascii="Arial" w:hAnsi="Arial" w:cs="Arial"/>
          <w:sz w:val="20"/>
          <w:szCs w:val="20"/>
          <w:u w:val="single"/>
        </w:rPr>
      </w:pPr>
      <w:r w:rsidRPr="00882C82">
        <w:rPr>
          <w:rFonts w:ascii="Arial" w:hAnsi="Arial" w:cs="Arial"/>
          <w:sz w:val="20"/>
          <w:szCs w:val="20"/>
          <w:u w:val="single"/>
        </w:rPr>
        <w:t xml:space="preserve"> </w:t>
      </w:r>
      <w:bookmarkStart w:id="58" w:name="_Toc165620214"/>
      <w:r w:rsidR="00B760D4" w:rsidRPr="00882C82">
        <w:rPr>
          <w:rFonts w:ascii="Arial" w:hAnsi="Arial" w:cs="Arial"/>
          <w:sz w:val="20"/>
          <w:szCs w:val="20"/>
          <w:u w:val="single"/>
        </w:rPr>
        <w:t>BILLING/PROJECT COSTING</w:t>
      </w:r>
      <w:bookmarkEnd w:id="58"/>
    </w:p>
    <w:p w14:paraId="2D53771D" w14:textId="23B9504A" w:rsidR="00EE5B9B" w:rsidRPr="00882C82" w:rsidRDefault="0004756C" w:rsidP="00A165C4">
      <w:pPr>
        <w:pStyle w:val="ListParagraph"/>
        <w:numPr>
          <w:ilvl w:val="0"/>
          <w:numId w:val="30"/>
        </w:numPr>
        <w:spacing w:before="100" w:beforeAutospacing="1" w:after="100" w:afterAutospacing="1" w:line="240" w:lineRule="auto"/>
        <w:ind w:left="1080"/>
        <w:rPr>
          <w:rFonts w:ascii="Arial" w:hAnsi="Arial" w:cs="Arial"/>
          <w:sz w:val="20"/>
          <w:szCs w:val="20"/>
        </w:rPr>
      </w:pPr>
      <w:r w:rsidRPr="00882C82">
        <w:rPr>
          <w:rFonts w:ascii="Arial" w:hAnsi="Arial" w:cs="Arial"/>
          <w:color w:val="000000"/>
          <w:sz w:val="20"/>
          <w:szCs w:val="20"/>
        </w:rPr>
        <w:t xml:space="preserve">All billing worksheets where revenue should be recognized in FY </w:t>
      </w:r>
      <w:r w:rsidR="0099412C" w:rsidRPr="00882C82">
        <w:rPr>
          <w:rFonts w:ascii="Arial" w:hAnsi="Arial" w:cs="Arial"/>
          <w:color w:val="000000"/>
          <w:sz w:val="20"/>
          <w:szCs w:val="20"/>
        </w:rPr>
        <w:t>202</w:t>
      </w:r>
      <w:r w:rsidR="00FE07A1" w:rsidRPr="00882C82">
        <w:rPr>
          <w:rFonts w:ascii="Arial" w:hAnsi="Arial" w:cs="Arial"/>
          <w:color w:val="000000"/>
          <w:sz w:val="20"/>
          <w:szCs w:val="20"/>
        </w:rPr>
        <w:t>4</w:t>
      </w:r>
      <w:r w:rsidRPr="00882C82">
        <w:rPr>
          <w:rFonts w:ascii="Arial" w:hAnsi="Arial" w:cs="Arial"/>
          <w:color w:val="000000"/>
          <w:sz w:val="20"/>
          <w:szCs w:val="20"/>
        </w:rPr>
        <w:t xml:space="preserve"> should be approved and invoiced or written off and any related deposits entered and approved by </w:t>
      </w:r>
      <w:r w:rsidR="00287C82" w:rsidRPr="00882C82">
        <w:rPr>
          <w:rFonts w:ascii="Arial" w:hAnsi="Arial" w:cs="Arial"/>
          <w:b/>
          <w:color w:val="000000"/>
          <w:sz w:val="20"/>
          <w:szCs w:val="20"/>
        </w:rPr>
        <w:t>7:00</w:t>
      </w:r>
      <w:r w:rsidRPr="00882C82">
        <w:rPr>
          <w:rFonts w:ascii="Arial" w:hAnsi="Arial" w:cs="Arial"/>
          <w:b/>
          <w:color w:val="000000"/>
          <w:sz w:val="20"/>
          <w:szCs w:val="20"/>
        </w:rPr>
        <w:t xml:space="preserve"> PM on</w:t>
      </w:r>
      <w:r w:rsidRPr="00882C82">
        <w:rPr>
          <w:rFonts w:ascii="Arial" w:hAnsi="Arial" w:cs="Arial"/>
          <w:color w:val="000000"/>
          <w:sz w:val="20"/>
          <w:szCs w:val="20"/>
        </w:rPr>
        <w:t xml:space="preserve"> </w:t>
      </w:r>
      <w:r w:rsidR="0099412C" w:rsidRPr="00882C82">
        <w:rPr>
          <w:rFonts w:ascii="Arial" w:hAnsi="Arial" w:cs="Arial"/>
          <w:b/>
          <w:bCs/>
          <w:color w:val="000000"/>
          <w:sz w:val="20"/>
          <w:szCs w:val="20"/>
        </w:rPr>
        <w:t>T</w:t>
      </w:r>
      <w:r w:rsidR="00D46997" w:rsidRPr="00882C82">
        <w:rPr>
          <w:rFonts w:ascii="Arial" w:hAnsi="Arial" w:cs="Arial"/>
          <w:b/>
          <w:bCs/>
          <w:color w:val="000000"/>
          <w:sz w:val="20"/>
          <w:szCs w:val="20"/>
        </w:rPr>
        <w:t>ue</w:t>
      </w:r>
      <w:r w:rsidR="0099412C" w:rsidRPr="00882C82">
        <w:rPr>
          <w:rFonts w:ascii="Arial" w:hAnsi="Arial" w:cs="Arial"/>
          <w:b/>
          <w:bCs/>
          <w:color w:val="000000"/>
          <w:sz w:val="20"/>
          <w:szCs w:val="20"/>
        </w:rPr>
        <w:t>sday</w:t>
      </w:r>
      <w:r w:rsidRPr="00882C82">
        <w:rPr>
          <w:rFonts w:ascii="Arial" w:hAnsi="Arial" w:cs="Arial"/>
          <w:b/>
          <w:bCs/>
          <w:color w:val="000000"/>
          <w:sz w:val="20"/>
          <w:szCs w:val="20"/>
        </w:rPr>
        <w:t xml:space="preserve">, </w:t>
      </w:r>
      <w:r w:rsidR="0027167C" w:rsidRPr="00882C82">
        <w:rPr>
          <w:rFonts w:ascii="Arial" w:hAnsi="Arial" w:cs="Arial"/>
          <w:b/>
          <w:bCs/>
          <w:color w:val="000000"/>
          <w:sz w:val="20"/>
          <w:szCs w:val="20"/>
        </w:rPr>
        <w:t>June 2</w:t>
      </w:r>
      <w:r w:rsidR="00D46997" w:rsidRPr="00882C82">
        <w:rPr>
          <w:rFonts w:ascii="Arial" w:hAnsi="Arial" w:cs="Arial"/>
          <w:b/>
          <w:bCs/>
          <w:color w:val="000000"/>
          <w:sz w:val="20"/>
          <w:szCs w:val="20"/>
        </w:rPr>
        <w:t>5</w:t>
      </w:r>
      <w:r w:rsidRPr="00882C82">
        <w:rPr>
          <w:rFonts w:ascii="Arial" w:hAnsi="Arial" w:cs="Arial"/>
          <w:b/>
          <w:bCs/>
          <w:color w:val="000000"/>
          <w:sz w:val="20"/>
          <w:szCs w:val="20"/>
        </w:rPr>
        <w:t xml:space="preserve">, </w:t>
      </w:r>
      <w:r w:rsidR="0099412C" w:rsidRPr="00882C82">
        <w:rPr>
          <w:rFonts w:ascii="Arial" w:hAnsi="Arial" w:cs="Arial"/>
          <w:b/>
          <w:bCs/>
          <w:color w:val="000000"/>
          <w:sz w:val="20"/>
          <w:szCs w:val="20"/>
        </w:rPr>
        <w:t>202</w:t>
      </w:r>
      <w:r w:rsidR="00FE07A1" w:rsidRPr="00882C82">
        <w:rPr>
          <w:rFonts w:ascii="Arial" w:hAnsi="Arial" w:cs="Arial"/>
          <w:b/>
          <w:bCs/>
          <w:color w:val="000000"/>
          <w:sz w:val="20"/>
          <w:szCs w:val="20"/>
        </w:rPr>
        <w:t>4</w:t>
      </w:r>
      <w:r w:rsidRPr="00882C82">
        <w:rPr>
          <w:rFonts w:ascii="Arial" w:hAnsi="Arial" w:cs="Arial"/>
          <w:b/>
          <w:bCs/>
          <w:color w:val="000000"/>
          <w:sz w:val="20"/>
          <w:szCs w:val="20"/>
        </w:rPr>
        <w:t>.</w:t>
      </w:r>
      <w:r w:rsidR="00EE5B9B" w:rsidRPr="00882C82">
        <w:rPr>
          <w:rFonts w:ascii="Arial" w:hAnsi="Arial" w:cs="Arial"/>
          <w:b/>
          <w:bCs/>
          <w:color w:val="000000"/>
          <w:sz w:val="20"/>
          <w:szCs w:val="20"/>
        </w:rPr>
        <w:t xml:space="preserve"> </w:t>
      </w:r>
    </w:p>
    <w:p w14:paraId="4B75A46E" w14:textId="77777777" w:rsidR="009A15BE" w:rsidRPr="00882C82" w:rsidRDefault="009A15BE" w:rsidP="00801065">
      <w:pPr>
        <w:pStyle w:val="ListParagraph"/>
        <w:spacing w:before="100" w:beforeAutospacing="1" w:after="100" w:afterAutospacing="1" w:line="240" w:lineRule="auto"/>
        <w:ind w:left="1080" w:firstLine="0"/>
        <w:rPr>
          <w:rFonts w:ascii="Arial" w:hAnsi="Arial" w:cs="Arial"/>
          <w:sz w:val="20"/>
          <w:szCs w:val="20"/>
        </w:rPr>
      </w:pPr>
    </w:p>
    <w:p w14:paraId="66772CAC" w14:textId="63347DCD" w:rsidR="00A2141E" w:rsidRPr="00882C82" w:rsidRDefault="0004756C" w:rsidP="00A165C4">
      <w:pPr>
        <w:pStyle w:val="ListParagraph"/>
        <w:numPr>
          <w:ilvl w:val="0"/>
          <w:numId w:val="30"/>
        </w:numPr>
        <w:spacing w:before="100" w:beforeAutospacing="1" w:after="100" w:afterAutospacing="1" w:line="240" w:lineRule="auto"/>
        <w:ind w:left="1080"/>
        <w:rPr>
          <w:rFonts w:ascii="Arial" w:hAnsi="Arial" w:cs="Arial"/>
          <w:sz w:val="20"/>
          <w:szCs w:val="20"/>
        </w:rPr>
      </w:pPr>
      <w:r w:rsidRPr="00882C82">
        <w:rPr>
          <w:rFonts w:ascii="Arial" w:hAnsi="Arial" w:cs="Arial"/>
          <w:sz w:val="20"/>
          <w:szCs w:val="20"/>
        </w:rPr>
        <w:t xml:space="preserve">Reimbursable transactions from billing worksheets being used to record </w:t>
      </w:r>
      <w:r w:rsidR="00BB162E" w:rsidRPr="00882C82">
        <w:rPr>
          <w:rFonts w:ascii="Arial" w:hAnsi="Arial" w:cs="Arial"/>
          <w:sz w:val="20"/>
          <w:szCs w:val="20"/>
        </w:rPr>
        <w:t>AR</w:t>
      </w:r>
      <w:r w:rsidRPr="00882C82">
        <w:rPr>
          <w:rFonts w:ascii="Arial" w:hAnsi="Arial" w:cs="Arial"/>
          <w:sz w:val="20"/>
          <w:szCs w:val="20"/>
        </w:rPr>
        <w:t xml:space="preserve"> entries to bring the fund balance to zero or greater must be approved and have generated </w:t>
      </w:r>
      <w:r w:rsidR="00C6011B" w:rsidRPr="00882C82">
        <w:rPr>
          <w:rFonts w:ascii="Arial" w:hAnsi="Arial" w:cs="Arial"/>
          <w:sz w:val="20"/>
          <w:szCs w:val="20"/>
        </w:rPr>
        <w:t>receivable items</w:t>
      </w:r>
      <w:r w:rsidR="00411106" w:rsidRPr="00882C82">
        <w:rPr>
          <w:rFonts w:ascii="Arial" w:hAnsi="Arial" w:cs="Arial"/>
          <w:sz w:val="20"/>
          <w:szCs w:val="20"/>
        </w:rPr>
        <w:t xml:space="preserve"> in the AR module</w:t>
      </w:r>
      <w:r w:rsidRPr="00882C82">
        <w:rPr>
          <w:rFonts w:ascii="Arial" w:hAnsi="Arial" w:cs="Arial"/>
          <w:sz w:val="20"/>
          <w:szCs w:val="20"/>
        </w:rPr>
        <w:t xml:space="preserve"> by </w:t>
      </w:r>
      <w:r w:rsidR="00287C82" w:rsidRPr="00882C82">
        <w:rPr>
          <w:rFonts w:ascii="Arial" w:hAnsi="Arial" w:cs="Arial"/>
          <w:b/>
          <w:i/>
          <w:sz w:val="20"/>
          <w:szCs w:val="20"/>
        </w:rPr>
        <w:t>7:00</w:t>
      </w:r>
      <w:r w:rsidRPr="00882C82">
        <w:rPr>
          <w:rFonts w:ascii="Arial" w:hAnsi="Arial" w:cs="Arial"/>
          <w:b/>
          <w:i/>
          <w:sz w:val="20"/>
          <w:szCs w:val="20"/>
        </w:rPr>
        <w:t xml:space="preserve"> PM on </w:t>
      </w:r>
      <w:r w:rsidR="0099412C" w:rsidRPr="00882C82">
        <w:rPr>
          <w:rFonts w:ascii="Arial" w:hAnsi="Arial" w:cs="Arial"/>
          <w:b/>
          <w:i/>
          <w:sz w:val="20"/>
          <w:szCs w:val="20"/>
        </w:rPr>
        <w:t>T</w:t>
      </w:r>
      <w:r w:rsidR="00D46997" w:rsidRPr="00882C82">
        <w:rPr>
          <w:rFonts w:ascii="Arial" w:hAnsi="Arial" w:cs="Arial"/>
          <w:b/>
          <w:i/>
          <w:sz w:val="20"/>
          <w:szCs w:val="20"/>
        </w:rPr>
        <w:t>ue</w:t>
      </w:r>
      <w:r w:rsidR="0099412C" w:rsidRPr="00882C82">
        <w:rPr>
          <w:rFonts w:ascii="Arial" w:hAnsi="Arial" w:cs="Arial"/>
          <w:b/>
          <w:i/>
          <w:sz w:val="20"/>
          <w:szCs w:val="20"/>
        </w:rPr>
        <w:t>sday</w:t>
      </w:r>
      <w:r w:rsidRPr="00882C82">
        <w:rPr>
          <w:rFonts w:ascii="Arial" w:hAnsi="Arial" w:cs="Arial"/>
          <w:b/>
          <w:i/>
          <w:sz w:val="20"/>
          <w:szCs w:val="20"/>
        </w:rPr>
        <w:t xml:space="preserve">, </w:t>
      </w:r>
      <w:r w:rsidR="0027167C" w:rsidRPr="00882C82">
        <w:rPr>
          <w:rFonts w:ascii="Arial" w:hAnsi="Arial" w:cs="Arial"/>
          <w:b/>
          <w:i/>
          <w:sz w:val="20"/>
          <w:szCs w:val="20"/>
        </w:rPr>
        <w:t>June 2</w:t>
      </w:r>
      <w:r w:rsidR="00D46997" w:rsidRPr="00882C82">
        <w:rPr>
          <w:rFonts w:ascii="Arial" w:hAnsi="Arial" w:cs="Arial"/>
          <w:b/>
          <w:i/>
          <w:sz w:val="20"/>
          <w:szCs w:val="20"/>
        </w:rPr>
        <w:t>5</w:t>
      </w:r>
      <w:r w:rsidRPr="00882C82">
        <w:rPr>
          <w:rFonts w:ascii="Arial" w:hAnsi="Arial" w:cs="Arial"/>
          <w:b/>
          <w:i/>
          <w:sz w:val="20"/>
          <w:szCs w:val="20"/>
        </w:rPr>
        <w:t xml:space="preserve">, </w:t>
      </w:r>
      <w:r w:rsidR="0099412C" w:rsidRPr="00882C82">
        <w:rPr>
          <w:rFonts w:ascii="Arial" w:hAnsi="Arial" w:cs="Arial"/>
          <w:b/>
          <w:i/>
          <w:sz w:val="20"/>
          <w:szCs w:val="20"/>
        </w:rPr>
        <w:t>202</w:t>
      </w:r>
      <w:r w:rsidR="00FE07A1" w:rsidRPr="00882C82">
        <w:rPr>
          <w:rFonts w:ascii="Arial" w:hAnsi="Arial" w:cs="Arial"/>
          <w:b/>
          <w:i/>
          <w:sz w:val="20"/>
          <w:szCs w:val="20"/>
        </w:rPr>
        <w:t>4</w:t>
      </w:r>
      <w:r w:rsidRPr="00882C82">
        <w:rPr>
          <w:rFonts w:ascii="Arial" w:hAnsi="Arial" w:cs="Arial"/>
          <w:b/>
          <w:i/>
          <w:sz w:val="20"/>
          <w:szCs w:val="20"/>
        </w:rPr>
        <w:t>.</w:t>
      </w:r>
    </w:p>
    <w:p w14:paraId="04F9A851" w14:textId="77777777" w:rsidR="00A2141E" w:rsidRPr="00882C82" w:rsidRDefault="00A2141E" w:rsidP="00801065">
      <w:pPr>
        <w:pStyle w:val="ListParagraph"/>
        <w:ind w:left="1080"/>
        <w:rPr>
          <w:rFonts w:ascii="Arial" w:hAnsi="Arial" w:cs="Arial"/>
          <w:sz w:val="20"/>
          <w:szCs w:val="20"/>
        </w:rPr>
      </w:pPr>
    </w:p>
    <w:p w14:paraId="2809DC8B" w14:textId="7ED027F7" w:rsidR="0099412C" w:rsidRPr="00882C82" w:rsidRDefault="0099412C" w:rsidP="00A165C4">
      <w:pPr>
        <w:pStyle w:val="ListParagraph"/>
        <w:numPr>
          <w:ilvl w:val="0"/>
          <w:numId w:val="30"/>
        </w:numPr>
        <w:spacing w:before="100" w:beforeAutospacing="1" w:after="100" w:afterAutospacing="1" w:line="240" w:lineRule="auto"/>
        <w:ind w:left="1080"/>
        <w:rPr>
          <w:rFonts w:ascii="Arial" w:hAnsi="Arial" w:cs="Arial"/>
          <w:sz w:val="20"/>
          <w:szCs w:val="20"/>
        </w:rPr>
      </w:pPr>
      <w:r w:rsidRPr="00882C82">
        <w:rPr>
          <w:rFonts w:ascii="Arial" w:hAnsi="Arial" w:cs="Arial"/>
          <w:sz w:val="20"/>
          <w:szCs w:val="20"/>
        </w:rPr>
        <w:t xml:space="preserve">The </w:t>
      </w:r>
      <w:r w:rsidRPr="00882C82">
        <w:rPr>
          <w:rFonts w:ascii="Arial" w:hAnsi="Arial" w:cs="Arial"/>
          <w:b/>
          <w:sz w:val="20"/>
          <w:szCs w:val="20"/>
        </w:rPr>
        <w:t>Project Costing month end</w:t>
      </w:r>
      <w:r w:rsidRPr="00882C82">
        <w:rPr>
          <w:rFonts w:ascii="Arial" w:hAnsi="Arial" w:cs="Arial"/>
          <w:sz w:val="20"/>
          <w:szCs w:val="20"/>
        </w:rPr>
        <w:t xml:space="preserve"> checklist contains instructions for closing projects.  Projects pertaining to </w:t>
      </w:r>
      <w:r w:rsidR="00EB53FB" w:rsidRPr="00882C82">
        <w:rPr>
          <w:rFonts w:ascii="Arial" w:hAnsi="Arial" w:cs="Arial"/>
          <w:sz w:val="20"/>
          <w:szCs w:val="20"/>
        </w:rPr>
        <w:t>FY</w:t>
      </w:r>
      <w:r w:rsidRPr="00882C82">
        <w:rPr>
          <w:rFonts w:ascii="Arial" w:hAnsi="Arial" w:cs="Arial"/>
          <w:sz w:val="20"/>
          <w:szCs w:val="20"/>
        </w:rPr>
        <w:t xml:space="preserve"> 202</w:t>
      </w:r>
      <w:r w:rsidR="00FE07A1" w:rsidRPr="00882C82">
        <w:rPr>
          <w:rFonts w:ascii="Arial" w:hAnsi="Arial" w:cs="Arial"/>
          <w:sz w:val="20"/>
          <w:szCs w:val="20"/>
        </w:rPr>
        <w:t>4</w:t>
      </w:r>
      <w:r w:rsidRPr="00882C82">
        <w:rPr>
          <w:rFonts w:ascii="Arial" w:hAnsi="Arial" w:cs="Arial"/>
          <w:sz w:val="20"/>
          <w:szCs w:val="20"/>
        </w:rPr>
        <w:t xml:space="preserve"> </w:t>
      </w:r>
      <w:r w:rsidRPr="00882C82">
        <w:rPr>
          <w:rFonts w:ascii="Arial" w:hAnsi="Arial" w:cs="Arial"/>
          <w:sz w:val="20"/>
          <w:szCs w:val="20"/>
          <w:u w:val="single"/>
        </w:rPr>
        <w:t>should be closed as soon as possible</w:t>
      </w:r>
      <w:r w:rsidRPr="00882C82">
        <w:rPr>
          <w:rFonts w:ascii="Arial" w:hAnsi="Arial" w:cs="Arial"/>
          <w:sz w:val="20"/>
          <w:szCs w:val="20"/>
        </w:rPr>
        <w:t xml:space="preserve">.  Prior </w:t>
      </w:r>
      <w:r w:rsidR="00EB53FB" w:rsidRPr="00882C82">
        <w:rPr>
          <w:rFonts w:ascii="Arial" w:hAnsi="Arial" w:cs="Arial"/>
          <w:sz w:val="20"/>
          <w:szCs w:val="20"/>
        </w:rPr>
        <w:t>FY</w:t>
      </w:r>
      <w:r w:rsidRPr="00882C82">
        <w:rPr>
          <w:rFonts w:ascii="Arial" w:hAnsi="Arial" w:cs="Arial"/>
          <w:sz w:val="20"/>
          <w:szCs w:val="20"/>
        </w:rPr>
        <w:t xml:space="preserve"> projects more than seven (7) years old and still in Open status should also be reviewed and closed, if applicable.</w:t>
      </w:r>
      <w:bookmarkStart w:id="59" w:name="_Asset_Management_1"/>
      <w:bookmarkStart w:id="60" w:name="_Asset_Management_2"/>
      <w:bookmarkEnd w:id="59"/>
      <w:bookmarkEnd w:id="60"/>
    </w:p>
    <w:p w14:paraId="60DFE531" w14:textId="77777777" w:rsidR="00566220" w:rsidRPr="00882C82" w:rsidRDefault="00566220" w:rsidP="00801065">
      <w:pPr>
        <w:pStyle w:val="ListParagraph"/>
        <w:ind w:left="1080"/>
        <w:rPr>
          <w:rFonts w:ascii="Arial" w:hAnsi="Arial" w:cs="Arial"/>
          <w:sz w:val="20"/>
          <w:szCs w:val="20"/>
        </w:rPr>
      </w:pPr>
    </w:p>
    <w:p w14:paraId="4E968E3D" w14:textId="41633509" w:rsidR="00566220" w:rsidRPr="00882C82" w:rsidRDefault="00566220" w:rsidP="00A165C4">
      <w:pPr>
        <w:pStyle w:val="ListParagraph"/>
        <w:numPr>
          <w:ilvl w:val="0"/>
          <w:numId w:val="30"/>
        </w:numPr>
        <w:spacing w:line="240" w:lineRule="auto"/>
        <w:ind w:left="1080"/>
        <w:rPr>
          <w:rFonts w:ascii="Arial" w:hAnsi="Arial" w:cs="Arial"/>
          <w:sz w:val="20"/>
          <w:szCs w:val="20"/>
        </w:rPr>
      </w:pPr>
      <w:r w:rsidRPr="00882C82">
        <w:rPr>
          <w:rFonts w:ascii="Arial" w:hAnsi="Arial" w:cs="Arial"/>
          <w:sz w:val="20"/>
          <w:szCs w:val="20"/>
        </w:rPr>
        <w:t>If you have questions pertaining to Billing or Project Costing, contact the SMART Project Co</w:t>
      </w:r>
      <w:r w:rsidR="00F960D8" w:rsidRPr="00882C82">
        <w:rPr>
          <w:rFonts w:ascii="Arial" w:hAnsi="Arial" w:cs="Arial"/>
          <w:sz w:val="20"/>
          <w:szCs w:val="20"/>
        </w:rPr>
        <w:t>sting</w:t>
      </w:r>
      <w:r w:rsidRPr="00882C82">
        <w:rPr>
          <w:rFonts w:ascii="Arial" w:hAnsi="Arial" w:cs="Arial"/>
          <w:sz w:val="20"/>
          <w:szCs w:val="20"/>
        </w:rPr>
        <w:t xml:space="preserve"> </w:t>
      </w:r>
      <w:r w:rsidR="00801065" w:rsidRPr="00882C82">
        <w:rPr>
          <w:rFonts w:ascii="Arial" w:hAnsi="Arial" w:cs="Arial"/>
          <w:sz w:val="20"/>
          <w:szCs w:val="20"/>
        </w:rPr>
        <w:t>A</w:t>
      </w:r>
      <w:r w:rsidRPr="00882C82">
        <w:rPr>
          <w:rFonts w:ascii="Arial" w:hAnsi="Arial" w:cs="Arial"/>
          <w:sz w:val="20"/>
          <w:szCs w:val="20"/>
        </w:rPr>
        <w:t xml:space="preserve">nalyst, </w:t>
      </w:r>
      <w:r w:rsidR="00F960D8" w:rsidRPr="00882C82">
        <w:rPr>
          <w:rFonts w:ascii="Arial" w:hAnsi="Arial" w:cs="Arial"/>
          <w:sz w:val="20"/>
          <w:szCs w:val="20"/>
        </w:rPr>
        <w:t>Brian Pinick</w:t>
      </w:r>
      <w:r w:rsidR="00801065" w:rsidRPr="00882C82">
        <w:rPr>
          <w:rFonts w:ascii="Arial" w:hAnsi="Arial" w:cs="Arial"/>
          <w:sz w:val="20"/>
          <w:szCs w:val="20"/>
        </w:rPr>
        <w:t>,</w:t>
      </w:r>
      <w:r w:rsidRPr="00882C82">
        <w:rPr>
          <w:rFonts w:ascii="Arial" w:hAnsi="Arial" w:cs="Arial"/>
          <w:sz w:val="20"/>
          <w:szCs w:val="20"/>
        </w:rPr>
        <w:t xml:space="preserve"> through the Kansas Service Desk.</w:t>
      </w:r>
    </w:p>
    <w:p w14:paraId="4228D2CF" w14:textId="77777777" w:rsidR="00DA5A4E" w:rsidRPr="00882C82" w:rsidRDefault="00DA5A4E" w:rsidP="00801065">
      <w:pPr>
        <w:spacing w:line="240" w:lineRule="auto"/>
        <w:ind w:left="1080" w:firstLine="0"/>
        <w:rPr>
          <w:rFonts w:ascii="Arial" w:hAnsi="Arial" w:cs="Arial"/>
          <w:b/>
          <w:sz w:val="20"/>
          <w:szCs w:val="20"/>
        </w:rPr>
      </w:pPr>
    </w:p>
    <w:p w14:paraId="3417394C" w14:textId="77777777" w:rsidR="00BA4AEC" w:rsidRPr="00882C82" w:rsidRDefault="00BA4AEC" w:rsidP="00801065">
      <w:pPr>
        <w:spacing w:line="240" w:lineRule="auto"/>
        <w:ind w:left="1080" w:firstLine="0"/>
        <w:rPr>
          <w:rFonts w:ascii="Arial" w:hAnsi="Arial" w:cs="Arial"/>
          <w:b/>
          <w:sz w:val="20"/>
          <w:szCs w:val="20"/>
        </w:rPr>
      </w:pPr>
    </w:p>
    <w:p w14:paraId="680BBBE2" w14:textId="1B595A4E" w:rsidR="00324938" w:rsidRPr="00882C82" w:rsidRDefault="00B760D4" w:rsidP="00BA4AEC">
      <w:pPr>
        <w:pStyle w:val="Heading1"/>
        <w:numPr>
          <w:ilvl w:val="0"/>
          <w:numId w:val="9"/>
        </w:numPr>
        <w:spacing w:before="0" w:beforeAutospacing="0" w:after="0" w:afterAutospacing="0"/>
        <w:ind w:left="720" w:hanging="446"/>
        <w:rPr>
          <w:rFonts w:ascii="Arial" w:hAnsi="Arial" w:cs="Arial"/>
          <w:sz w:val="20"/>
          <w:szCs w:val="20"/>
          <w:u w:val="single"/>
        </w:rPr>
      </w:pPr>
      <w:bookmarkStart w:id="61" w:name="_Toc165620215"/>
      <w:r w:rsidRPr="00882C82">
        <w:rPr>
          <w:rFonts w:ascii="Arial" w:hAnsi="Arial" w:cs="Arial"/>
          <w:sz w:val="20"/>
          <w:szCs w:val="20"/>
          <w:u w:val="single"/>
        </w:rPr>
        <w:lastRenderedPageBreak/>
        <w:t>ASSET MANAGEMENT</w:t>
      </w:r>
      <w:bookmarkEnd w:id="61"/>
    </w:p>
    <w:p w14:paraId="4BE45004" w14:textId="63CFD6DC" w:rsidR="006244BA" w:rsidRPr="00882C82" w:rsidRDefault="00324938" w:rsidP="00A165C4">
      <w:pPr>
        <w:pStyle w:val="ListParagraph"/>
        <w:numPr>
          <w:ilvl w:val="0"/>
          <w:numId w:val="31"/>
        </w:numPr>
        <w:spacing w:before="100" w:beforeAutospacing="1" w:after="100" w:afterAutospacing="1" w:line="240" w:lineRule="auto"/>
        <w:ind w:left="1080"/>
        <w:rPr>
          <w:rFonts w:ascii="Arial" w:hAnsi="Arial" w:cs="Arial"/>
          <w:color w:val="000000"/>
          <w:sz w:val="20"/>
          <w:szCs w:val="20"/>
        </w:rPr>
      </w:pPr>
      <w:r w:rsidRPr="00882C82">
        <w:rPr>
          <w:rFonts w:ascii="Arial" w:hAnsi="Arial" w:cs="Arial"/>
          <w:color w:val="000000"/>
          <w:sz w:val="20"/>
          <w:szCs w:val="20"/>
        </w:rPr>
        <w:t xml:space="preserve">All FY </w:t>
      </w:r>
      <w:r w:rsidR="0099412C" w:rsidRPr="00882C82">
        <w:rPr>
          <w:rFonts w:ascii="Arial" w:hAnsi="Arial" w:cs="Arial"/>
          <w:color w:val="000000"/>
          <w:sz w:val="20"/>
          <w:szCs w:val="20"/>
        </w:rPr>
        <w:t>202</w:t>
      </w:r>
      <w:r w:rsidR="00FE07A1" w:rsidRPr="00882C82">
        <w:rPr>
          <w:rFonts w:ascii="Arial" w:hAnsi="Arial" w:cs="Arial"/>
          <w:color w:val="000000"/>
          <w:sz w:val="20"/>
          <w:szCs w:val="20"/>
        </w:rPr>
        <w:t>4</w:t>
      </w:r>
      <w:r w:rsidRPr="00882C82">
        <w:rPr>
          <w:rFonts w:ascii="Arial" w:hAnsi="Arial" w:cs="Arial"/>
          <w:color w:val="000000"/>
          <w:sz w:val="20"/>
          <w:szCs w:val="20"/>
        </w:rPr>
        <w:t xml:space="preserve"> asset transactions must be entered by </w:t>
      </w:r>
      <w:r w:rsidR="00287C82" w:rsidRPr="00882C82">
        <w:rPr>
          <w:rFonts w:ascii="Arial" w:hAnsi="Arial" w:cs="Arial"/>
          <w:color w:val="000000"/>
          <w:sz w:val="20"/>
          <w:szCs w:val="20"/>
        </w:rPr>
        <w:t>7:00</w:t>
      </w:r>
      <w:r w:rsidRPr="00882C82">
        <w:rPr>
          <w:rFonts w:ascii="Arial" w:hAnsi="Arial" w:cs="Arial"/>
          <w:color w:val="000000"/>
          <w:sz w:val="20"/>
          <w:szCs w:val="20"/>
        </w:rPr>
        <w:t xml:space="preserve"> PM on </w:t>
      </w:r>
      <w:r w:rsidR="0099412C" w:rsidRPr="00882C82">
        <w:rPr>
          <w:rFonts w:ascii="Arial" w:hAnsi="Arial" w:cs="Arial"/>
          <w:color w:val="000000"/>
          <w:sz w:val="20"/>
          <w:szCs w:val="20"/>
        </w:rPr>
        <w:t>T</w:t>
      </w:r>
      <w:r w:rsidR="00D46997" w:rsidRPr="00882C82">
        <w:rPr>
          <w:rFonts w:ascii="Arial" w:hAnsi="Arial" w:cs="Arial"/>
          <w:color w:val="000000"/>
          <w:sz w:val="20"/>
          <w:szCs w:val="20"/>
        </w:rPr>
        <w:t>ue</w:t>
      </w:r>
      <w:r w:rsidR="0099412C" w:rsidRPr="00882C82">
        <w:rPr>
          <w:rFonts w:ascii="Arial" w:hAnsi="Arial" w:cs="Arial"/>
          <w:color w:val="000000"/>
          <w:sz w:val="20"/>
          <w:szCs w:val="20"/>
        </w:rPr>
        <w:t>sday</w:t>
      </w:r>
      <w:r w:rsidRPr="00882C82">
        <w:rPr>
          <w:rFonts w:ascii="Arial" w:hAnsi="Arial" w:cs="Arial"/>
          <w:color w:val="000000"/>
          <w:sz w:val="20"/>
          <w:szCs w:val="20"/>
        </w:rPr>
        <w:t xml:space="preserve">, </w:t>
      </w:r>
      <w:r w:rsidR="0027167C" w:rsidRPr="00882C82">
        <w:rPr>
          <w:rFonts w:ascii="Arial" w:hAnsi="Arial" w:cs="Arial"/>
          <w:color w:val="000000"/>
          <w:sz w:val="20"/>
          <w:szCs w:val="20"/>
        </w:rPr>
        <w:t>June 2</w:t>
      </w:r>
      <w:r w:rsidR="00D46997" w:rsidRPr="00882C82">
        <w:rPr>
          <w:rFonts w:ascii="Arial" w:hAnsi="Arial" w:cs="Arial"/>
          <w:color w:val="000000"/>
          <w:sz w:val="20"/>
          <w:szCs w:val="20"/>
        </w:rPr>
        <w:t>5</w:t>
      </w:r>
      <w:r w:rsidRPr="00882C82">
        <w:rPr>
          <w:rFonts w:ascii="Arial" w:hAnsi="Arial" w:cs="Arial"/>
          <w:color w:val="000000"/>
          <w:sz w:val="20"/>
          <w:szCs w:val="20"/>
        </w:rPr>
        <w:t xml:space="preserve">, </w:t>
      </w:r>
      <w:r w:rsidR="0099412C" w:rsidRPr="00882C82">
        <w:rPr>
          <w:rFonts w:ascii="Arial" w:hAnsi="Arial" w:cs="Arial"/>
          <w:color w:val="000000"/>
          <w:sz w:val="20"/>
          <w:szCs w:val="20"/>
        </w:rPr>
        <w:t>202</w:t>
      </w:r>
      <w:r w:rsidR="00FE07A1" w:rsidRPr="00882C82">
        <w:rPr>
          <w:rFonts w:ascii="Arial" w:hAnsi="Arial" w:cs="Arial"/>
          <w:color w:val="000000"/>
          <w:sz w:val="20"/>
          <w:szCs w:val="20"/>
        </w:rPr>
        <w:t>4</w:t>
      </w:r>
      <w:r w:rsidRPr="00882C82">
        <w:rPr>
          <w:rFonts w:ascii="Arial" w:hAnsi="Arial" w:cs="Arial"/>
          <w:color w:val="000000"/>
          <w:sz w:val="20"/>
          <w:szCs w:val="20"/>
        </w:rPr>
        <w:t>. This includes additions, adjustments, transfers, and retirements, as well as updating costs for CIP assets.</w:t>
      </w:r>
    </w:p>
    <w:p w14:paraId="2F7497A8" w14:textId="77777777" w:rsidR="006244BA" w:rsidRPr="00882C82" w:rsidRDefault="006244BA" w:rsidP="000C5E05">
      <w:pPr>
        <w:pStyle w:val="ListParagraph"/>
        <w:spacing w:before="100" w:beforeAutospacing="1" w:after="100" w:afterAutospacing="1" w:line="240" w:lineRule="auto"/>
        <w:ind w:left="1080" w:firstLine="0"/>
        <w:rPr>
          <w:rFonts w:ascii="Arial" w:hAnsi="Arial" w:cs="Arial"/>
          <w:color w:val="000000"/>
          <w:sz w:val="20"/>
          <w:szCs w:val="20"/>
        </w:rPr>
      </w:pPr>
    </w:p>
    <w:p w14:paraId="672A01B4" w14:textId="77777777" w:rsidR="00A04B2D" w:rsidRPr="00882C82" w:rsidRDefault="00324938" w:rsidP="00A165C4">
      <w:pPr>
        <w:pStyle w:val="ListParagraph"/>
        <w:numPr>
          <w:ilvl w:val="0"/>
          <w:numId w:val="31"/>
        </w:numPr>
        <w:spacing w:before="100" w:beforeAutospacing="1" w:after="100" w:afterAutospacing="1" w:line="240" w:lineRule="auto"/>
        <w:ind w:left="1080"/>
        <w:rPr>
          <w:rFonts w:ascii="Arial" w:hAnsi="Arial" w:cs="Arial"/>
          <w:color w:val="000000"/>
          <w:sz w:val="20"/>
          <w:szCs w:val="20"/>
        </w:rPr>
      </w:pPr>
      <w:r w:rsidRPr="00882C82">
        <w:rPr>
          <w:rFonts w:ascii="Arial" w:hAnsi="Arial" w:cs="Arial"/>
          <w:color w:val="000000"/>
          <w:sz w:val="20"/>
          <w:szCs w:val="20"/>
        </w:rPr>
        <w:t>Note that for new assets being entered in SMART, the Transaction Date is the date the asset was placed in service.</w:t>
      </w:r>
    </w:p>
    <w:p w14:paraId="51903314" w14:textId="77777777" w:rsidR="00A04B2D" w:rsidRPr="00882C82" w:rsidRDefault="00A04B2D" w:rsidP="000C5E05">
      <w:pPr>
        <w:pStyle w:val="ListParagraph"/>
        <w:ind w:left="1080"/>
        <w:rPr>
          <w:rFonts w:ascii="Arial" w:hAnsi="Arial" w:cs="Arial"/>
          <w:color w:val="000000"/>
          <w:sz w:val="20"/>
          <w:szCs w:val="20"/>
        </w:rPr>
      </w:pPr>
    </w:p>
    <w:p w14:paraId="06C9878E" w14:textId="57EE3DD2" w:rsidR="00AD0B95" w:rsidRPr="00882C82" w:rsidRDefault="000115D5" w:rsidP="00A165C4">
      <w:pPr>
        <w:pStyle w:val="ListParagraph"/>
        <w:numPr>
          <w:ilvl w:val="0"/>
          <w:numId w:val="31"/>
        </w:numPr>
        <w:spacing w:before="100" w:beforeAutospacing="1" w:after="100" w:afterAutospacing="1" w:line="240" w:lineRule="auto"/>
        <w:ind w:left="1080"/>
        <w:rPr>
          <w:rFonts w:ascii="Arial" w:hAnsi="Arial" w:cs="Arial"/>
          <w:color w:val="000000"/>
          <w:sz w:val="20"/>
          <w:szCs w:val="20"/>
        </w:rPr>
      </w:pPr>
      <w:r w:rsidRPr="00882C82">
        <w:rPr>
          <w:rFonts w:ascii="Arial" w:hAnsi="Arial" w:cs="Arial"/>
          <w:color w:val="000000"/>
          <w:sz w:val="20"/>
          <w:szCs w:val="20"/>
        </w:rPr>
        <w:t>S</w:t>
      </w:r>
      <w:r w:rsidR="00324938" w:rsidRPr="00882C82">
        <w:rPr>
          <w:rFonts w:ascii="Arial" w:hAnsi="Arial" w:cs="Arial"/>
          <w:color w:val="000000"/>
          <w:sz w:val="20"/>
          <w:szCs w:val="20"/>
        </w:rPr>
        <w:t>ee Informational Circular 18-A-007</w:t>
      </w:r>
      <w:r w:rsidR="000C5E05" w:rsidRPr="00882C82">
        <w:rPr>
          <w:rFonts w:ascii="Arial" w:hAnsi="Arial" w:cs="Arial"/>
          <w:color w:val="000000"/>
          <w:sz w:val="20"/>
          <w:szCs w:val="20"/>
        </w:rPr>
        <w:t xml:space="preserve"> Capital </w:t>
      </w:r>
      <w:r w:rsidR="00324938" w:rsidRPr="00882C82">
        <w:rPr>
          <w:rStyle w:val="Hyperlink"/>
          <w:rFonts w:ascii="Arial" w:hAnsi="Arial" w:cs="Arial"/>
          <w:color w:val="auto"/>
          <w:sz w:val="20"/>
          <w:szCs w:val="20"/>
          <w:u w:val="none"/>
        </w:rPr>
        <w:t>Asset Reporting</w:t>
      </w:r>
      <w:r w:rsidR="00324938" w:rsidRPr="00882C82">
        <w:rPr>
          <w:rFonts w:ascii="Arial" w:hAnsi="Arial" w:cs="Arial"/>
          <w:sz w:val="20"/>
          <w:szCs w:val="20"/>
        </w:rPr>
        <w:t xml:space="preserve"> </w:t>
      </w:r>
      <w:r w:rsidR="00324938" w:rsidRPr="00882C82">
        <w:rPr>
          <w:rFonts w:ascii="Arial" w:hAnsi="Arial" w:cs="Arial"/>
          <w:color w:val="000000"/>
          <w:sz w:val="20"/>
          <w:szCs w:val="20"/>
        </w:rPr>
        <w:t>for details outlining the requirements for pr</w:t>
      </w:r>
      <w:r w:rsidR="00895662" w:rsidRPr="00882C82">
        <w:rPr>
          <w:rFonts w:ascii="Arial" w:hAnsi="Arial" w:cs="Arial"/>
          <w:color w:val="000000"/>
          <w:sz w:val="20"/>
          <w:szCs w:val="20"/>
        </w:rPr>
        <w:t>o</w:t>
      </w:r>
      <w:r w:rsidR="00324938" w:rsidRPr="00882C82">
        <w:rPr>
          <w:rFonts w:ascii="Arial" w:hAnsi="Arial" w:cs="Arial"/>
          <w:color w:val="000000"/>
          <w:sz w:val="20"/>
          <w:szCs w:val="20"/>
        </w:rPr>
        <w:t>per recording of capital assets.</w:t>
      </w:r>
    </w:p>
    <w:p w14:paraId="0289E455" w14:textId="77777777" w:rsidR="006244BA" w:rsidRPr="00882C82" w:rsidRDefault="006244BA" w:rsidP="000C5E05">
      <w:pPr>
        <w:pStyle w:val="ListParagraph"/>
        <w:spacing w:before="100" w:beforeAutospacing="1" w:after="100" w:afterAutospacing="1" w:line="240" w:lineRule="auto"/>
        <w:ind w:left="1080"/>
        <w:rPr>
          <w:rFonts w:ascii="Arial" w:hAnsi="Arial" w:cs="Arial"/>
          <w:color w:val="000000"/>
          <w:sz w:val="20"/>
          <w:szCs w:val="20"/>
        </w:rPr>
      </w:pPr>
    </w:p>
    <w:p w14:paraId="3C98D872" w14:textId="677C88FC" w:rsidR="00B958F4" w:rsidRPr="00882C82" w:rsidRDefault="00970746" w:rsidP="00A165C4">
      <w:pPr>
        <w:pStyle w:val="ListParagraph"/>
        <w:numPr>
          <w:ilvl w:val="0"/>
          <w:numId w:val="31"/>
        </w:numPr>
        <w:spacing w:line="240" w:lineRule="auto"/>
        <w:ind w:left="1080"/>
        <w:contextualSpacing w:val="0"/>
        <w:rPr>
          <w:rFonts w:ascii="Arial" w:hAnsi="Arial" w:cs="Arial"/>
          <w:color w:val="000000"/>
          <w:sz w:val="20"/>
          <w:szCs w:val="20"/>
        </w:rPr>
      </w:pPr>
      <w:r w:rsidRPr="00882C82">
        <w:rPr>
          <w:rFonts w:ascii="Arial" w:hAnsi="Arial" w:cs="Arial"/>
          <w:color w:val="000000"/>
          <w:sz w:val="20"/>
          <w:szCs w:val="20"/>
        </w:rPr>
        <w:t xml:space="preserve">For agencies utilizing asset integration, all outstanding Interface IDs for FY </w:t>
      </w:r>
      <w:r w:rsidR="0099412C" w:rsidRPr="00882C82">
        <w:rPr>
          <w:rFonts w:ascii="Arial" w:hAnsi="Arial" w:cs="Arial"/>
          <w:color w:val="000000"/>
          <w:sz w:val="20"/>
          <w:szCs w:val="20"/>
        </w:rPr>
        <w:t>202</w:t>
      </w:r>
      <w:r w:rsidR="00FE07A1" w:rsidRPr="00882C82">
        <w:rPr>
          <w:rFonts w:ascii="Arial" w:hAnsi="Arial" w:cs="Arial"/>
          <w:color w:val="000000"/>
          <w:sz w:val="20"/>
          <w:szCs w:val="20"/>
        </w:rPr>
        <w:t>4</w:t>
      </w:r>
      <w:r w:rsidRPr="00882C82">
        <w:rPr>
          <w:rFonts w:ascii="Arial" w:hAnsi="Arial" w:cs="Arial"/>
          <w:color w:val="000000"/>
          <w:sz w:val="20"/>
          <w:szCs w:val="20"/>
        </w:rPr>
        <w:t xml:space="preserve"> must be processed by </w:t>
      </w:r>
      <w:r w:rsidR="00287C82" w:rsidRPr="00882C82">
        <w:rPr>
          <w:rFonts w:ascii="Arial" w:hAnsi="Arial" w:cs="Arial"/>
          <w:color w:val="000000"/>
          <w:sz w:val="20"/>
          <w:szCs w:val="20"/>
        </w:rPr>
        <w:t>7:00</w:t>
      </w:r>
      <w:r w:rsidRPr="00882C82">
        <w:rPr>
          <w:rFonts w:ascii="Arial" w:hAnsi="Arial" w:cs="Arial"/>
          <w:color w:val="000000"/>
          <w:sz w:val="20"/>
          <w:szCs w:val="20"/>
        </w:rPr>
        <w:t xml:space="preserve"> PM on </w:t>
      </w:r>
      <w:r w:rsidR="0099412C" w:rsidRPr="00882C82">
        <w:rPr>
          <w:rFonts w:ascii="Arial" w:hAnsi="Arial" w:cs="Arial"/>
          <w:color w:val="000000"/>
          <w:sz w:val="20"/>
          <w:szCs w:val="20"/>
        </w:rPr>
        <w:t>T</w:t>
      </w:r>
      <w:r w:rsidR="00D46997" w:rsidRPr="00882C82">
        <w:rPr>
          <w:rFonts w:ascii="Arial" w:hAnsi="Arial" w:cs="Arial"/>
          <w:color w:val="000000"/>
          <w:sz w:val="20"/>
          <w:szCs w:val="20"/>
        </w:rPr>
        <w:t>ue</w:t>
      </w:r>
      <w:r w:rsidR="0099412C" w:rsidRPr="00882C82">
        <w:rPr>
          <w:rFonts w:ascii="Arial" w:hAnsi="Arial" w:cs="Arial"/>
          <w:color w:val="000000"/>
          <w:sz w:val="20"/>
          <w:szCs w:val="20"/>
        </w:rPr>
        <w:t>sday</w:t>
      </w:r>
      <w:r w:rsidRPr="00882C82">
        <w:rPr>
          <w:rFonts w:ascii="Arial" w:hAnsi="Arial" w:cs="Arial"/>
          <w:color w:val="000000"/>
          <w:sz w:val="20"/>
          <w:szCs w:val="20"/>
        </w:rPr>
        <w:t xml:space="preserve">, </w:t>
      </w:r>
      <w:r w:rsidR="00E3260A" w:rsidRPr="00882C82">
        <w:rPr>
          <w:rFonts w:ascii="Arial" w:hAnsi="Arial" w:cs="Arial"/>
          <w:color w:val="000000"/>
          <w:sz w:val="20"/>
          <w:szCs w:val="20"/>
        </w:rPr>
        <w:t>June 2</w:t>
      </w:r>
      <w:r w:rsidR="00D46997" w:rsidRPr="00882C82">
        <w:rPr>
          <w:rFonts w:ascii="Arial" w:hAnsi="Arial" w:cs="Arial"/>
          <w:color w:val="000000"/>
          <w:sz w:val="20"/>
          <w:szCs w:val="20"/>
        </w:rPr>
        <w:t>5</w:t>
      </w:r>
      <w:r w:rsidRPr="00882C82">
        <w:rPr>
          <w:rFonts w:ascii="Arial" w:hAnsi="Arial" w:cs="Arial"/>
          <w:color w:val="000000"/>
          <w:sz w:val="20"/>
          <w:szCs w:val="20"/>
        </w:rPr>
        <w:t xml:space="preserve">, </w:t>
      </w:r>
      <w:r w:rsidR="0099412C" w:rsidRPr="00882C82">
        <w:rPr>
          <w:rFonts w:ascii="Arial" w:hAnsi="Arial" w:cs="Arial"/>
          <w:color w:val="000000"/>
          <w:sz w:val="20"/>
          <w:szCs w:val="20"/>
        </w:rPr>
        <w:t>202</w:t>
      </w:r>
      <w:r w:rsidR="00FE07A1" w:rsidRPr="00882C82">
        <w:rPr>
          <w:rFonts w:ascii="Arial" w:hAnsi="Arial" w:cs="Arial"/>
          <w:color w:val="000000"/>
          <w:sz w:val="20"/>
          <w:szCs w:val="20"/>
        </w:rPr>
        <w:t>4</w:t>
      </w:r>
      <w:r w:rsidRPr="00882C82">
        <w:rPr>
          <w:rFonts w:ascii="Arial" w:hAnsi="Arial" w:cs="Arial"/>
          <w:color w:val="000000"/>
          <w:sz w:val="20"/>
          <w:szCs w:val="20"/>
        </w:rPr>
        <w:t xml:space="preserve">. If an asset is acquired by your agency at the end of the </w:t>
      </w:r>
      <w:r w:rsidR="00EB53FB" w:rsidRPr="00882C82">
        <w:rPr>
          <w:rFonts w:ascii="Arial" w:hAnsi="Arial" w:cs="Arial"/>
          <w:color w:val="000000"/>
          <w:sz w:val="20"/>
          <w:szCs w:val="20"/>
        </w:rPr>
        <w:t>FY</w:t>
      </w:r>
      <w:r w:rsidRPr="00882C82">
        <w:rPr>
          <w:rFonts w:ascii="Arial" w:hAnsi="Arial" w:cs="Arial"/>
          <w:color w:val="000000"/>
          <w:sz w:val="20"/>
          <w:szCs w:val="20"/>
        </w:rPr>
        <w:t xml:space="preserve"> and the voucher will not be posted by </w:t>
      </w:r>
      <w:r w:rsidR="00324D03" w:rsidRPr="00882C82">
        <w:rPr>
          <w:rFonts w:ascii="Arial" w:hAnsi="Arial" w:cs="Arial"/>
          <w:color w:val="000000"/>
          <w:sz w:val="20"/>
          <w:szCs w:val="20"/>
        </w:rPr>
        <w:t>Fri</w:t>
      </w:r>
      <w:r w:rsidR="00747F6E" w:rsidRPr="00882C82">
        <w:rPr>
          <w:rFonts w:ascii="Arial" w:hAnsi="Arial" w:cs="Arial"/>
          <w:color w:val="000000"/>
          <w:sz w:val="20"/>
          <w:szCs w:val="20"/>
        </w:rPr>
        <w:t>day</w:t>
      </w:r>
      <w:r w:rsidRPr="00882C82">
        <w:rPr>
          <w:rFonts w:ascii="Arial" w:hAnsi="Arial" w:cs="Arial"/>
          <w:color w:val="000000"/>
          <w:sz w:val="20"/>
          <w:szCs w:val="20"/>
        </w:rPr>
        <w:t>, June 2</w:t>
      </w:r>
      <w:r w:rsidR="000C435B" w:rsidRPr="00882C82">
        <w:rPr>
          <w:rFonts w:ascii="Arial" w:hAnsi="Arial" w:cs="Arial"/>
          <w:color w:val="000000"/>
          <w:sz w:val="20"/>
          <w:szCs w:val="20"/>
        </w:rPr>
        <w:t>1</w:t>
      </w:r>
      <w:r w:rsidRPr="00882C82">
        <w:rPr>
          <w:rFonts w:ascii="Arial" w:hAnsi="Arial" w:cs="Arial"/>
          <w:color w:val="000000"/>
          <w:sz w:val="20"/>
          <w:szCs w:val="20"/>
        </w:rPr>
        <w:t xml:space="preserve">, </w:t>
      </w:r>
      <w:r w:rsidR="0099412C" w:rsidRPr="00882C82">
        <w:rPr>
          <w:rFonts w:ascii="Arial" w:hAnsi="Arial" w:cs="Arial"/>
          <w:color w:val="000000"/>
          <w:sz w:val="20"/>
          <w:szCs w:val="20"/>
        </w:rPr>
        <w:t>202</w:t>
      </w:r>
      <w:r w:rsidR="005E2F6A" w:rsidRPr="00882C82">
        <w:rPr>
          <w:rFonts w:ascii="Arial" w:hAnsi="Arial" w:cs="Arial"/>
          <w:color w:val="000000"/>
          <w:sz w:val="20"/>
          <w:szCs w:val="20"/>
        </w:rPr>
        <w:t>4</w:t>
      </w:r>
      <w:r w:rsidRPr="00882C82">
        <w:rPr>
          <w:rFonts w:ascii="Arial" w:hAnsi="Arial" w:cs="Arial"/>
          <w:color w:val="000000"/>
          <w:sz w:val="20"/>
          <w:szCs w:val="20"/>
        </w:rPr>
        <w:t xml:space="preserve">, enter the asset manually via Express Add. </w:t>
      </w:r>
    </w:p>
    <w:p w14:paraId="0EE5D74E" w14:textId="77777777" w:rsidR="00072ED7" w:rsidRPr="00882C82" w:rsidRDefault="00072ED7" w:rsidP="00072ED7">
      <w:pPr>
        <w:pStyle w:val="ListParagraph"/>
        <w:rPr>
          <w:rFonts w:ascii="Arial" w:hAnsi="Arial" w:cs="Arial"/>
          <w:color w:val="000000"/>
          <w:sz w:val="20"/>
          <w:szCs w:val="20"/>
        </w:rPr>
      </w:pPr>
    </w:p>
    <w:p w14:paraId="45ACCFD4" w14:textId="77777777" w:rsidR="00072ED7" w:rsidRPr="00882C82" w:rsidRDefault="00072ED7" w:rsidP="00072ED7">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rPr>
          <w:rFonts w:ascii="Arial" w:eastAsia="Times New Roman" w:hAnsi="Arial" w:cs="Arial"/>
          <w:color w:val="000000"/>
          <w:sz w:val="20"/>
          <w:szCs w:val="20"/>
        </w:rPr>
      </w:pPr>
    </w:p>
    <w:p w14:paraId="11ADC917" w14:textId="5B996BAE" w:rsidR="00072ED7" w:rsidRPr="00882C82" w:rsidRDefault="00072ED7" w:rsidP="00F73581">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eastAsia="Times New Roman" w:hAnsi="Arial" w:cs="Arial"/>
          <w:color w:val="000000"/>
          <w:sz w:val="20"/>
          <w:szCs w:val="20"/>
        </w:rPr>
      </w:pPr>
      <w:r w:rsidRPr="00882C82">
        <w:rPr>
          <w:rFonts w:ascii="Arial" w:eastAsia="Times New Roman" w:hAnsi="Arial" w:cs="Arial"/>
          <w:color w:val="000000"/>
          <w:sz w:val="20"/>
          <w:szCs w:val="20"/>
        </w:rPr>
        <w:t>A</w:t>
      </w:r>
      <w:r w:rsidR="00A51757" w:rsidRPr="00882C82">
        <w:rPr>
          <w:rFonts w:ascii="Arial" w:eastAsia="Times New Roman" w:hAnsi="Arial" w:cs="Arial"/>
          <w:color w:val="000000"/>
          <w:sz w:val="20"/>
          <w:szCs w:val="20"/>
        </w:rPr>
        <w:t>ny</w:t>
      </w:r>
      <w:r w:rsidRPr="00882C82">
        <w:rPr>
          <w:rFonts w:ascii="Arial" w:eastAsia="Times New Roman" w:hAnsi="Arial" w:cs="Arial"/>
          <w:color w:val="000000"/>
          <w:sz w:val="20"/>
          <w:szCs w:val="20"/>
        </w:rPr>
        <w:t xml:space="preserve"> remaining FY 2024 </w:t>
      </w:r>
      <w:r w:rsidR="00A51757" w:rsidRPr="00882C82">
        <w:rPr>
          <w:rFonts w:ascii="Arial" w:eastAsia="Times New Roman" w:hAnsi="Arial" w:cs="Arial"/>
          <w:color w:val="000000"/>
          <w:sz w:val="20"/>
          <w:szCs w:val="20"/>
        </w:rPr>
        <w:t>I</w:t>
      </w:r>
      <w:r w:rsidRPr="00882C82">
        <w:rPr>
          <w:rFonts w:ascii="Arial" w:eastAsia="Times New Roman" w:hAnsi="Arial" w:cs="Arial"/>
          <w:color w:val="000000"/>
          <w:sz w:val="20"/>
          <w:szCs w:val="20"/>
        </w:rPr>
        <w:t>nt</w:t>
      </w:r>
      <w:r w:rsidR="00A51757" w:rsidRPr="00882C82">
        <w:rPr>
          <w:rFonts w:ascii="Arial" w:eastAsia="Times New Roman" w:hAnsi="Arial" w:cs="Arial"/>
          <w:color w:val="000000"/>
          <w:sz w:val="20"/>
          <w:szCs w:val="20"/>
        </w:rPr>
        <w:t>erface IDs</w:t>
      </w:r>
      <w:r w:rsidRPr="00882C82">
        <w:rPr>
          <w:rFonts w:ascii="Arial" w:eastAsia="Times New Roman" w:hAnsi="Arial" w:cs="Arial"/>
          <w:color w:val="000000"/>
          <w:sz w:val="20"/>
          <w:szCs w:val="20"/>
        </w:rPr>
        <w:t xml:space="preserve"> that have not been </w:t>
      </w:r>
      <w:r w:rsidR="00A51757" w:rsidRPr="00882C82">
        <w:rPr>
          <w:rFonts w:ascii="Arial" w:eastAsia="Times New Roman" w:hAnsi="Arial" w:cs="Arial"/>
          <w:color w:val="000000"/>
          <w:sz w:val="20"/>
          <w:szCs w:val="20"/>
        </w:rPr>
        <w:t>process</w:t>
      </w:r>
      <w:r w:rsidRPr="00882C82">
        <w:rPr>
          <w:rFonts w:ascii="Arial" w:eastAsia="Times New Roman" w:hAnsi="Arial" w:cs="Arial"/>
          <w:color w:val="000000"/>
          <w:sz w:val="20"/>
          <w:szCs w:val="20"/>
        </w:rPr>
        <w:t>ed by 7:00 PM on Tuesday, June 25, 2024, will be deleted by the SMART Team.</w:t>
      </w:r>
    </w:p>
    <w:p w14:paraId="7D3D5E77" w14:textId="77777777" w:rsidR="00F73581" w:rsidRPr="00882C82" w:rsidRDefault="00F73581" w:rsidP="00F73581">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080" w:firstLine="0"/>
        <w:jc w:val="center"/>
        <w:rPr>
          <w:rFonts w:ascii="Arial" w:eastAsia="Times New Roman" w:hAnsi="Arial" w:cs="Arial"/>
          <w:color w:val="000000"/>
          <w:sz w:val="20"/>
          <w:szCs w:val="20"/>
        </w:rPr>
      </w:pPr>
    </w:p>
    <w:p w14:paraId="33D274EA" w14:textId="77777777" w:rsidR="00F73581" w:rsidRPr="00882C82" w:rsidRDefault="00F73581" w:rsidP="00F73581">
      <w:pPr>
        <w:pStyle w:val="ListParagraph"/>
        <w:spacing w:line="240" w:lineRule="auto"/>
        <w:ind w:left="1080" w:firstLine="0"/>
        <w:rPr>
          <w:rFonts w:ascii="Arial" w:hAnsi="Arial" w:cs="Arial"/>
          <w:bCs/>
          <w:sz w:val="20"/>
          <w:szCs w:val="20"/>
        </w:rPr>
      </w:pPr>
      <w:bookmarkStart w:id="62" w:name="_Hlk132535164"/>
    </w:p>
    <w:p w14:paraId="5CA9515B" w14:textId="1C033E3A" w:rsidR="00F960D8" w:rsidRPr="00882C82" w:rsidRDefault="00F960D8" w:rsidP="00A165C4">
      <w:pPr>
        <w:pStyle w:val="ListParagraph"/>
        <w:numPr>
          <w:ilvl w:val="0"/>
          <w:numId w:val="31"/>
        </w:numPr>
        <w:spacing w:line="240" w:lineRule="auto"/>
        <w:ind w:left="1080"/>
        <w:rPr>
          <w:rFonts w:ascii="Arial" w:hAnsi="Arial" w:cs="Arial"/>
          <w:bCs/>
          <w:sz w:val="20"/>
          <w:szCs w:val="20"/>
        </w:rPr>
      </w:pPr>
      <w:r w:rsidRPr="00882C82">
        <w:rPr>
          <w:rFonts w:ascii="Arial" w:hAnsi="Arial" w:cs="Arial"/>
          <w:bCs/>
          <w:sz w:val="20"/>
          <w:szCs w:val="20"/>
        </w:rPr>
        <w:t xml:space="preserve">If you have questions pertaining to Asset Management, contact the SMART Processing Team Asset Management </w:t>
      </w:r>
      <w:r w:rsidR="00A04511" w:rsidRPr="00882C82">
        <w:rPr>
          <w:rFonts w:ascii="Arial" w:hAnsi="Arial" w:cs="Arial"/>
          <w:bCs/>
          <w:sz w:val="20"/>
          <w:szCs w:val="20"/>
        </w:rPr>
        <w:t>A</w:t>
      </w:r>
      <w:r w:rsidRPr="00882C82">
        <w:rPr>
          <w:rFonts w:ascii="Arial" w:hAnsi="Arial" w:cs="Arial"/>
          <w:bCs/>
          <w:sz w:val="20"/>
          <w:szCs w:val="20"/>
        </w:rPr>
        <w:t>nalyst, Shelly Myers</w:t>
      </w:r>
      <w:r w:rsidR="00A04511" w:rsidRPr="00882C82">
        <w:rPr>
          <w:rFonts w:ascii="Arial" w:hAnsi="Arial" w:cs="Arial"/>
          <w:bCs/>
          <w:sz w:val="20"/>
          <w:szCs w:val="20"/>
        </w:rPr>
        <w:t>,</w:t>
      </w:r>
      <w:r w:rsidRPr="00882C82">
        <w:rPr>
          <w:rFonts w:ascii="Arial" w:hAnsi="Arial" w:cs="Arial"/>
          <w:bCs/>
          <w:sz w:val="20"/>
          <w:szCs w:val="20"/>
        </w:rPr>
        <w:t xml:space="preserve"> through the Kansas Service Desk.</w:t>
      </w:r>
    </w:p>
    <w:p w14:paraId="1F273926" w14:textId="77777777" w:rsidR="00BA186A" w:rsidRPr="00882C82" w:rsidRDefault="00BA186A" w:rsidP="00F960D8">
      <w:pPr>
        <w:spacing w:line="240" w:lineRule="auto"/>
        <w:ind w:left="0" w:firstLine="0"/>
        <w:rPr>
          <w:rFonts w:ascii="Arial" w:hAnsi="Arial" w:cs="Arial"/>
          <w:bCs/>
          <w:sz w:val="20"/>
          <w:szCs w:val="20"/>
        </w:rPr>
      </w:pPr>
    </w:p>
    <w:p w14:paraId="3F3F1D7B" w14:textId="77777777" w:rsidR="00BA4AEC" w:rsidRPr="00882C82" w:rsidRDefault="00BA4AEC" w:rsidP="00F960D8">
      <w:pPr>
        <w:spacing w:line="240" w:lineRule="auto"/>
        <w:ind w:left="0" w:firstLine="0"/>
        <w:rPr>
          <w:rFonts w:ascii="Arial" w:hAnsi="Arial" w:cs="Arial"/>
          <w:bCs/>
          <w:sz w:val="20"/>
          <w:szCs w:val="20"/>
        </w:rPr>
      </w:pPr>
    </w:p>
    <w:p w14:paraId="5717F410" w14:textId="09A73F8B" w:rsidR="003A023F" w:rsidRPr="00882C82" w:rsidRDefault="00B760D4" w:rsidP="00BA4AEC">
      <w:pPr>
        <w:pStyle w:val="Heading1"/>
        <w:numPr>
          <w:ilvl w:val="0"/>
          <w:numId w:val="9"/>
        </w:numPr>
        <w:spacing w:before="0" w:beforeAutospacing="0" w:after="0" w:afterAutospacing="0"/>
        <w:ind w:left="720" w:hanging="446"/>
        <w:rPr>
          <w:rFonts w:ascii="Arial" w:hAnsi="Arial" w:cs="Arial"/>
          <w:sz w:val="20"/>
          <w:szCs w:val="20"/>
          <w:u w:val="single"/>
        </w:rPr>
      </w:pPr>
      <w:bookmarkStart w:id="63" w:name="_Toc165620216"/>
      <w:bookmarkEnd w:id="62"/>
      <w:r w:rsidRPr="00882C82">
        <w:rPr>
          <w:rFonts w:ascii="Arial" w:hAnsi="Arial" w:cs="Arial"/>
          <w:sz w:val="20"/>
          <w:szCs w:val="20"/>
          <w:u w:val="single"/>
        </w:rPr>
        <w:t>GENERAL LEDGER</w:t>
      </w:r>
      <w:bookmarkEnd w:id="63"/>
    </w:p>
    <w:p w14:paraId="222370A8" w14:textId="77777777" w:rsidR="00BA4AEC" w:rsidRPr="00882C82" w:rsidRDefault="00BA4AEC" w:rsidP="00A01DC2">
      <w:pPr>
        <w:pStyle w:val="Heading1"/>
        <w:spacing w:before="0" w:beforeAutospacing="0" w:after="0" w:afterAutospacing="0"/>
        <w:ind w:left="720" w:firstLine="0"/>
        <w:rPr>
          <w:rFonts w:ascii="Arial" w:hAnsi="Arial" w:cs="Arial"/>
          <w:sz w:val="20"/>
          <w:szCs w:val="20"/>
          <w:u w:val="single"/>
        </w:rPr>
      </w:pPr>
    </w:p>
    <w:p w14:paraId="4270AEBE" w14:textId="032B5F58" w:rsidR="00546098" w:rsidRPr="00882C82" w:rsidRDefault="00976151" w:rsidP="00AE650D">
      <w:pPr>
        <w:pStyle w:val="ListParagraph"/>
        <w:numPr>
          <w:ilvl w:val="0"/>
          <w:numId w:val="5"/>
        </w:numPr>
        <w:spacing w:line="240" w:lineRule="auto"/>
        <w:ind w:left="720"/>
        <w:outlineLvl w:val="0"/>
        <w:rPr>
          <w:rFonts w:ascii="Arial" w:eastAsia="Times New Roman" w:hAnsi="Arial" w:cs="Arial"/>
          <w:b/>
          <w:bCs/>
          <w:color w:val="000000"/>
          <w:sz w:val="20"/>
          <w:szCs w:val="20"/>
        </w:rPr>
      </w:pPr>
      <w:bookmarkStart w:id="64" w:name="_Toc165620217"/>
      <w:bookmarkStart w:id="65" w:name="_Hlk70932828"/>
      <w:r w:rsidRPr="00882C82">
        <w:rPr>
          <w:rFonts w:ascii="Arial" w:eastAsia="Times New Roman" w:hAnsi="Arial" w:cs="Arial"/>
          <w:b/>
          <w:bCs/>
          <w:color w:val="000000"/>
          <w:sz w:val="20"/>
          <w:szCs w:val="20"/>
        </w:rPr>
        <w:t xml:space="preserve">GL </w:t>
      </w:r>
      <w:r w:rsidR="00694F22" w:rsidRPr="00882C82">
        <w:rPr>
          <w:rFonts w:ascii="Arial" w:eastAsia="Times New Roman" w:hAnsi="Arial" w:cs="Arial"/>
          <w:b/>
          <w:bCs/>
          <w:color w:val="000000"/>
          <w:sz w:val="20"/>
          <w:szCs w:val="20"/>
        </w:rPr>
        <w:t>Encumbrances</w:t>
      </w:r>
      <w:bookmarkEnd w:id="64"/>
    </w:p>
    <w:p w14:paraId="31F56672" w14:textId="77777777" w:rsidR="00A97191" w:rsidRPr="00882C82" w:rsidRDefault="00A97191" w:rsidP="00CF07DA">
      <w:pPr>
        <w:pStyle w:val="ListParagraph"/>
        <w:spacing w:line="240" w:lineRule="auto"/>
        <w:ind w:left="648" w:firstLine="0"/>
        <w:rPr>
          <w:rFonts w:ascii="Arial" w:eastAsia="Times New Roman" w:hAnsi="Arial" w:cs="Arial"/>
          <w:b/>
          <w:bCs/>
          <w:color w:val="000000"/>
          <w:sz w:val="20"/>
          <w:szCs w:val="20"/>
        </w:rPr>
      </w:pPr>
    </w:p>
    <w:p w14:paraId="164991BB" w14:textId="389EDBCE" w:rsidR="00546098" w:rsidRPr="00882C82" w:rsidRDefault="00937976" w:rsidP="00A165C4">
      <w:pPr>
        <w:pStyle w:val="ListParagraph"/>
        <w:numPr>
          <w:ilvl w:val="0"/>
          <w:numId w:val="18"/>
        </w:numPr>
        <w:spacing w:line="240" w:lineRule="auto"/>
        <w:ind w:left="1080"/>
        <w:contextualSpacing w:val="0"/>
        <w:rPr>
          <w:rFonts w:ascii="Arial" w:eastAsia="Times New Roman" w:hAnsi="Arial" w:cs="Arial"/>
          <w:iCs/>
          <w:color w:val="000000"/>
          <w:sz w:val="20"/>
          <w:szCs w:val="20"/>
        </w:rPr>
      </w:pPr>
      <w:r w:rsidRPr="00882C82">
        <w:rPr>
          <w:rFonts w:ascii="Arial" w:eastAsia="Times New Roman" w:hAnsi="Arial" w:cs="Arial"/>
          <w:color w:val="000000"/>
          <w:sz w:val="20"/>
          <w:szCs w:val="20"/>
        </w:rPr>
        <w:t>G</w:t>
      </w:r>
      <w:r w:rsidR="00AE650D" w:rsidRPr="00882C82">
        <w:rPr>
          <w:rFonts w:ascii="Arial" w:eastAsia="Times New Roman" w:hAnsi="Arial" w:cs="Arial"/>
          <w:color w:val="000000"/>
          <w:sz w:val="20"/>
          <w:szCs w:val="20"/>
        </w:rPr>
        <w:t xml:space="preserve">L </w:t>
      </w:r>
      <w:r w:rsidR="00C51824" w:rsidRPr="00882C82">
        <w:rPr>
          <w:rFonts w:ascii="Arial" w:eastAsia="Times New Roman" w:hAnsi="Arial" w:cs="Arial"/>
          <w:color w:val="000000"/>
          <w:sz w:val="20"/>
          <w:szCs w:val="20"/>
        </w:rPr>
        <w:t>e</w:t>
      </w:r>
      <w:r w:rsidRPr="00882C82">
        <w:rPr>
          <w:rFonts w:ascii="Arial" w:eastAsia="Times New Roman" w:hAnsi="Arial" w:cs="Arial"/>
          <w:color w:val="000000"/>
          <w:sz w:val="20"/>
          <w:szCs w:val="20"/>
        </w:rPr>
        <w:t>ncumbrances (non-</w:t>
      </w:r>
      <w:r w:rsidR="00EB6274" w:rsidRPr="00882C82">
        <w:rPr>
          <w:rFonts w:ascii="Arial" w:eastAsia="Times New Roman" w:hAnsi="Arial" w:cs="Arial"/>
          <w:color w:val="000000"/>
          <w:sz w:val="20"/>
          <w:szCs w:val="20"/>
        </w:rPr>
        <w:t>supplier</w:t>
      </w:r>
      <w:r w:rsidRPr="00882C82">
        <w:rPr>
          <w:rFonts w:ascii="Arial" w:eastAsia="Times New Roman" w:hAnsi="Arial" w:cs="Arial"/>
          <w:color w:val="000000"/>
          <w:sz w:val="20"/>
          <w:szCs w:val="20"/>
        </w:rPr>
        <w:t xml:space="preserve"> specific encumbrances) will be u</w:t>
      </w:r>
      <w:r w:rsidR="007779F4" w:rsidRPr="00882C82">
        <w:rPr>
          <w:rFonts w:ascii="Arial" w:eastAsia="Times New Roman" w:hAnsi="Arial" w:cs="Arial"/>
          <w:color w:val="000000"/>
          <w:sz w:val="20"/>
          <w:szCs w:val="20"/>
        </w:rPr>
        <w:t xml:space="preserve">sed to encumber </w:t>
      </w:r>
      <w:r w:rsidR="00BD49DC" w:rsidRPr="00882C82">
        <w:rPr>
          <w:rFonts w:ascii="Arial" w:eastAsia="Times New Roman" w:hAnsi="Arial" w:cs="Arial"/>
          <w:color w:val="000000"/>
          <w:sz w:val="20"/>
          <w:szCs w:val="20"/>
        </w:rPr>
        <w:t>FY</w:t>
      </w:r>
      <w:r w:rsidR="007779F4"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5E2F6A" w:rsidRPr="00882C82">
        <w:rPr>
          <w:rFonts w:ascii="Arial" w:eastAsia="Times New Roman" w:hAnsi="Arial" w:cs="Arial"/>
          <w:color w:val="000000"/>
          <w:sz w:val="20"/>
          <w:szCs w:val="20"/>
        </w:rPr>
        <w:t>4</w:t>
      </w:r>
      <w:r w:rsidR="008E2C3F" w:rsidRPr="00882C82">
        <w:rPr>
          <w:rFonts w:ascii="Arial" w:eastAsia="Times New Roman" w:hAnsi="Arial" w:cs="Arial"/>
          <w:color w:val="000000"/>
          <w:sz w:val="20"/>
          <w:szCs w:val="20"/>
        </w:rPr>
        <w:t xml:space="preserve"> </w:t>
      </w:r>
      <w:r w:rsidRPr="00882C82">
        <w:rPr>
          <w:rFonts w:ascii="Arial" w:eastAsia="Times New Roman" w:hAnsi="Arial" w:cs="Arial"/>
          <w:color w:val="000000"/>
          <w:sz w:val="20"/>
          <w:szCs w:val="20"/>
        </w:rPr>
        <w:t>budget in limited circumstances</w:t>
      </w:r>
      <w:r w:rsidRPr="00882C82">
        <w:rPr>
          <w:rFonts w:ascii="Arial" w:eastAsia="Times New Roman" w:hAnsi="Arial" w:cs="Arial"/>
          <w:sz w:val="20"/>
          <w:szCs w:val="20"/>
        </w:rPr>
        <w:t xml:space="preserve">. </w:t>
      </w:r>
      <w:r w:rsidR="004349FC" w:rsidRPr="00882C82">
        <w:rPr>
          <w:rFonts w:ascii="Arial" w:eastAsia="Times New Roman" w:hAnsi="Arial" w:cs="Arial"/>
          <w:sz w:val="20"/>
          <w:szCs w:val="20"/>
        </w:rPr>
        <w:t>Complete the</w:t>
      </w:r>
      <w:r w:rsidR="004349FC" w:rsidRPr="00882C82">
        <w:rPr>
          <w:rFonts w:ascii="Arial" w:eastAsia="Times New Roman" w:hAnsi="Arial" w:cs="Arial"/>
          <w:color w:val="000000" w:themeColor="text1"/>
          <w:sz w:val="20"/>
          <w:szCs w:val="20"/>
        </w:rPr>
        <w:t xml:space="preserve"> </w:t>
      </w:r>
      <w:r w:rsidR="004349FC" w:rsidRPr="00882C82">
        <w:rPr>
          <w:rStyle w:val="Hyperlink"/>
          <w:rFonts w:ascii="Arial" w:eastAsia="Times New Roman" w:hAnsi="Arial" w:cs="Arial"/>
          <w:color w:val="000000" w:themeColor="text1"/>
          <w:sz w:val="20"/>
          <w:szCs w:val="20"/>
          <w:u w:val="none"/>
        </w:rPr>
        <w:t>GL-F016 GL Encumbrance Request Form</w:t>
      </w:r>
      <w:r w:rsidR="00DF64FB" w:rsidRPr="00882C82">
        <w:rPr>
          <w:rFonts w:ascii="Arial" w:eastAsia="Times New Roman" w:hAnsi="Arial" w:cs="Arial"/>
          <w:color w:val="000000" w:themeColor="text1"/>
          <w:sz w:val="20"/>
          <w:szCs w:val="20"/>
        </w:rPr>
        <w:t xml:space="preserve">, </w:t>
      </w:r>
      <w:r w:rsidR="00DC2297" w:rsidRPr="00882C82">
        <w:rPr>
          <w:rFonts w:ascii="Arial" w:eastAsia="Times New Roman" w:hAnsi="Arial" w:cs="Arial"/>
          <w:color w:val="000000" w:themeColor="text1"/>
          <w:sz w:val="20"/>
          <w:szCs w:val="20"/>
        </w:rPr>
        <w:t>(</w:t>
      </w:r>
      <w:r w:rsidR="00DF64FB" w:rsidRPr="00882C82">
        <w:rPr>
          <w:rFonts w:ascii="Arial" w:eastAsia="Times New Roman" w:hAnsi="Arial" w:cs="Arial"/>
          <w:color w:val="000000" w:themeColor="text1"/>
          <w:sz w:val="20"/>
          <w:szCs w:val="20"/>
        </w:rPr>
        <w:t>link:</w:t>
      </w:r>
      <w:r w:rsidR="00702B18" w:rsidRPr="00882C82">
        <w:rPr>
          <w:rFonts w:ascii="Arial" w:eastAsia="Times New Roman" w:hAnsi="Arial" w:cs="Arial"/>
          <w:color w:val="000000" w:themeColor="text1"/>
          <w:sz w:val="20"/>
          <w:szCs w:val="20"/>
        </w:rPr>
        <w:t xml:space="preserve"> </w:t>
      </w:r>
      <w:hyperlink r:id="rId17" w:history="1">
        <w:r w:rsidR="00564F0E" w:rsidRPr="00564F0E">
          <w:rPr>
            <w:rStyle w:val="Hyperlink"/>
            <w:rFonts w:ascii="Arial" w:eastAsia="Times New Roman" w:hAnsi="Arial" w:cs="Arial"/>
            <w:sz w:val="20"/>
            <w:szCs w:val="20"/>
          </w:rPr>
          <w:t>GL Encumbrance R</w:t>
        </w:r>
        <w:r w:rsidR="00564F0E" w:rsidRPr="00564F0E">
          <w:rPr>
            <w:rStyle w:val="Hyperlink"/>
            <w:rFonts w:ascii="Arial" w:eastAsia="Times New Roman" w:hAnsi="Arial" w:cs="Arial"/>
            <w:sz w:val="20"/>
            <w:szCs w:val="20"/>
          </w:rPr>
          <w:t>e</w:t>
        </w:r>
        <w:r w:rsidR="00564F0E" w:rsidRPr="00564F0E">
          <w:rPr>
            <w:rStyle w:val="Hyperlink"/>
            <w:rFonts w:ascii="Arial" w:eastAsia="Times New Roman" w:hAnsi="Arial" w:cs="Arial"/>
            <w:sz w:val="20"/>
            <w:szCs w:val="20"/>
          </w:rPr>
          <w:t>quest From</w:t>
        </w:r>
      </w:hyperlink>
      <w:r w:rsidR="00564F0E">
        <w:rPr>
          <w:rFonts w:ascii="Arial" w:eastAsia="Times New Roman" w:hAnsi="Arial" w:cs="Arial"/>
          <w:color w:val="000000" w:themeColor="text1"/>
          <w:sz w:val="20"/>
          <w:szCs w:val="20"/>
        </w:rPr>
        <w:t xml:space="preserve">) </w:t>
      </w:r>
      <w:r w:rsidR="00B45D94" w:rsidRPr="00882C82">
        <w:rPr>
          <w:rFonts w:ascii="Arial" w:hAnsi="Arial" w:cs="Arial"/>
          <w:sz w:val="20"/>
          <w:szCs w:val="20"/>
        </w:rPr>
        <w:t>a</w:t>
      </w:r>
      <w:r w:rsidR="004349FC" w:rsidRPr="00882C82">
        <w:rPr>
          <w:rFonts w:ascii="Arial" w:eastAsia="Times New Roman" w:hAnsi="Arial" w:cs="Arial"/>
          <w:sz w:val="20"/>
          <w:szCs w:val="20"/>
        </w:rPr>
        <w:t xml:space="preserve">nd attach it (as an Excel file, not PDF) to a </w:t>
      </w:r>
      <w:r w:rsidR="00880664" w:rsidRPr="00882C82">
        <w:rPr>
          <w:rFonts w:ascii="Arial" w:eastAsia="Times New Roman" w:hAnsi="Arial" w:cs="Arial"/>
          <w:sz w:val="20"/>
          <w:szCs w:val="20"/>
        </w:rPr>
        <w:t>K</w:t>
      </w:r>
      <w:r w:rsidR="002D0E22" w:rsidRPr="00882C82">
        <w:rPr>
          <w:rFonts w:ascii="Arial" w:eastAsia="Times New Roman" w:hAnsi="Arial" w:cs="Arial"/>
          <w:sz w:val="20"/>
          <w:szCs w:val="20"/>
        </w:rPr>
        <w:t>ansas</w:t>
      </w:r>
      <w:r w:rsidR="00880664" w:rsidRPr="00882C82">
        <w:rPr>
          <w:rFonts w:ascii="Arial" w:eastAsia="Times New Roman" w:hAnsi="Arial" w:cs="Arial"/>
          <w:sz w:val="20"/>
          <w:szCs w:val="20"/>
        </w:rPr>
        <w:t xml:space="preserve"> Service Desk</w:t>
      </w:r>
      <w:r w:rsidR="004349FC" w:rsidRPr="00882C82">
        <w:rPr>
          <w:rFonts w:ascii="Arial" w:eastAsia="Times New Roman" w:hAnsi="Arial" w:cs="Arial"/>
          <w:sz w:val="20"/>
          <w:szCs w:val="20"/>
        </w:rPr>
        <w:t xml:space="preserve"> ticket by </w:t>
      </w:r>
      <w:r w:rsidR="004349FC" w:rsidRPr="00882C82">
        <w:rPr>
          <w:rFonts w:ascii="Arial" w:eastAsia="Times New Roman" w:hAnsi="Arial" w:cs="Arial"/>
          <w:iCs/>
          <w:sz w:val="20"/>
          <w:szCs w:val="20"/>
        </w:rPr>
        <w:t>5:00 PM</w:t>
      </w:r>
      <w:r w:rsidR="004349FC" w:rsidRPr="00882C82">
        <w:rPr>
          <w:rFonts w:ascii="Arial" w:eastAsia="Times New Roman" w:hAnsi="Arial" w:cs="Arial"/>
          <w:bCs/>
          <w:iCs/>
          <w:sz w:val="20"/>
          <w:szCs w:val="20"/>
        </w:rPr>
        <w:t xml:space="preserve"> on </w:t>
      </w:r>
      <w:r w:rsidR="0099412C" w:rsidRPr="00882C82">
        <w:rPr>
          <w:rFonts w:ascii="Arial" w:eastAsia="Times New Roman" w:hAnsi="Arial" w:cs="Arial"/>
          <w:bCs/>
          <w:iCs/>
          <w:sz w:val="20"/>
          <w:szCs w:val="20"/>
        </w:rPr>
        <w:t>Friday</w:t>
      </w:r>
      <w:r w:rsidR="004349FC" w:rsidRPr="00882C82">
        <w:rPr>
          <w:rFonts w:ascii="Arial" w:eastAsia="Times New Roman" w:hAnsi="Arial" w:cs="Arial"/>
          <w:bCs/>
          <w:iCs/>
          <w:sz w:val="20"/>
          <w:szCs w:val="20"/>
        </w:rPr>
        <w:t>, June</w:t>
      </w:r>
      <w:r w:rsidR="004349FC" w:rsidRPr="00882C82">
        <w:rPr>
          <w:rFonts w:ascii="Arial" w:eastAsia="Times New Roman" w:hAnsi="Arial" w:cs="Arial"/>
          <w:bCs/>
          <w:i/>
          <w:sz w:val="20"/>
          <w:szCs w:val="20"/>
        </w:rPr>
        <w:t xml:space="preserve"> </w:t>
      </w:r>
      <w:r w:rsidR="004349FC" w:rsidRPr="00882C82">
        <w:rPr>
          <w:rFonts w:ascii="Arial" w:eastAsia="Times New Roman" w:hAnsi="Arial" w:cs="Arial"/>
          <w:bCs/>
          <w:iCs/>
          <w:sz w:val="20"/>
          <w:szCs w:val="20"/>
        </w:rPr>
        <w:t>1</w:t>
      </w:r>
      <w:r w:rsidR="00040FBD" w:rsidRPr="00882C82">
        <w:rPr>
          <w:rFonts w:ascii="Arial" w:eastAsia="Times New Roman" w:hAnsi="Arial" w:cs="Arial"/>
          <w:bCs/>
          <w:iCs/>
          <w:sz w:val="20"/>
          <w:szCs w:val="20"/>
        </w:rPr>
        <w:t>4</w:t>
      </w:r>
      <w:r w:rsidR="004349FC" w:rsidRPr="00882C82">
        <w:rPr>
          <w:rFonts w:ascii="Arial" w:eastAsia="Times New Roman" w:hAnsi="Arial" w:cs="Arial"/>
          <w:bCs/>
          <w:iCs/>
          <w:sz w:val="20"/>
          <w:szCs w:val="20"/>
        </w:rPr>
        <w:t xml:space="preserve">, </w:t>
      </w:r>
      <w:r w:rsidR="0099412C" w:rsidRPr="00882C82">
        <w:rPr>
          <w:rFonts w:ascii="Arial" w:eastAsia="Times New Roman" w:hAnsi="Arial" w:cs="Arial"/>
          <w:bCs/>
          <w:iCs/>
          <w:sz w:val="20"/>
          <w:szCs w:val="20"/>
        </w:rPr>
        <w:t>202</w:t>
      </w:r>
      <w:r w:rsidR="005E2F6A" w:rsidRPr="00882C82">
        <w:rPr>
          <w:rFonts w:ascii="Arial" w:eastAsia="Times New Roman" w:hAnsi="Arial" w:cs="Arial"/>
          <w:bCs/>
          <w:iCs/>
          <w:sz w:val="20"/>
          <w:szCs w:val="20"/>
        </w:rPr>
        <w:t>4</w:t>
      </w:r>
      <w:r w:rsidR="004349FC" w:rsidRPr="00882C82">
        <w:rPr>
          <w:rFonts w:ascii="Arial" w:eastAsia="Times New Roman" w:hAnsi="Arial" w:cs="Arial"/>
          <w:bCs/>
          <w:iCs/>
          <w:sz w:val="20"/>
          <w:szCs w:val="20"/>
        </w:rPr>
        <w:t xml:space="preserve"> </w:t>
      </w:r>
      <w:r w:rsidR="004349FC" w:rsidRPr="00882C82">
        <w:rPr>
          <w:rFonts w:ascii="Arial" w:eastAsia="Times New Roman" w:hAnsi="Arial" w:cs="Arial"/>
          <w:iCs/>
          <w:sz w:val="20"/>
          <w:szCs w:val="20"/>
        </w:rPr>
        <w:t>for an</w:t>
      </w:r>
      <w:r w:rsidR="00A70636" w:rsidRPr="00882C82">
        <w:rPr>
          <w:rFonts w:ascii="Arial" w:eastAsia="Times New Roman" w:hAnsi="Arial" w:cs="Arial"/>
          <w:iCs/>
          <w:sz w:val="20"/>
          <w:szCs w:val="20"/>
        </w:rPr>
        <w:t xml:space="preserve"> </w:t>
      </w:r>
      <w:r w:rsidR="004349FC" w:rsidRPr="00882C82">
        <w:rPr>
          <w:rFonts w:ascii="Arial" w:eastAsia="Times New Roman" w:hAnsi="Arial" w:cs="Arial"/>
          <w:iCs/>
          <w:sz w:val="20"/>
          <w:szCs w:val="20"/>
        </w:rPr>
        <w:t>amount greater than $5,000 using S</w:t>
      </w:r>
      <w:r w:rsidR="00A70636" w:rsidRPr="00882C82">
        <w:rPr>
          <w:rFonts w:ascii="Arial" w:eastAsia="Times New Roman" w:hAnsi="Arial" w:cs="Arial"/>
          <w:iCs/>
          <w:sz w:val="20"/>
          <w:szCs w:val="20"/>
        </w:rPr>
        <w:t>GF</w:t>
      </w:r>
      <w:r w:rsidR="004349FC" w:rsidRPr="00882C82">
        <w:rPr>
          <w:rFonts w:ascii="Arial" w:eastAsia="Times New Roman" w:hAnsi="Arial" w:cs="Arial"/>
          <w:iCs/>
          <w:sz w:val="20"/>
          <w:szCs w:val="20"/>
        </w:rPr>
        <w:t>. The deadline is 5:00 PM</w:t>
      </w:r>
      <w:r w:rsidR="004349FC" w:rsidRPr="00882C82">
        <w:rPr>
          <w:rFonts w:ascii="Arial" w:eastAsia="Times New Roman" w:hAnsi="Arial" w:cs="Arial"/>
          <w:bCs/>
          <w:iCs/>
          <w:sz w:val="20"/>
          <w:szCs w:val="20"/>
        </w:rPr>
        <w:t xml:space="preserve"> on </w:t>
      </w:r>
      <w:r w:rsidR="00F62414" w:rsidRPr="00882C82">
        <w:rPr>
          <w:rFonts w:ascii="Arial" w:eastAsia="Times New Roman" w:hAnsi="Arial" w:cs="Arial"/>
          <w:bCs/>
          <w:iCs/>
          <w:sz w:val="20"/>
          <w:szCs w:val="20"/>
        </w:rPr>
        <w:t>Thur</w:t>
      </w:r>
      <w:r w:rsidR="0099412C" w:rsidRPr="00882C82">
        <w:rPr>
          <w:rFonts w:ascii="Arial" w:eastAsia="Times New Roman" w:hAnsi="Arial" w:cs="Arial"/>
          <w:bCs/>
          <w:iCs/>
          <w:sz w:val="20"/>
          <w:szCs w:val="20"/>
        </w:rPr>
        <w:t>sday</w:t>
      </w:r>
      <w:r w:rsidR="004349FC" w:rsidRPr="00882C82">
        <w:rPr>
          <w:rFonts w:ascii="Arial" w:eastAsia="Times New Roman" w:hAnsi="Arial" w:cs="Arial"/>
          <w:bCs/>
          <w:iCs/>
          <w:sz w:val="20"/>
          <w:szCs w:val="20"/>
        </w:rPr>
        <w:t>, June 2</w:t>
      </w:r>
      <w:r w:rsidR="00516C03" w:rsidRPr="00882C82">
        <w:rPr>
          <w:rFonts w:ascii="Arial" w:eastAsia="Times New Roman" w:hAnsi="Arial" w:cs="Arial"/>
          <w:bCs/>
          <w:iCs/>
          <w:sz w:val="20"/>
          <w:szCs w:val="20"/>
        </w:rPr>
        <w:t>0</w:t>
      </w:r>
      <w:r w:rsidR="004349FC" w:rsidRPr="00882C82">
        <w:rPr>
          <w:rFonts w:ascii="Arial" w:eastAsia="Times New Roman" w:hAnsi="Arial" w:cs="Arial"/>
          <w:bCs/>
          <w:iCs/>
          <w:sz w:val="20"/>
          <w:szCs w:val="20"/>
        </w:rPr>
        <w:t xml:space="preserve">, </w:t>
      </w:r>
      <w:r w:rsidR="00C676E1" w:rsidRPr="00882C82">
        <w:rPr>
          <w:rFonts w:ascii="Arial" w:eastAsia="Times New Roman" w:hAnsi="Arial" w:cs="Arial"/>
          <w:bCs/>
          <w:iCs/>
          <w:sz w:val="20"/>
          <w:szCs w:val="20"/>
        </w:rPr>
        <w:t>2024,</w:t>
      </w:r>
      <w:r w:rsidR="004349FC" w:rsidRPr="00882C82">
        <w:rPr>
          <w:rFonts w:ascii="Arial" w:eastAsia="Times New Roman" w:hAnsi="Arial" w:cs="Arial"/>
          <w:iCs/>
          <w:sz w:val="20"/>
          <w:szCs w:val="20"/>
        </w:rPr>
        <w:t xml:space="preserve"> for an amount </w:t>
      </w:r>
      <w:r w:rsidR="00ED3728" w:rsidRPr="00882C82">
        <w:rPr>
          <w:rFonts w:ascii="Arial" w:eastAsia="Times New Roman" w:hAnsi="Arial" w:cs="Arial"/>
          <w:iCs/>
          <w:sz w:val="20"/>
          <w:szCs w:val="20"/>
        </w:rPr>
        <w:t xml:space="preserve">equal </w:t>
      </w:r>
      <w:r w:rsidR="006763E2" w:rsidRPr="00882C82">
        <w:rPr>
          <w:rFonts w:ascii="Arial" w:eastAsia="Times New Roman" w:hAnsi="Arial" w:cs="Arial"/>
          <w:iCs/>
          <w:sz w:val="20"/>
          <w:szCs w:val="20"/>
        </w:rPr>
        <w:t xml:space="preserve">to </w:t>
      </w:r>
      <w:r w:rsidR="00ED3728" w:rsidRPr="00882C82">
        <w:rPr>
          <w:rFonts w:ascii="Arial" w:eastAsia="Times New Roman" w:hAnsi="Arial" w:cs="Arial"/>
          <w:iCs/>
          <w:sz w:val="20"/>
          <w:szCs w:val="20"/>
        </w:rPr>
        <w:t xml:space="preserve">or </w:t>
      </w:r>
      <w:r w:rsidR="004349FC" w:rsidRPr="00882C82">
        <w:rPr>
          <w:rFonts w:ascii="Arial" w:eastAsia="Times New Roman" w:hAnsi="Arial" w:cs="Arial"/>
          <w:iCs/>
          <w:sz w:val="20"/>
          <w:szCs w:val="20"/>
        </w:rPr>
        <w:t>less than $5,000 using SGF</w:t>
      </w:r>
      <w:r w:rsidR="00CF0C82" w:rsidRPr="00882C82">
        <w:rPr>
          <w:rFonts w:ascii="Arial" w:eastAsia="Times New Roman" w:hAnsi="Arial" w:cs="Arial"/>
          <w:iCs/>
          <w:sz w:val="20"/>
          <w:szCs w:val="20"/>
        </w:rPr>
        <w:t xml:space="preserve"> or</w:t>
      </w:r>
      <w:r w:rsidR="004349FC" w:rsidRPr="00882C82">
        <w:rPr>
          <w:rFonts w:ascii="Arial" w:eastAsia="Times New Roman" w:hAnsi="Arial" w:cs="Arial"/>
          <w:iCs/>
          <w:sz w:val="20"/>
          <w:szCs w:val="20"/>
        </w:rPr>
        <w:t xml:space="preserve"> any amount using all other funds. </w:t>
      </w:r>
      <w:r w:rsidRPr="00882C82">
        <w:rPr>
          <w:rFonts w:ascii="Arial" w:eastAsia="Times New Roman" w:hAnsi="Arial" w:cs="Arial"/>
          <w:iCs/>
          <w:color w:val="000000"/>
          <w:sz w:val="20"/>
          <w:szCs w:val="20"/>
        </w:rPr>
        <w:t xml:space="preserve">Provide a description of the obligation and the reason the </w:t>
      </w:r>
      <w:r w:rsidR="00E9217D" w:rsidRPr="00882C82">
        <w:rPr>
          <w:rFonts w:ascii="Arial" w:eastAsia="Times New Roman" w:hAnsi="Arial" w:cs="Arial"/>
          <w:iCs/>
          <w:color w:val="000000"/>
          <w:sz w:val="20"/>
          <w:szCs w:val="20"/>
        </w:rPr>
        <w:t>supplier</w:t>
      </w:r>
      <w:r w:rsidRPr="00882C82">
        <w:rPr>
          <w:rFonts w:ascii="Arial" w:eastAsia="Times New Roman" w:hAnsi="Arial" w:cs="Arial"/>
          <w:iCs/>
          <w:color w:val="000000"/>
          <w:sz w:val="20"/>
          <w:szCs w:val="20"/>
        </w:rPr>
        <w:t xml:space="preserve"> is not </w:t>
      </w:r>
      <w:r w:rsidR="00BD49DC" w:rsidRPr="00882C82">
        <w:rPr>
          <w:rFonts w:ascii="Arial" w:eastAsia="Times New Roman" w:hAnsi="Arial" w:cs="Arial"/>
          <w:iCs/>
          <w:color w:val="000000"/>
          <w:sz w:val="20"/>
          <w:szCs w:val="20"/>
        </w:rPr>
        <w:t>known</w:t>
      </w:r>
      <w:r w:rsidRPr="00882C82">
        <w:rPr>
          <w:rFonts w:ascii="Arial" w:eastAsia="Times New Roman" w:hAnsi="Arial" w:cs="Arial"/>
          <w:iCs/>
          <w:color w:val="000000"/>
          <w:sz w:val="20"/>
          <w:szCs w:val="20"/>
        </w:rPr>
        <w:t>.</w:t>
      </w:r>
    </w:p>
    <w:p w14:paraId="37D48087" w14:textId="299A0F4C" w:rsidR="00BF076A" w:rsidRPr="00882C82" w:rsidRDefault="00937976" w:rsidP="00166667">
      <w:pPr>
        <w:pStyle w:val="ListParagraph"/>
        <w:spacing w:line="240" w:lineRule="auto"/>
        <w:ind w:left="936"/>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 </w:t>
      </w:r>
    </w:p>
    <w:p w14:paraId="04FC6700" w14:textId="08491026" w:rsidR="00546098" w:rsidRPr="00882C82" w:rsidRDefault="00937976" w:rsidP="002608C1">
      <w:pPr>
        <w:pStyle w:val="ListParagraph"/>
        <w:numPr>
          <w:ilvl w:val="0"/>
          <w:numId w:val="10"/>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Requests will be routed to the Division of the Budget (</w:t>
      </w:r>
      <w:proofErr w:type="spellStart"/>
      <w:r w:rsidRPr="00882C82">
        <w:rPr>
          <w:rFonts w:ascii="Arial" w:eastAsia="Times New Roman" w:hAnsi="Arial" w:cs="Arial"/>
          <w:color w:val="000000"/>
          <w:sz w:val="20"/>
          <w:szCs w:val="20"/>
        </w:rPr>
        <w:t>DoB</w:t>
      </w:r>
      <w:proofErr w:type="spellEnd"/>
      <w:r w:rsidRPr="00882C82">
        <w:rPr>
          <w:rFonts w:ascii="Arial" w:eastAsia="Times New Roman" w:hAnsi="Arial" w:cs="Arial"/>
          <w:color w:val="000000"/>
          <w:sz w:val="20"/>
          <w:szCs w:val="20"/>
        </w:rPr>
        <w:t xml:space="preserve">) for approval. </w:t>
      </w:r>
      <w:r w:rsidR="003308E2" w:rsidRPr="00882C82">
        <w:rPr>
          <w:rFonts w:ascii="Arial" w:eastAsia="Times New Roman" w:hAnsi="Arial" w:cs="Arial"/>
          <w:color w:val="000000"/>
          <w:sz w:val="20"/>
          <w:szCs w:val="20"/>
        </w:rPr>
        <w:t xml:space="preserve">The description of the </w:t>
      </w:r>
      <w:r w:rsidR="009373F3" w:rsidRPr="00882C82">
        <w:rPr>
          <w:rFonts w:ascii="Arial" w:eastAsia="Times New Roman" w:hAnsi="Arial" w:cs="Arial"/>
          <w:color w:val="000000"/>
          <w:sz w:val="20"/>
          <w:szCs w:val="20"/>
        </w:rPr>
        <w:t xml:space="preserve">obligation on the </w:t>
      </w:r>
      <w:r w:rsidR="003308E2" w:rsidRPr="00882C82">
        <w:rPr>
          <w:rFonts w:ascii="Arial" w:eastAsia="Times New Roman" w:hAnsi="Arial" w:cs="Arial"/>
          <w:iCs/>
          <w:color w:val="000000"/>
          <w:sz w:val="20"/>
          <w:szCs w:val="20"/>
        </w:rPr>
        <w:t xml:space="preserve">GL </w:t>
      </w:r>
      <w:r w:rsidR="00C51824" w:rsidRPr="00882C82">
        <w:rPr>
          <w:rFonts w:ascii="Arial" w:eastAsia="Times New Roman" w:hAnsi="Arial" w:cs="Arial"/>
          <w:iCs/>
          <w:color w:val="000000"/>
          <w:sz w:val="20"/>
          <w:szCs w:val="20"/>
        </w:rPr>
        <w:t>e</w:t>
      </w:r>
      <w:r w:rsidR="003308E2" w:rsidRPr="00882C82">
        <w:rPr>
          <w:rFonts w:ascii="Arial" w:eastAsia="Times New Roman" w:hAnsi="Arial" w:cs="Arial"/>
          <w:iCs/>
          <w:color w:val="000000"/>
          <w:sz w:val="20"/>
          <w:szCs w:val="20"/>
        </w:rPr>
        <w:t xml:space="preserve">ncumbrance </w:t>
      </w:r>
      <w:r w:rsidR="009373F3" w:rsidRPr="00882C82">
        <w:rPr>
          <w:rFonts w:ascii="Arial" w:eastAsia="Times New Roman" w:hAnsi="Arial" w:cs="Arial"/>
          <w:iCs/>
          <w:color w:val="000000"/>
          <w:sz w:val="20"/>
          <w:szCs w:val="20"/>
        </w:rPr>
        <w:t xml:space="preserve">form (GL-F016) </w:t>
      </w:r>
      <w:r w:rsidR="003308E2" w:rsidRPr="00882C82">
        <w:rPr>
          <w:rFonts w:ascii="Arial" w:eastAsia="Times New Roman" w:hAnsi="Arial" w:cs="Arial"/>
          <w:iCs/>
          <w:color w:val="000000"/>
          <w:sz w:val="20"/>
          <w:szCs w:val="20"/>
        </w:rPr>
        <w:t>must</w:t>
      </w:r>
      <w:r w:rsidR="003308E2" w:rsidRPr="00882C82">
        <w:rPr>
          <w:rFonts w:ascii="Arial" w:eastAsia="Times New Roman" w:hAnsi="Arial" w:cs="Arial"/>
          <w:color w:val="000000"/>
          <w:sz w:val="20"/>
          <w:szCs w:val="20"/>
        </w:rPr>
        <w:t xml:space="preserve"> match the description of the transactions processed in the future which use the encumbered funds</w:t>
      </w:r>
      <w:r w:rsidR="00546098" w:rsidRPr="00882C82">
        <w:rPr>
          <w:rFonts w:ascii="Arial" w:eastAsia="Times New Roman" w:hAnsi="Arial" w:cs="Arial"/>
          <w:color w:val="000000"/>
          <w:sz w:val="20"/>
          <w:szCs w:val="20"/>
        </w:rPr>
        <w:t>.</w:t>
      </w:r>
    </w:p>
    <w:p w14:paraId="78B60103" w14:textId="77777777" w:rsidR="00546098" w:rsidRPr="00882C82" w:rsidRDefault="00546098" w:rsidP="00166667">
      <w:pPr>
        <w:pStyle w:val="ListParagraph"/>
        <w:spacing w:line="240" w:lineRule="auto"/>
        <w:ind w:left="936"/>
        <w:rPr>
          <w:rFonts w:ascii="Arial" w:eastAsia="Times New Roman" w:hAnsi="Arial" w:cs="Arial"/>
          <w:color w:val="000000"/>
          <w:sz w:val="20"/>
          <w:szCs w:val="20"/>
        </w:rPr>
      </w:pPr>
    </w:p>
    <w:p w14:paraId="3FB7B762" w14:textId="0B7F85ED" w:rsidR="00DF1EAF" w:rsidRPr="00882C82" w:rsidRDefault="00937976" w:rsidP="002608C1">
      <w:pPr>
        <w:pStyle w:val="ListParagraph"/>
        <w:numPr>
          <w:ilvl w:val="0"/>
          <w:numId w:val="10"/>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GL </w:t>
      </w:r>
      <w:r w:rsidR="00C51824" w:rsidRPr="00882C82">
        <w:rPr>
          <w:rFonts w:ascii="Arial" w:eastAsia="Times New Roman" w:hAnsi="Arial" w:cs="Arial"/>
          <w:color w:val="000000"/>
          <w:sz w:val="20"/>
          <w:szCs w:val="20"/>
        </w:rPr>
        <w:t>e</w:t>
      </w:r>
      <w:r w:rsidR="002611B0" w:rsidRPr="00882C82">
        <w:rPr>
          <w:rFonts w:ascii="Arial" w:eastAsia="Times New Roman" w:hAnsi="Arial" w:cs="Arial"/>
          <w:color w:val="000000"/>
          <w:sz w:val="20"/>
          <w:szCs w:val="20"/>
        </w:rPr>
        <w:t xml:space="preserve">ncumbrance </w:t>
      </w:r>
      <w:r w:rsidR="00C51824" w:rsidRPr="00882C82">
        <w:rPr>
          <w:rFonts w:ascii="Arial" w:eastAsia="Times New Roman" w:hAnsi="Arial" w:cs="Arial"/>
          <w:color w:val="000000"/>
          <w:sz w:val="20"/>
          <w:szCs w:val="20"/>
        </w:rPr>
        <w:t>j</w:t>
      </w:r>
      <w:r w:rsidRPr="00882C82">
        <w:rPr>
          <w:rFonts w:ascii="Arial" w:eastAsia="Times New Roman" w:hAnsi="Arial" w:cs="Arial"/>
          <w:color w:val="000000"/>
          <w:sz w:val="20"/>
          <w:szCs w:val="20"/>
        </w:rPr>
        <w:t xml:space="preserve">ournals </w:t>
      </w:r>
      <w:r w:rsidR="002611B0" w:rsidRPr="00882C82">
        <w:rPr>
          <w:rFonts w:ascii="Arial" w:eastAsia="Times New Roman" w:hAnsi="Arial" w:cs="Arial"/>
          <w:color w:val="000000"/>
          <w:sz w:val="20"/>
          <w:szCs w:val="20"/>
        </w:rPr>
        <w:t>may be keyed by</w:t>
      </w:r>
      <w:r w:rsidR="008C37F0" w:rsidRPr="00882C82">
        <w:rPr>
          <w:rFonts w:ascii="Arial" w:eastAsia="Times New Roman" w:hAnsi="Arial" w:cs="Arial"/>
          <w:color w:val="000000"/>
          <w:sz w:val="20"/>
          <w:szCs w:val="20"/>
        </w:rPr>
        <w:t xml:space="preserve"> </w:t>
      </w:r>
      <w:r w:rsidR="00F160DD" w:rsidRPr="00882C82">
        <w:rPr>
          <w:rFonts w:ascii="Arial" w:eastAsia="Times New Roman" w:hAnsi="Arial" w:cs="Arial"/>
          <w:color w:val="000000"/>
          <w:sz w:val="20"/>
          <w:szCs w:val="20"/>
        </w:rPr>
        <w:t>OAR</w:t>
      </w:r>
      <w:r w:rsidR="00C51824" w:rsidRPr="00882C82">
        <w:rPr>
          <w:rFonts w:ascii="Arial" w:eastAsia="Times New Roman" w:hAnsi="Arial" w:cs="Arial"/>
          <w:color w:val="000000"/>
          <w:sz w:val="20"/>
          <w:szCs w:val="20"/>
        </w:rPr>
        <w:t xml:space="preserve"> </w:t>
      </w:r>
      <w:r w:rsidR="002611B0" w:rsidRPr="00882C82">
        <w:rPr>
          <w:rFonts w:ascii="Arial" w:eastAsia="Times New Roman" w:hAnsi="Arial" w:cs="Arial"/>
          <w:color w:val="000000"/>
          <w:sz w:val="20"/>
          <w:szCs w:val="20"/>
        </w:rPr>
        <w:t xml:space="preserve">staff into SMART prior to receiving </w:t>
      </w:r>
      <w:proofErr w:type="spellStart"/>
      <w:r w:rsidR="002611B0" w:rsidRPr="00882C82">
        <w:rPr>
          <w:rFonts w:ascii="Arial" w:eastAsia="Times New Roman" w:hAnsi="Arial" w:cs="Arial"/>
          <w:color w:val="000000"/>
          <w:sz w:val="20"/>
          <w:szCs w:val="20"/>
        </w:rPr>
        <w:t>DoB</w:t>
      </w:r>
      <w:proofErr w:type="spellEnd"/>
      <w:r w:rsidR="002611B0" w:rsidRPr="00882C82">
        <w:rPr>
          <w:rFonts w:ascii="Arial" w:eastAsia="Times New Roman" w:hAnsi="Arial" w:cs="Arial"/>
          <w:color w:val="000000"/>
          <w:sz w:val="20"/>
          <w:szCs w:val="20"/>
        </w:rPr>
        <w:t xml:space="preserve"> approval to give </w:t>
      </w:r>
      <w:r w:rsidR="008C37F0" w:rsidRPr="00882C82">
        <w:rPr>
          <w:rFonts w:ascii="Arial" w:eastAsia="Times New Roman" w:hAnsi="Arial" w:cs="Arial"/>
          <w:color w:val="000000"/>
          <w:sz w:val="20"/>
          <w:szCs w:val="20"/>
        </w:rPr>
        <w:t xml:space="preserve">each </w:t>
      </w:r>
      <w:r w:rsidR="002611B0" w:rsidRPr="00882C82">
        <w:rPr>
          <w:rFonts w:ascii="Arial" w:eastAsia="Times New Roman" w:hAnsi="Arial" w:cs="Arial"/>
          <w:color w:val="000000"/>
          <w:sz w:val="20"/>
          <w:szCs w:val="20"/>
        </w:rPr>
        <w:t>agenc</w:t>
      </w:r>
      <w:r w:rsidR="008C37F0" w:rsidRPr="00882C82">
        <w:rPr>
          <w:rFonts w:ascii="Arial" w:eastAsia="Times New Roman" w:hAnsi="Arial" w:cs="Arial"/>
          <w:color w:val="000000"/>
          <w:sz w:val="20"/>
          <w:szCs w:val="20"/>
        </w:rPr>
        <w:t>y</w:t>
      </w:r>
      <w:r w:rsidR="002611B0" w:rsidRPr="00882C82">
        <w:rPr>
          <w:rFonts w:ascii="Arial" w:eastAsia="Times New Roman" w:hAnsi="Arial" w:cs="Arial"/>
          <w:color w:val="000000"/>
          <w:sz w:val="20"/>
          <w:szCs w:val="20"/>
        </w:rPr>
        <w:t xml:space="preserve"> the opportunity to review the document and its effects in SMART prior to </w:t>
      </w:r>
      <w:r w:rsidR="005E64EA" w:rsidRPr="00882C82">
        <w:rPr>
          <w:rFonts w:ascii="Arial" w:eastAsia="Times New Roman" w:hAnsi="Arial" w:cs="Arial"/>
          <w:color w:val="000000"/>
          <w:sz w:val="20"/>
          <w:szCs w:val="20"/>
        </w:rPr>
        <w:t>F</w:t>
      </w:r>
      <w:r w:rsidR="007D4E0B" w:rsidRPr="00882C82">
        <w:rPr>
          <w:rFonts w:ascii="Arial" w:eastAsia="Times New Roman" w:hAnsi="Arial" w:cs="Arial"/>
          <w:color w:val="000000"/>
          <w:sz w:val="20"/>
          <w:szCs w:val="20"/>
        </w:rPr>
        <w:t xml:space="preserve">Y </w:t>
      </w:r>
      <w:r w:rsidR="002611B0" w:rsidRPr="00882C82">
        <w:rPr>
          <w:rFonts w:ascii="Arial" w:eastAsia="Times New Roman" w:hAnsi="Arial" w:cs="Arial"/>
          <w:color w:val="000000"/>
          <w:sz w:val="20"/>
          <w:szCs w:val="20"/>
        </w:rPr>
        <w:t xml:space="preserve">close.  Agencies will be notified via </w:t>
      </w:r>
      <w:r w:rsidR="003D3F1B" w:rsidRPr="00882C82">
        <w:rPr>
          <w:rFonts w:ascii="Arial" w:eastAsia="Times New Roman" w:hAnsi="Arial" w:cs="Arial"/>
          <w:color w:val="000000"/>
          <w:sz w:val="20"/>
          <w:szCs w:val="20"/>
        </w:rPr>
        <w:t xml:space="preserve">a </w:t>
      </w:r>
      <w:r w:rsidR="00105C65" w:rsidRPr="00882C82">
        <w:rPr>
          <w:rFonts w:ascii="Arial" w:eastAsia="Times New Roman" w:hAnsi="Arial" w:cs="Arial"/>
          <w:color w:val="000000"/>
          <w:sz w:val="20"/>
          <w:szCs w:val="20"/>
        </w:rPr>
        <w:t>Kansas Service Desk</w:t>
      </w:r>
      <w:r w:rsidR="002611B0" w:rsidRPr="00882C82">
        <w:rPr>
          <w:rFonts w:ascii="Arial" w:eastAsia="Times New Roman" w:hAnsi="Arial" w:cs="Arial"/>
          <w:color w:val="000000"/>
          <w:sz w:val="20"/>
          <w:szCs w:val="20"/>
        </w:rPr>
        <w:t xml:space="preserve"> </w:t>
      </w:r>
      <w:r w:rsidR="00F628B4" w:rsidRPr="00882C82">
        <w:rPr>
          <w:rFonts w:ascii="Arial" w:eastAsia="Times New Roman" w:hAnsi="Arial" w:cs="Arial"/>
          <w:color w:val="000000"/>
          <w:sz w:val="20"/>
          <w:szCs w:val="20"/>
        </w:rPr>
        <w:t xml:space="preserve">ticket </w:t>
      </w:r>
      <w:r w:rsidR="002611B0" w:rsidRPr="00882C82">
        <w:rPr>
          <w:rFonts w:ascii="Arial" w:eastAsia="Times New Roman" w:hAnsi="Arial" w:cs="Arial"/>
          <w:color w:val="000000"/>
          <w:sz w:val="20"/>
          <w:szCs w:val="20"/>
        </w:rPr>
        <w:t xml:space="preserve">of the </w:t>
      </w:r>
      <w:r w:rsidR="00B6460E" w:rsidRPr="00882C82">
        <w:rPr>
          <w:rFonts w:ascii="Arial" w:eastAsia="Times New Roman" w:hAnsi="Arial" w:cs="Arial"/>
          <w:color w:val="000000"/>
          <w:sz w:val="20"/>
          <w:szCs w:val="20"/>
        </w:rPr>
        <w:t xml:space="preserve">GL Encumbrance </w:t>
      </w:r>
      <w:r w:rsidR="002611B0" w:rsidRPr="00882C82">
        <w:rPr>
          <w:rFonts w:ascii="Arial" w:eastAsia="Times New Roman" w:hAnsi="Arial" w:cs="Arial"/>
          <w:color w:val="000000"/>
          <w:sz w:val="20"/>
          <w:szCs w:val="20"/>
        </w:rPr>
        <w:t>Journal ID.</w:t>
      </w:r>
      <w:r w:rsidRPr="00882C82">
        <w:rPr>
          <w:rFonts w:ascii="Arial" w:eastAsia="Times New Roman" w:hAnsi="Arial" w:cs="Arial"/>
          <w:color w:val="000000"/>
          <w:sz w:val="20"/>
          <w:szCs w:val="20"/>
        </w:rPr>
        <w:t xml:space="preserve"> </w:t>
      </w:r>
      <w:r w:rsidR="002611B0" w:rsidRPr="00882C82">
        <w:rPr>
          <w:rFonts w:ascii="Arial" w:eastAsia="Times New Roman" w:hAnsi="Arial" w:cs="Arial"/>
          <w:color w:val="000000"/>
          <w:sz w:val="20"/>
          <w:szCs w:val="20"/>
        </w:rPr>
        <w:t xml:space="preserve">In the event </w:t>
      </w:r>
      <w:proofErr w:type="spellStart"/>
      <w:r w:rsidR="002611B0" w:rsidRPr="00882C82">
        <w:rPr>
          <w:rFonts w:ascii="Arial" w:eastAsia="Times New Roman" w:hAnsi="Arial" w:cs="Arial"/>
          <w:color w:val="000000"/>
          <w:sz w:val="20"/>
          <w:szCs w:val="20"/>
        </w:rPr>
        <w:t>DoB</w:t>
      </w:r>
      <w:proofErr w:type="spellEnd"/>
      <w:r w:rsidR="002611B0" w:rsidRPr="00882C82">
        <w:rPr>
          <w:rFonts w:ascii="Arial" w:eastAsia="Times New Roman" w:hAnsi="Arial" w:cs="Arial"/>
          <w:color w:val="000000"/>
          <w:sz w:val="20"/>
          <w:szCs w:val="20"/>
        </w:rPr>
        <w:t xml:space="preserve"> denies the GL </w:t>
      </w:r>
      <w:r w:rsidR="00DC5651" w:rsidRPr="00882C82">
        <w:rPr>
          <w:rFonts w:ascii="Arial" w:eastAsia="Times New Roman" w:hAnsi="Arial" w:cs="Arial"/>
          <w:color w:val="000000"/>
          <w:sz w:val="20"/>
          <w:szCs w:val="20"/>
        </w:rPr>
        <w:t>e</w:t>
      </w:r>
      <w:r w:rsidR="002611B0" w:rsidRPr="00882C82">
        <w:rPr>
          <w:rFonts w:ascii="Arial" w:eastAsia="Times New Roman" w:hAnsi="Arial" w:cs="Arial"/>
          <w:color w:val="000000"/>
          <w:sz w:val="20"/>
          <w:szCs w:val="20"/>
        </w:rPr>
        <w:t>ncumbrance, the affected a</w:t>
      </w:r>
      <w:r w:rsidRPr="00882C82">
        <w:rPr>
          <w:rFonts w:ascii="Arial" w:eastAsia="Times New Roman" w:hAnsi="Arial" w:cs="Arial"/>
          <w:color w:val="000000"/>
          <w:sz w:val="20"/>
          <w:szCs w:val="20"/>
        </w:rPr>
        <w:t>genc</w:t>
      </w:r>
      <w:r w:rsidR="002611B0" w:rsidRPr="00882C82">
        <w:rPr>
          <w:rFonts w:ascii="Arial" w:eastAsia="Times New Roman" w:hAnsi="Arial" w:cs="Arial"/>
          <w:color w:val="000000"/>
          <w:sz w:val="20"/>
          <w:szCs w:val="20"/>
        </w:rPr>
        <w:t>y</w:t>
      </w:r>
      <w:r w:rsidRPr="00882C82">
        <w:rPr>
          <w:rFonts w:ascii="Arial" w:eastAsia="Times New Roman" w:hAnsi="Arial" w:cs="Arial"/>
          <w:color w:val="000000"/>
          <w:sz w:val="20"/>
          <w:szCs w:val="20"/>
        </w:rPr>
        <w:t xml:space="preserve"> will be notified via </w:t>
      </w:r>
      <w:r w:rsidR="003D3F1B" w:rsidRPr="00882C82">
        <w:rPr>
          <w:rFonts w:ascii="Arial" w:eastAsia="Times New Roman" w:hAnsi="Arial" w:cs="Arial"/>
          <w:color w:val="000000"/>
          <w:sz w:val="20"/>
          <w:szCs w:val="20"/>
        </w:rPr>
        <w:t xml:space="preserve">a </w:t>
      </w:r>
      <w:r w:rsidR="00105C65" w:rsidRPr="00882C82">
        <w:rPr>
          <w:rFonts w:ascii="Arial" w:eastAsia="Times New Roman" w:hAnsi="Arial" w:cs="Arial"/>
          <w:color w:val="000000"/>
          <w:sz w:val="20"/>
          <w:szCs w:val="20"/>
        </w:rPr>
        <w:t>Kansas Service Desk</w:t>
      </w:r>
      <w:r w:rsidRPr="00882C82">
        <w:rPr>
          <w:rFonts w:ascii="Arial" w:eastAsia="Times New Roman" w:hAnsi="Arial" w:cs="Arial"/>
          <w:color w:val="000000"/>
          <w:sz w:val="20"/>
          <w:szCs w:val="20"/>
        </w:rPr>
        <w:t xml:space="preserve"> </w:t>
      </w:r>
      <w:r w:rsidR="00F628B4" w:rsidRPr="00882C82">
        <w:rPr>
          <w:rFonts w:ascii="Arial" w:eastAsia="Times New Roman" w:hAnsi="Arial" w:cs="Arial"/>
          <w:color w:val="000000"/>
          <w:sz w:val="20"/>
          <w:szCs w:val="20"/>
        </w:rPr>
        <w:t xml:space="preserve">ticket </w:t>
      </w:r>
      <w:r w:rsidR="002611B0" w:rsidRPr="00882C82">
        <w:rPr>
          <w:rFonts w:ascii="Arial" w:eastAsia="Times New Roman" w:hAnsi="Arial" w:cs="Arial"/>
          <w:color w:val="000000"/>
          <w:sz w:val="20"/>
          <w:szCs w:val="20"/>
        </w:rPr>
        <w:t xml:space="preserve">and the document will be deleted </w:t>
      </w:r>
      <w:r w:rsidR="006168A4" w:rsidRPr="00882C82">
        <w:rPr>
          <w:rFonts w:ascii="Arial" w:eastAsia="Times New Roman" w:hAnsi="Arial" w:cs="Arial"/>
          <w:color w:val="000000"/>
          <w:sz w:val="20"/>
          <w:szCs w:val="20"/>
        </w:rPr>
        <w:t>by the</w:t>
      </w:r>
      <w:r w:rsidR="002611B0" w:rsidRPr="00882C82">
        <w:rPr>
          <w:rFonts w:ascii="Arial" w:eastAsia="Times New Roman" w:hAnsi="Arial" w:cs="Arial"/>
          <w:color w:val="000000"/>
          <w:sz w:val="20"/>
          <w:szCs w:val="20"/>
        </w:rPr>
        <w:t xml:space="preserve"> SMART</w:t>
      </w:r>
      <w:r w:rsidR="006168A4" w:rsidRPr="00882C82">
        <w:rPr>
          <w:rFonts w:ascii="Arial" w:eastAsia="Times New Roman" w:hAnsi="Arial" w:cs="Arial"/>
          <w:color w:val="000000"/>
          <w:sz w:val="20"/>
          <w:szCs w:val="20"/>
        </w:rPr>
        <w:t xml:space="preserve"> Team</w:t>
      </w:r>
      <w:r w:rsidR="006B31CC" w:rsidRPr="00882C82">
        <w:rPr>
          <w:rFonts w:ascii="Arial" w:eastAsia="Times New Roman" w:hAnsi="Arial" w:cs="Arial"/>
          <w:color w:val="000000"/>
          <w:sz w:val="20"/>
          <w:szCs w:val="20"/>
        </w:rPr>
        <w:t>.</w:t>
      </w:r>
      <w:bookmarkStart w:id="66" w:name="_GL_Journals"/>
      <w:bookmarkStart w:id="67" w:name="_Hlk70933268"/>
      <w:bookmarkEnd w:id="65"/>
      <w:bookmarkEnd w:id="66"/>
    </w:p>
    <w:p w14:paraId="4FC3BB3B" w14:textId="77777777" w:rsidR="000309C8" w:rsidRPr="00882C82" w:rsidRDefault="000309C8" w:rsidP="00166667">
      <w:pPr>
        <w:pStyle w:val="ListParagraph"/>
        <w:spacing w:line="240" w:lineRule="auto"/>
        <w:rPr>
          <w:rFonts w:ascii="Arial" w:eastAsia="Times New Roman" w:hAnsi="Arial" w:cs="Arial"/>
          <w:color w:val="000000"/>
          <w:sz w:val="20"/>
          <w:szCs w:val="20"/>
        </w:rPr>
      </w:pPr>
    </w:p>
    <w:p w14:paraId="3B4A8A3D" w14:textId="29F53A44" w:rsidR="000309C8" w:rsidRPr="00882C82" w:rsidRDefault="000309C8" w:rsidP="003D3F1B">
      <w:pPr>
        <w:pStyle w:val="ListParagraph"/>
        <w:numPr>
          <w:ilvl w:val="0"/>
          <w:numId w:val="10"/>
        </w:numPr>
        <w:spacing w:line="240" w:lineRule="auto"/>
        <w:ind w:left="1080"/>
        <w:rPr>
          <w:rFonts w:ascii="Arial" w:hAnsi="Arial" w:cs="Arial"/>
          <w:sz w:val="20"/>
          <w:szCs w:val="20"/>
        </w:rPr>
      </w:pPr>
      <w:r w:rsidRPr="00882C82">
        <w:rPr>
          <w:rFonts w:ascii="Arial" w:hAnsi="Arial" w:cs="Arial"/>
          <w:sz w:val="20"/>
          <w:szCs w:val="20"/>
        </w:rPr>
        <w:t xml:space="preserve">If you have questions pertaining to GL Encumbrances, contact the </w:t>
      </w:r>
      <w:r w:rsidRPr="00882C82">
        <w:rPr>
          <w:rFonts w:ascii="Arial" w:hAnsi="Arial" w:cs="Arial"/>
          <w:iCs/>
          <w:sz w:val="20"/>
          <w:szCs w:val="20"/>
        </w:rPr>
        <w:t>Central Responsibilit</w:t>
      </w:r>
      <w:r w:rsidR="003F707D" w:rsidRPr="00882C82">
        <w:rPr>
          <w:rFonts w:ascii="Arial" w:hAnsi="Arial" w:cs="Arial"/>
          <w:iCs/>
          <w:sz w:val="20"/>
          <w:szCs w:val="20"/>
        </w:rPr>
        <w:t>i</w:t>
      </w:r>
      <w:r w:rsidRPr="00882C82">
        <w:rPr>
          <w:rFonts w:ascii="Arial" w:hAnsi="Arial" w:cs="Arial"/>
          <w:iCs/>
          <w:sz w:val="20"/>
          <w:szCs w:val="20"/>
        </w:rPr>
        <w:t>es Team</w:t>
      </w:r>
      <w:r w:rsidRPr="00882C82">
        <w:rPr>
          <w:rFonts w:ascii="Arial" w:hAnsi="Arial" w:cs="Arial"/>
          <w:sz w:val="20"/>
          <w:szCs w:val="20"/>
        </w:rPr>
        <w:t xml:space="preserve"> (CRT) through the Kansas Service Desk.</w:t>
      </w:r>
    </w:p>
    <w:p w14:paraId="369E0DF5" w14:textId="77777777" w:rsidR="000309C8" w:rsidRPr="00882C82" w:rsidRDefault="000309C8" w:rsidP="000309C8">
      <w:pPr>
        <w:spacing w:line="240" w:lineRule="auto"/>
        <w:rPr>
          <w:rFonts w:ascii="Arial" w:eastAsia="Times New Roman" w:hAnsi="Arial" w:cs="Arial"/>
          <w:color w:val="000000"/>
          <w:sz w:val="20"/>
          <w:szCs w:val="20"/>
        </w:rPr>
      </w:pPr>
    </w:p>
    <w:p w14:paraId="020F74E9" w14:textId="7E6D58F1" w:rsidR="001F40E8" w:rsidRPr="00882C82" w:rsidRDefault="00841E6E" w:rsidP="003E4AA1">
      <w:pPr>
        <w:ind w:left="720"/>
        <w:outlineLvl w:val="0"/>
        <w:rPr>
          <w:rFonts w:ascii="Arial" w:eastAsia="Times New Roman" w:hAnsi="Arial" w:cs="Arial"/>
          <w:color w:val="000000"/>
          <w:sz w:val="20"/>
          <w:szCs w:val="20"/>
        </w:rPr>
      </w:pPr>
      <w:bookmarkStart w:id="68" w:name="_Toc165620218"/>
      <w:r w:rsidRPr="00882C82">
        <w:rPr>
          <w:rFonts w:ascii="Arial" w:hAnsi="Arial" w:cs="Arial"/>
          <w:b/>
          <w:sz w:val="20"/>
          <w:szCs w:val="20"/>
        </w:rPr>
        <w:t xml:space="preserve">B. </w:t>
      </w:r>
      <w:r w:rsidR="003E4AA1" w:rsidRPr="00882C82">
        <w:rPr>
          <w:rFonts w:ascii="Arial" w:hAnsi="Arial" w:cs="Arial"/>
          <w:b/>
          <w:sz w:val="20"/>
          <w:szCs w:val="20"/>
        </w:rPr>
        <w:t xml:space="preserve">  </w:t>
      </w:r>
      <w:r w:rsidR="00324938" w:rsidRPr="00882C82">
        <w:rPr>
          <w:rFonts w:ascii="Arial" w:hAnsi="Arial" w:cs="Arial"/>
          <w:b/>
          <w:sz w:val="20"/>
          <w:szCs w:val="20"/>
        </w:rPr>
        <w:t xml:space="preserve">GL </w:t>
      </w:r>
      <w:r w:rsidR="00657C0E" w:rsidRPr="00882C82">
        <w:rPr>
          <w:rFonts w:ascii="Arial" w:hAnsi="Arial" w:cs="Arial"/>
          <w:b/>
          <w:sz w:val="20"/>
          <w:szCs w:val="20"/>
        </w:rPr>
        <w:t>J</w:t>
      </w:r>
      <w:r w:rsidR="00694F22" w:rsidRPr="00882C82">
        <w:rPr>
          <w:rFonts w:ascii="Arial" w:hAnsi="Arial" w:cs="Arial"/>
          <w:b/>
          <w:sz w:val="20"/>
          <w:szCs w:val="20"/>
        </w:rPr>
        <w:t>ournals</w:t>
      </w:r>
      <w:bookmarkEnd w:id="68"/>
    </w:p>
    <w:p w14:paraId="28242485" w14:textId="77777777" w:rsidR="00D228AB" w:rsidRPr="00882C82" w:rsidRDefault="00D228AB" w:rsidP="00D228AB">
      <w:pPr>
        <w:pStyle w:val="ListParagraph"/>
        <w:spacing w:after="100" w:afterAutospacing="1" w:line="240" w:lineRule="auto"/>
        <w:ind w:left="360"/>
        <w:rPr>
          <w:rFonts w:ascii="Arial" w:hAnsi="Arial" w:cs="Arial"/>
          <w:color w:val="000000"/>
          <w:sz w:val="20"/>
          <w:szCs w:val="20"/>
        </w:rPr>
      </w:pPr>
    </w:p>
    <w:p w14:paraId="6ABE134B" w14:textId="24CDB45A" w:rsidR="00D228AB" w:rsidRPr="00882C82" w:rsidRDefault="0072307E" w:rsidP="003E4AA1">
      <w:pPr>
        <w:pStyle w:val="ListParagraph"/>
        <w:numPr>
          <w:ilvl w:val="0"/>
          <w:numId w:val="10"/>
        </w:numPr>
        <w:spacing w:after="100" w:afterAutospacing="1" w:line="240" w:lineRule="auto"/>
        <w:ind w:left="1080"/>
        <w:rPr>
          <w:rFonts w:ascii="Arial" w:hAnsi="Arial" w:cs="Arial"/>
          <w:color w:val="000000"/>
          <w:sz w:val="20"/>
          <w:szCs w:val="20"/>
        </w:rPr>
      </w:pPr>
      <w:r w:rsidRPr="00882C82">
        <w:rPr>
          <w:rFonts w:ascii="Arial" w:hAnsi="Arial" w:cs="Arial"/>
          <w:color w:val="000000"/>
          <w:sz w:val="20"/>
          <w:szCs w:val="20"/>
        </w:rPr>
        <w:t>To</w:t>
      </w:r>
      <w:r w:rsidR="00ED54B5" w:rsidRPr="00882C82">
        <w:rPr>
          <w:rFonts w:ascii="Arial" w:hAnsi="Arial" w:cs="Arial"/>
          <w:color w:val="000000"/>
          <w:sz w:val="20"/>
          <w:szCs w:val="20"/>
        </w:rPr>
        <w:t xml:space="preserve"> affect</w:t>
      </w:r>
      <w:r w:rsidR="00757448" w:rsidRPr="00882C82">
        <w:rPr>
          <w:rFonts w:ascii="Arial" w:hAnsi="Arial" w:cs="Arial"/>
          <w:color w:val="000000"/>
          <w:sz w:val="20"/>
          <w:szCs w:val="20"/>
        </w:rPr>
        <w:t xml:space="preserve"> </w:t>
      </w:r>
      <w:r w:rsidR="00EB53FB" w:rsidRPr="00882C82">
        <w:rPr>
          <w:rFonts w:ascii="Arial" w:hAnsi="Arial" w:cs="Arial"/>
          <w:color w:val="000000"/>
          <w:sz w:val="20"/>
          <w:szCs w:val="20"/>
        </w:rPr>
        <w:t>FY</w:t>
      </w:r>
      <w:r w:rsidR="00757448" w:rsidRPr="00882C82">
        <w:rPr>
          <w:rFonts w:ascii="Arial" w:hAnsi="Arial" w:cs="Arial"/>
          <w:color w:val="000000"/>
          <w:sz w:val="20"/>
          <w:szCs w:val="20"/>
        </w:rPr>
        <w:t xml:space="preserve"> 202</w:t>
      </w:r>
      <w:r w:rsidR="00D47A1E" w:rsidRPr="00882C82">
        <w:rPr>
          <w:rFonts w:ascii="Arial" w:hAnsi="Arial" w:cs="Arial"/>
          <w:color w:val="000000"/>
          <w:sz w:val="20"/>
          <w:szCs w:val="20"/>
        </w:rPr>
        <w:t>4</w:t>
      </w:r>
      <w:r w:rsidR="00757448" w:rsidRPr="00882C82">
        <w:rPr>
          <w:rFonts w:ascii="Arial" w:hAnsi="Arial" w:cs="Arial"/>
          <w:color w:val="000000"/>
          <w:sz w:val="20"/>
          <w:szCs w:val="20"/>
        </w:rPr>
        <w:t xml:space="preserve">, </w:t>
      </w:r>
      <w:r w:rsidR="00324938" w:rsidRPr="00882C82">
        <w:rPr>
          <w:rFonts w:ascii="Arial" w:hAnsi="Arial" w:cs="Arial"/>
          <w:color w:val="000000"/>
          <w:sz w:val="20"/>
          <w:szCs w:val="20"/>
        </w:rPr>
        <w:t xml:space="preserve">GL </w:t>
      </w:r>
      <w:r w:rsidR="00DC5651" w:rsidRPr="00882C82">
        <w:rPr>
          <w:rFonts w:ascii="Arial" w:hAnsi="Arial" w:cs="Arial"/>
          <w:color w:val="000000"/>
          <w:sz w:val="20"/>
          <w:szCs w:val="20"/>
        </w:rPr>
        <w:t>j</w:t>
      </w:r>
      <w:r w:rsidR="00324938" w:rsidRPr="00882C82">
        <w:rPr>
          <w:rFonts w:ascii="Arial" w:hAnsi="Arial" w:cs="Arial"/>
          <w:color w:val="000000"/>
          <w:sz w:val="20"/>
          <w:szCs w:val="20"/>
        </w:rPr>
        <w:t>ournals</w:t>
      </w:r>
      <w:r w:rsidR="00ED54B5" w:rsidRPr="00882C82">
        <w:rPr>
          <w:rFonts w:ascii="Arial" w:hAnsi="Arial" w:cs="Arial"/>
          <w:color w:val="000000"/>
          <w:sz w:val="20"/>
          <w:szCs w:val="20"/>
        </w:rPr>
        <w:t xml:space="preserve"> </w:t>
      </w:r>
      <w:r w:rsidR="00324938" w:rsidRPr="00882C82">
        <w:rPr>
          <w:rFonts w:ascii="Arial" w:hAnsi="Arial" w:cs="Arial"/>
          <w:color w:val="000000"/>
          <w:sz w:val="20"/>
          <w:szCs w:val="20"/>
        </w:rPr>
        <w:t xml:space="preserve">must be </w:t>
      </w:r>
      <w:r w:rsidR="00701AD4" w:rsidRPr="00882C82">
        <w:rPr>
          <w:rFonts w:ascii="Arial" w:hAnsi="Arial" w:cs="Arial"/>
          <w:color w:val="000000"/>
          <w:sz w:val="20"/>
          <w:szCs w:val="20"/>
        </w:rPr>
        <w:t xml:space="preserve">reviewed, </w:t>
      </w:r>
      <w:r w:rsidR="00324938" w:rsidRPr="00882C82">
        <w:rPr>
          <w:rFonts w:ascii="Arial" w:hAnsi="Arial" w:cs="Arial"/>
          <w:color w:val="000000"/>
          <w:sz w:val="20"/>
          <w:szCs w:val="20"/>
        </w:rPr>
        <w:t xml:space="preserve">successfully edited, budget checked, agency approved, and submitted into workflow for central approval by </w:t>
      </w:r>
      <w:r w:rsidR="00287C82" w:rsidRPr="00882C82">
        <w:rPr>
          <w:rFonts w:ascii="Arial" w:hAnsi="Arial" w:cs="Arial"/>
          <w:color w:val="000000"/>
          <w:sz w:val="20"/>
          <w:szCs w:val="20"/>
        </w:rPr>
        <w:t>7:00</w:t>
      </w:r>
      <w:r w:rsidR="00324938" w:rsidRPr="00882C82">
        <w:rPr>
          <w:rFonts w:ascii="Arial" w:hAnsi="Arial" w:cs="Arial"/>
          <w:color w:val="000000"/>
          <w:sz w:val="20"/>
          <w:szCs w:val="20"/>
        </w:rPr>
        <w:t xml:space="preserve"> PM on </w:t>
      </w:r>
      <w:r w:rsidR="0099412C" w:rsidRPr="00882C82">
        <w:rPr>
          <w:rFonts w:ascii="Arial" w:hAnsi="Arial" w:cs="Arial"/>
          <w:color w:val="000000"/>
          <w:sz w:val="20"/>
          <w:szCs w:val="20"/>
        </w:rPr>
        <w:t>T</w:t>
      </w:r>
      <w:r w:rsidR="00324D03" w:rsidRPr="00882C82">
        <w:rPr>
          <w:rFonts w:ascii="Arial" w:hAnsi="Arial" w:cs="Arial"/>
          <w:color w:val="000000"/>
          <w:sz w:val="20"/>
          <w:szCs w:val="20"/>
        </w:rPr>
        <w:t>ue</w:t>
      </w:r>
      <w:r w:rsidR="00516C03" w:rsidRPr="00882C82">
        <w:rPr>
          <w:rFonts w:ascii="Arial" w:hAnsi="Arial" w:cs="Arial"/>
          <w:color w:val="000000"/>
          <w:sz w:val="20"/>
          <w:szCs w:val="20"/>
        </w:rPr>
        <w:t>s</w:t>
      </w:r>
      <w:r w:rsidR="0099412C" w:rsidRPr="00882C82">
        <w:rPr>
          <w:rFonts w:ascii="Arial" w:hAnsi="Arial" w:cs="Arial"/>
          <w:color w:val="000000"/>
          <w:sz w:val="20"/>
          <w:szCs w:val="20"/>
        </w:rPr>
        <w:t>day</w:t>
      </w:r>
      <w:r w:rsidR="00324938" w:rsidRPr="00882C82">
        <w:rPr>
          <w:rFonts w:ascii="Arial" w:hAnsi="Arial" w:cs="Arial"/>
          <w:color w:val="000000"/>
          <w:sz w:val="20"/>
          <w:szCs w:val="20"/>
        </w:rPr>
        <w:t xml:space="preserve">, </w:t>
      </w:r>
      <w:r w:rsidR="0027167C" w:rsidRPr="00882C82">
        <w:rPr>
          <w:rFonts w:ascii="Arial" w:hAnsi="Arial" w:cs="Arial"/>
          <w:color w:val="000000"/>
          <w:sz w:val="20"/>
          <w:szCs w:val="20"/>
        </w:rPr>
        <w:t>June 2</w:t>
      </w:r>
      <w:r w:rsidR="00324D03" w:rsidRPr="00882C82">
        <w:rPr>
          <w:rFonts w:ascii="Arial" w:hAnsi="Arial" w:cs="Arial"/>
          <w:color w:val="000000"/>
          <w:sz w:val="20"/>
          <w:szCs w:val="20"/>
        </w:rPr>
        <w:t>5</w:t>
      </w:r>
      <w:r w:rsidR="00324938" w:rsidRPr="00882C82">
        <w:rPr>
          <w:rFonts w:ascii="Arial" w:hAnsi="Arial" w:cs="Arial"/>
          <w:color w:val="000000"/>
          <w:sz w:val="20"/>
          <w:szCs w:val="20"/>
        </w:rPr>
        <w:t xml:space="preserve">, </w:t>
      </w:r>
      <w:r w:rsidR="0099412C" w:rsidRPr="00882C82">
        <w:rPr>
          <w:rFonts w:ascii="Arial" w:hAnsi="Arial" w:cs="Arial"/>
          <w:color w:val="000000"/>
          <w:sz w:val="20"/>
          <w:szCs w:val="20"/>
        </w:rPr>
        <w:t>202</w:t>
      </w:r>
      <w:r w:rsidR="00D47A1E" w:rsidRPr="00882C82">
        <w:rPr>
          <w:rFonts w:ascii="Arial" w:hAnsi="Arial" w:cs="Arial"/>
          <w:color w:val="000000"/>
          <w:sz w:val="20"/>
          <w:szCs w:val="20"/>
        </w:rPr>
        <w:t>4</w:t>
      </w:r>
      <w:r w:rsidR="00324938" w:rsidRPr="00882C82">
        <w:rPr>
          <w:rFonts w:ascii="Arial" w:hAnsi="Arial" w:cs="Arial"/>
          <w:color w:val="000000"/>
          <w:sz w:val="20"/>
          <w:szCs w:val="20"/>
        </w:rPr>
        <w:t xml:space="preserve">. </w:t>
      </w:r>
    </w:p>
    <w:p w14:paraId="595B62AF" w14:textId="77777777" w:rsidR="00D228AB" w:rsidRPr="00882C82" w:rsidRDefault="00D228AB" w:rsidP="003E4AA1">
      <w:pPr>
        <w:pStyle w:val="ListParagraph"/>
        <w:spacing w:after="100" w:afterAutospacing="1" w:line="240" w:lineRule="auto"/>
        <w:ind w:left="1080"/>
        <w:rPr>
          <w:rFonts w:ascii="Arial" w:hAnsi="Arial" w:cs="Arial"/>
          <w:color w:val="000000"/>
          <w:sz w:val="20"/>
          <w:szCs w:val="20"/>
        </w:rPr>
      </w:pPr>
    </w:p>
    <w:p w14:paraId="1EA6C5B4" w14:textId="6D0A2606" w:rsidR="00324938" w:rsidRPr="00882C82" w:rsidRDefault="00324938" w:rsidP="003E4AA1">
      <w:pPr>
        <w:pStyle w:val="ListParagraph"/>
        <w:numPr>
          <w:ilvl w:val="0"/>
          <w:numId w:val="10"/>
        </w:numPr>
        <w:spacing w:after="100" w:afterAutospacing="1" w:line="240" w:lineRule="auto"/>
        <w:ind w:left="1080"/>
        <w:rPr>
          <w:rFonts w:ascii="Arial" w:hAnsi="Arial" w:cs="Arial"/>
          <w:color w:val="000000"/>
          <w:sz w:val="20"/>
          <w:szCs w:val="20"/>
        </w:rPr>
      </w:pPr>
      <w:r w:rsidRPr="00882C82">
        <w:rPr>
          <w:rFonts w:ascii="Arial" w:hAnsi="Arial" w:cs="Arial"/>
          <w:color w:val="000000"/>
          <w:sz w:val="20"/>
          <w:szCs w:val="20"/>
        </w:rPr>
        <w:lastRenderedPageBreak/>
        <w:t xml:space="preserve">Interfacing agencies must have their final INF06 Inbound GL Journal for FY </w:t>
      </w:r>
      <w:r w:rsidR="0099412C" w:rsidRPr="00882C82">
        <w:rPr>
          <w:rFonts w:ascii="Arial" w:hAnsi="Arial" w:cs="Arial"/>
          <w:color w:val="000000"/>
          <w:sz w:val="20"/>
          <w:szCs w:val="20"/>
        </w:rPr>
        <w:t>202</w:t>
      </w:r>
      <w:r w:rsidR="00D47A1E" w:rsidRPr="00882C82">
        <w:rPr>
          <w:rFonts w:ascii="Arial" w:hAnsi="Arial" w:cs="Arial"/>
          <w:color w:val="000000"/>
          <w:sz w:val="20"/>
          <w:szCs w:val="20"/>
        </w:rPr>
        <w:t>4</w:t>
      </w:r>
      <w:r w:rsidRPr="00882C82">
        <w:rPr>
          <w:rFonts w:ascii="Arial" w:hAnsi="Arial" w:cs="Arial"/>
          <w:color w:val="000000"/>
          <w:sz w:val="20"/>
          <w:szCs w:val="20"/>
        </w:rPr>
        <w:t xml:space="preserve"> submitted by </w:t>
      </w:r>
      <w:r w:rsidR="00287C82" w:rsidRPr="00882C82">
        <w:rPr>
          <w:rFonts w:ascii="Arial" w:hAnsi="Arial" w:cs="Arial"/>
          <w:color w:val="000000"/>
          <w:sz w:val="20"/>
          <w:szCs w:val="20"/>
        </w:rPr>
        <w:t>7:00</w:t>
      </w:r>
      <w:r w:rsidRPr="00882C82">
        <w:rPr>
          <w:rFonts w:ascii="Arial" w:hAnsi="Arial" w:cs="Arial"/>
          <w:color w:val="000000"/>
          <w:sz w:val="20"/>
          <w:szCs w:val="20"/>
        </w:rPr>
        <w:t xml:space="preserve"> PM on </w:t>
      </w:r>
      <w:r w:rsidR="00324D03" w:rsidRPr="00882C82">
        <w:rPr>
          <w:rFonts w:ascii="Arial" w:hAnsi="Arial" w:cs="Arial"/>
          <w:sz w:val="20"/>
          <w:szCs w:val="20"/>
        </w:rPr>
        <w:t>Monday</w:t>
      </w:r>
      <w:r w:rsidRPr="00882C82">
        <w:rPr>
          <w:rFonts w:ascii="Arial" w:hAnsi="Arial" w:cs="Arial"/>
          <w:sz w:val="20"/>
          <w:szCs w:val="20"/>
        </w:rPr>
        <w:t xml:space="preserve">, June </w:t>
      </w:r>
      <w:r w:rsidR="004E2D3A" w:rsidRPr="00882C82">
        <w:rPr>
          <w:rFonts w:ascii="Arial" w:hAnsi="Arial" w:cs="Arial"/>
          <w:sz w:val="20"/>
          <w:szCs w:val="20"/>
        </w:rPr>
        <w:t>2</w:t>
      </w:r>
      <w:r w:rsidR="00324D03" w:rsidRPr="00882C82">
        <w:rPr>
          <w:rFonts w:ascii="Arial" w:hAnsi="Arial" w:cs="Arial"/>
          <w:sz w:val="20"/>
          <w:szCs w:val="20"/>
        </w:rPr>
        <w:t>4</w:t>
      </w:r>
      <w:r w:rsidRPr="00882C82">
        <w:rPr>
          <w:rFonts w:ascii="Arial" w:hAnsi="Arial" w:cs="Arial"/>
          <w:sz w:val="20"/>
          <w:szCs w:val="20"/>
        </w:rPr>
        <w:t>,</w:t>
      </w:r>
      <w:r w:rsidRPr="00882C82">
        <w:rPr>
          <w:rFonts w:ascii="Arial" w:hAnsi="Arial" w:cs="Arial"/>
          <w:sz w:val="20"/>
          <w:szCs w:val="20"/>
          <w:vertAlign w:val="superscript"/>
        </w:rPr>
        <w:t xml:space="preserve"> </w:t>
      </w:r>
      <w:r w:rsidR="0099412C" w:rsidRPr="00882C82">
        <w:rPr>
          <w:rFonts w:ascii="Arial" w:hAnsi="Arial" w:cs="Arial"/>
          <w:sz w:val="20"/>
          <w:szCs w:val="20"/>
        </w:rPr>
        <w:t>202</w:t>
      </w:r>
      <w:r w:rsidR="00D47A1E" w:rsidRPr="00882C82">
        <w:rPr>
          <w:rFonts w:ascii="Arial" w:hAnsi="Arial" w:cs="Arial"/>
          <w:sz w:val="20"/>
          <w:szCs w:val="20"/>
        </w:rPr>
        <w:t>4</w:t>
      </w:r>
      <w:r w:rsidRPr="00882C82">
        <w:rPr>
          <w:rFonts w:ascii="Arial" w:hAnsi="Arial" w:cs="Arial"/>
          <w:sz w:val="20"/>
          <w:szCs w:val="20"/>
        </w:rPr>
        <w:t>.</w:t>
      </w:r>
    </w:p>
    <w:p w14:paraId="7B4E69F1" w14:textId="77777777" w:rsidR="00E62BB2" w:rsidRPr="00882C82" w:rsidRDefault="00E62BB2" w:rsidP="003E4AA1">
      <w:pPr>
        <w:pStyle w:val="ListParagraph"/>
        <w:spacing w:after="100" w:afterAutospacing="1" w:line="240" w:lineRule="auto"/>
        <w:ind w:left="1080"/>
        <w:rPr>
          <w:rFonts w:ascii="Arial" w:hAnsi="Arial" w:cs="Arial"/>
          <w:color w:val="000000"/>
          <w:sz w:val="20"/>
          <w:szCs w:val="20"/>
        </w:rPr>
      </w:pPr>
    </w:p>
    <w:p w14:paraId="372B7D69" w14:textId="377E9562" w:rsidR="00DE7EFD" w:rsidRPr="00882C82" w:rsidRDefault="00324938" w:rsidP="003E4AA1">
      <w:pPr>
        <w:pStyle w:val="ListParagraph"/>
        <w:numPr>
          <w:ilvl w:val="0"/>
          <w:numId w:val="10"/>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Spreadsheet Journals can be </w:t>
      </w:r>
      <w:r w:rsidR="00CF33E9" w:rsidRPr="00882C82">
        <w:rPr>
          <w:rFonts w:ascii="Arial" w:eastAsia="Times New Roman" w:hAnsi="Arial" w:cs="Arial"/>
          <w:color w:val="000000"/>
          <w:sz w:val="20"/>
          <w:szCs w:val="20"/>
        </w:rPr>
        <w:t xml:space="preserve">manually </w:t>
      </w:r>
      <w:r w:rsidRPr="00882C82">
        <w:rPr>
          <w:rFonts w:ascii="Arial" w:eastAsia="Times New Roman" w:hAnsi="Arial" w:cs="Arial"/>
          <w:color w:val="000000"/>
          <w:sz w:val="20"/>
          <w:szCs w:val="20"/>
        </w:rPr>
        <w:t xml:space="preserve">uploaded until 3:00 PM on </w:t>
      </w:r>
      <w:r w:rsidR="0099412C" w:rsidRPr="00882C82">
        <w:rPr>
          <w:rFonts w:ascii="Arial" w:eastAsia="Times New Roman" w:hAnsi="Arial" w:cs="Arial"/>
          <w:color w:val="000000"/>
          <w:sz w:val="20"/>
          <w:szCs w:val="20"/>
        </w:rPr>
        <w:t>T</w:t>
      </w:r>
      <w:r w:rsidR="00324D03"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Pr="00882C82">
        <w:rPr>
          <w:rFonts w:ascii="Arial" w:eastAsia="Times New Roman" w:hAnsi="Arial" w:cs="Arial"/>
          <w:color w:val="000000"/>
          <w:sz w:val="20"/>
          <w:szCs w:val="20"/>
        </w:rPr>
        <w:t xml:space="preserve">, </w:t>
      </w:r>
      <w:r w:rsidR="0027167C" w:rsidRPr="00882C82">
        <w:rPr>
          <w:rFonts w:ascii="Arial" w:eastAsia="Times New Roman" w:hAnsi="Arial" w:cs="Arial"/>
          <w:color w:val="000000"/>
          <w:sz w:val="20"/>
          <w:szCs w:val="20"/>
        </w:rPr>
        <w:t xml:space="preserve">June </w:t>
      </w:r>
      <w:r w:rsidR="004E2D3A" w:rsidRPr="00882C82">
        <w:rPr>
          <w:rFonts w:ascii="Arial" w:eastAsia="Times New Roman" w:hAnsi="Arial" w:cs="Arial"/>
          <w:color w:val="000000"/>
          <w:sz w:val="20"/>
          <w:szCs w:val="20"/>
        </w:rPr>
        <w:t>2</w:t>
      </w:r>
      <w:r w:rsidR="00324D03"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D47A1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The journals must be </w:t>
      </w:r>
      <w:r w:rsidR="00701AD4" w:rsidRPr="00882C82">
        <w:rPr>
          <w:rFonts w:ascii="Arial" w:eastAsia="Times New Roman" w:hAnsi="Arial" w:cs="Arial"/>
          <w:color w:val="000000"/>
          <w:sz w:val="20"/>
          <w:szCs w:val="20"/>
        </w:rPr>
        <w:t xml:space="preserve">reviewed, </w:t>
      </w:r>
      <w:r w:rsidR="0079294F" w:rsidRPr="00882C82">
        <w:rPr>
          <w:rFonts w:ascii="Arial" w:eastAsia="Times New Roman" w:hAnsi="Arial" w:cs="Arial"/>
          <w:color w:val="000000"/>
          <w:sz w:val="20"/>
          <w:szCs w:val="20"/>
        </w:rPr>
        <w:t xml:space="preserve">successfully </w:t>
      </w:r>
      <w:r w:rsidRPr="00882C82">
        <w:rPr>
          <w:rFonts w:ascii="Arial" w:eastAsia="Times New Roman" w:hAnsi="Arial" w:cs="Arial"/>
          <w:color w:val="000000"/>
          <w:sz w:val="20"/>
          <w:szCs w:val="20"/>
        </w:rPr>
        <w:t xml:space="preserve">edited, budget checked, </w:t>
      </w:r>
      <w:r w:rsidR="009E3BC6" w:rsidRPr="00882C82">
        <w:rPr>
          <w:rFonts w:ascii="Arial" w:eastAsia="Times New Roman" w:hAnsi="Arial" w:cs="Arial"/>
          <w:color w:val="000000"/>
          <w:sz w:val="20"/>
          <w:szCs w:val="20"/>
        </w:rPr>
        <w:t xml:space="preserve">agency </w:t>
      </w:r>
      <w:r w:rsidR="00C676E1" w:rsidRPr="00882C82">
        <w:rPr>
          <w:rFonts w:ascii="Arial" w:eastAsia="Times New Roman" w:hAnsi="Arial" w:cs="Arial"/>
          <w:color w:val="000000"/>
          <w:sz w:val="20"/>
          <w:szCs w:val="20"/>
        </w:rPr>
        <w:t>approved,</w:t>
      </w:r>
      <w:r w:rsidRPr="00882C82">
        <w:rPr>
          <w:rFonts w:ascii="Arial" w:eastAsia="Times New Roman" w:hAnsi="Arial" w:cs="Arial"/>
          <w:color w:val="000000"/>
          <w:sz w:val="20"/>
          <w:szCs w:val="20"/>
        </w:rPr>
        <w:t xml:space="preserve"> and submitted for central approval by </w:t>
      </w:r>
      <w:r w:rsidR="00287C82" w:rsidRPr="00882C82">
        <w:rPr>
          <w:rFonts w:ascii="Arial" w:eastAsia="Times New Roman" w:hAnsi="Arial" w:cs="Arial"/>
          <w:color w:val="000000"/>
          <w:sz w:val="20"/>
          <w:szCs w:val="20"/>
        </w:rPr>
        <w:t>7:00</w:t>
      </w:r>
      <w:r w:rsidRPr="00882C82">
        <w:rPr>
          <w:rFonts w:ascii="Arial" w:eastAsia="Times New Roman" w:hAnsi="Arial" w:cs="Arial"/>
          <w:color w:val="000000"/>
          <w:sz w:val="20"/>
          <w:szCs w:val="20"/>
        </w:rPr>
        <w:t xml:space="preserve"> PM on </w:t>
      </w:r>
      <w:r w:rsidR="0099412C" w:rsidRPr="00882C82">
        <w:rPr>
          <w:rFonts w:ascii="Arial" w:eastAsia="Times New Roman" w:hAnsi="Arial" w:cs="Arial"/>
          <w:color w:val="000000"/>
          <w:sz w:val="20"/>
          <w:szCs w:val="20"/>
        </w:rPr>
        <w:t>T</w:t>
      </w:r>
      <w:r w:rsidR="00324D03" w:rsidRPr="00882C82">
        <w:rPr>
          <w:rFonts w:ascii="Arial" w:eastAsia="Times New Roman" w:hAnsi="Arial" w:cs="Arial"/>
          <w:color w:val="000000"/>
          <w:sz w:val="20"/>
          <w:szCs w:val="20"/>
        </w:rPr>
        <w:t>ue</w:t>
      </w:r>
      <w:r w:rsidR="0099412C" w:rsidRPr="00882C82">
        <w:rPr>
          <w:rFonts w:ascii="Arial" w:eastAsia="Times New Roman" w:hAnsi="Arial" w:cs="Arial"/>
          <w:color w:val="000000"/>
          <w:sz w:val="20"/>
          <w:szCs w:val="20"/>
        </w:rPr>
        <w:t>sday</w:t>
      </w:r>
      <w:r w:rsidRPr="00882C82">
        <w:rPr>
          <w:rFonts w:ascii="Arial" w:eastAsia="Times New Roman" w:hAnsi="Arial" w:cs="Arial"/>
          <w:color w:val="000000"/>
          <w:sz w:val="20"/>
          <w:szCs w:val="20"/>
        </w:rPr>
        <w:t xml:space="preserve">, </w:t>
      </w:r>
      <w:r w:rsidR="0027167C" w:rsidRPr="00882C82">
        <w:rPr>
          <w:rFonts w:ascii="Arial" w:eastAsia="Times New Roman" w:hAnsi="Arial" w:cs="Arial"/>
          <w:color w:val="000000"/>
          <w:sz w:val="20"/>
          <w:szCs w:val="20"/>
        </w:rPr>
        <w:t xml:space="preserve">June </w:t>
      </w:r>
      <w:r w:rsidR="004E2D3A" w:rsidRPr="00882C82">
        <w:rPr>
          <w:rFonts w:ascii="Arial" w:eastAsia="Times New Roman" w:hAnsi="Arial" w:cs="Arial"/>
          <w:color w:val="000000"/>
          <w:sz w:val="20"/>
          <w:szCs w:val="20"/>
        </w:rPr>
        <w:t>2</w:t>
      </w:r>
      <w:r w:rsidR="00324D03"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w:t>
      </w:r>
      <w:r w:rsidR="0099412C" w:rsidRPr="00882C82">
        <w:rPr>
          <w:rFonts w:ascii="Arial" w:eastAsia="Times New Roman" w:hAnsi="Arial" w:cs="Arial"/>
          <w:color w:val="000000"/>
          <w:sz w:val="20"/>
          <w:szCs w:val="20"/>
        </w:rPr>
        <w:t>202</w:t>
      </w:r>
      <w:r w:rsidR="00D47A1E"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w:t>
      </w:r>
      <w:bookmarkEnd w:id="67"/>
    </w:p>
    <w:p w14:paraId="6610FACF" w14:textId="77777777" w:rsidR="008F66E4" w:rsidRPr="00882C82" w:rsidRDefault="008F66E4" w:rsidP="008F66E4">
      <w:pPr>
        <w:pStyle w:val="ListParagraph"/>
        <w:rPr>
          <w:rFonts w:ascii="Arial" w:eastAsia="Times New Roman" w:hAnsi="Arial" w:cs="Arial"/>
          <w:color w:val="000000"/>
          <w:sz w:val="20"/>
          <w:szCs w:val="20"/>
        </w:rPr>
      </w:pPr>
    </w:p>
    <w:p w14:paraId="69B234E0" w14:textId="77777777" w:rsidR="00D50200" w:rsidRPr="00882C82" w:rsidRDefault="00D50200" w:rsidP="00D50200">
      <w:pPr>
        <w:pBdr>
          <w:top w:val="single" w:sz="4" w:space="1" w:color="auto"/>
          <w:left w:val="single" w:sz="4" w:space="4" w:color="auto"/>
          <w:bottom w:val="single" w:sz="4" w:space="1" w:color="auto"/>
          <w:right w:val="single" w:sz="4" w:space="4" w:color="auto"/>
        </w:pBdr>
        <w:spacing w:line="240" w:lineRule="auto"/>
        <w:ind w:left="0" w:firstLine="0"/>
        <w:rPr>
          <w:rFonts w:ascii="Arial" w:eastAsia="Times New Roman" w:hAnsi="Arial" w:cs="Arial"/>
          <w:b/>
          <w:color w:val="000000"/>
          <w:sz w:val="20"/>
          <w:szCs w:val="20"/>
        </w:rPr>
      </w:pPr>
    </w:p>
    <w:p w14:paraId="352F3032" w14:textId="43EC351C" w:rsidR="00322890" w:rsidRPr="00882C82" w:rsidRDefault="00324938" w:rsidP="00D50200">
      <w:pPr>
        <w:pBdr>
          <w:top w:val="single" w:sz="4" w:space="1" w:color="auto"/>
          <w:left w:val="single" w:sz="4" w:space="4" w:color="auto"/>
          <w:bottom w:val="single" w:sz="4" w:space="1" w:color="auto"/>
          <w:right w:val="single" w:sz="4" w:space="4" w:color="auto"/>
        </w:pBdr>
        <w:spacing w:line="240" w:lineRule="auto"/>
        <w:ind w:left="0" w:firstLine="0"/>
        <w:jc w:val="center"/>
        <w:rPr>
          <w:rFonts w:ascii="Arial" w:hAnsi="Arial" w:cs="Arial"/>
          <w:bCs/>
          <w:sz w:val="20"/>
          <w:szCs w:val="20"/>
        </w:rPr>
      </w:pPr>
      <w:r w:rsidRPr="00882C82">
        <w:rPr>
          <w:rFonts w:ascii="Arial" w:eastAsia="Times New Roman" w:hAnsi="Arial" w:cs="Arial"/>
          <w:bCs/>
          <w:color w:val="000000"/>
          <w:sz w:val="20"/>
          <w:szCs w:val="20"/>
        </w:rPr>
        <w:t xml:space="preserve">Any </w:t>
      </w:r>
      <w:r w:rsidR="00D10AAA" w:rsidRPr="00882C82">
        <w:rPr>
          <w:rFonts w:ascii="Arial" w:eastAsia="Times New Roman" w:hAnsi="Arial" w:cs="Arial"/>
          <w:bCs/>
          <w:color w:val="000000"/>
          <w:sz w:val="20"/>
          <w:szCs w:val="20"/>
        </w:rPr>
        <w:t>FY 202</w:t>
      </w:r>
      <w:r w:rsidR="00D47A1E" w:rsidRPr="00882C82">
        <w:rPr>
          <w:rFonts w:ascii="Arial" w:eastAsia="Times New Roman" w:hAnsi="Arial" w:cs="Arial"/>
          <w:bCs/>
          <w:color w:val="000000"/>
          <w:sz w:val="20"/>
          <w:szCs w:val="20"/>
        </w:rPr>
        <w:t>4</w:t>
      </w:r>
      <w:r w:rsidR="00D10AAA" w:rsidRPr="00882C82">
        <w:rPr>
          <w:rFonts w:ascii="Arial" w:eastAsia="Times New Roman" w:hAnsi="Arial" w:cs="Arial"/>
          <w:bCs/>
          <w:color w:val="000000"/>
          <w:sz w:val="20"/>
          <w:szCs w:val="20"/>
        </w:rPr>
        <w:t xml:space="preserve"> </w:t>
      </w:r>
      <w:r w:rsidRPr="00882C82">
        <w:rPr>
          <w:rFonts w:ascii="Arial" w:eastAsia="Times New Roman" w:hAnsi="Arial" w:cs="Arial"/>
          <w:bCs/>
          <w:color w:val="000000"/>
          <w:sz w:val="20"/>
          <w:szCs w:val="20"/>
        </w:rPr>
        <w:t xml:space="preserve">online, </w:t>
      </w:r>
      <w:r w:rsidR="00F86115" w:rsidRPr="00882C82">
        <w:rPr>
          <w:rFonts w:ascii="Arial" w:eastAsia="Times New Roman" w:hAnsi="Arial" w:cs="Arial"/>
          <w:bCs/>
          <w:color w:val="000000"/>
          <w:sz w:val="20"/>
          <w:szCs w:val="20"/>
        </w:rPr>
        <w:t>interface</w:t>
      </w:r>
      <w:r w:rsidR="00757448" w:rsidRPr="00882C82">
        <w:rPr>
          <w:rFonts w:ascii="Arial" w:eastAsia="Times New Roman" w:hAnsi="Arial" w:cs="Arial"/>
          <w:bCs/>
          <w:color w:val="000000"/>
          <w:sz w:val="20"/>
          <w:szCs w:val="20"/>
        </w:rPr>
        <w:t>d</w:t>
      </w:r>
      <w:r w:rsidR="000424D5" w:rsidRPr="00882C82">
        <w:rPr>
          <w:rFonts w:ascii="Arial" w:eastAsia="Times New Roman" w:hAnsi="Arial" w:cs="Arial"/>
          <w:bCs/>
          <w:color w:val="000000"/>
          <w:sz w:val="20"/>
          <w:szCs w:val="20"/>
        </w:rPr>
        <w:t>,</w:t>
      </w:r>
      <w:r w:rsidR="00F86115" w:rsidRPr="00882C82">
        <w:rPr>
          <w:rFonts w:ascii="Arial" w:eastAsia="Times New Roman" w:hAnsi="Arial" w:cs="Arial"/>
          <w:bCs/>
          <w:color w:val="000000"/>
          <w:sz w:val="20"/>
          <w:szCs w:val="20"/>
        </w:rPr>
        <w:t xml:space="preserve"> or </w:t>
      </w:r>
      <w:r w:rsidRPr="00882C82">
        <w:rPr>
          <w:rFonts w:ascii="Arial" w:eastAsia="Times New Roman" w:hAnsi="Arial" w:cs="Arial"/>
          <w:bCs/>
          <w:color w:val="000000"/>
          <w:sz w:val="20"/>
          <w:szCs w:val="20"/>
        </w:rPr>
        <w:t xml:space="preserve">spreadsheet GL </w:t>
      </w:r>
      <w:r w:rsidR="00F86115" w:rsidRPr="00882C82">
        <w:rPr>
          <w:rFonts w:ascii="Arial" w:eastAsia="Times New Roman" w:hAnsi="Arial" w:cs="Arial"/>
          <w:bCs/>
          <w:color w:val="000000"/>
          <w:sz w:val="20"/>
          <w:szCs w:val="20"/>
        </w:rPr>
        <w:t>j</w:t>
      </w:r>
      <w:r w:rsidRPr="00882C82">
        <w:rPr>
          <w:rFonts w:ascii="Arial" w:eastAsia="Times New Roman" w:hAnsi="Arial" w:cs="Arial"/>
          <w:bCs/>
          <w:color w:val="000000"/>
          <w:sz w:val="20"/>
          <w:szCs w:val="20"/>
        </w:rPr>
        <w:t>ournal</w:t>
      </w:r>
      <w:r w:rsidR="00D10AAA" w:rsidRPr="00882C82">
        <w:rPr>
          <w:rFonts w:ascii="Arial" w:eastAsia="Times New Roman" w:hAnsi="Arial" w:cs="Arial"/>
          <w:bCs/>
          <w:color w:val="000000"/>
          <w:sz w:val="20"/>
          <w:szCs w:val="20"/>
        </w:rPr>
        <w:t>s</w:t>
      </w:r>
      <w:r w:rsidRPr="00882C82">
        <w:rPr>
          <w:rFonts w:ascii="Arial" w:eastAsia="Times New Roman" w:hAnsi="Arial" w:cs="Arial"/>
          <w:bCs/>
          <w:color w:val="000000"/>
          <w:sz w:val="20"/>
          <w:szCs w:val="20"/>
        </w:rPr>
        <w:t xml:space="preserve"> with an accounting date of 6/30/</w:t>
      </w:r>
      <w:r w:rsidR="0099412C" w:rsidRPr="00882C82">
        <w:rPr>
          <w:rFonts w:ascii="Arial" w:eastAsia="Times New Roman" w:hAnsi="Arial" w:cs="Arial"/>
          <w:bCs/>
          <w:color w:val="000000"/>
          <w:sz w:val="20"/>
          <w:szCs w:val="20"/>
        </w:rPr>
        <w:t>202</w:t>
      </w:r>
      <w:r w:rsidR="00D47A1E" w:rsidRPr="00882C82">
        <w:rPr>
          <w:rFonts w:ascii="Arial" w:eastAsia="Times New Roman" w:hAnsi="Arial" w:cs="Arial"/>
          <w:bCs/>
          <w:color w:val="000000"/>
          <w:sz w:val="20"/>
          <w:szCs w:val="20"/>
        </w:rPr>
        <w:t>4</w:t>
      </w:r>
      <w:r w:rsidRPr="00882C82">
        <w:rPr>
          <w:rFonts w:ascii="Arial" w:eastAsia="Times New Roman" w:hAnsi="Arial" w:cs="Arial"/>
          <w:bCs/>
          <w:color w:val="000000"/>
          <w:sz w:val="20"/>
          <w:szCs w:val="20"/>
        </w:rPr>
        <w:t xml:space="preserve"> or before, that do</w:t>
      </w:r>
      <w:r w:rsidR="00D10AAA" w:rsidRPr="00882C82">
        <w:rPr>
          <w:rFonts w:ascii="Arial" w:eastAsia="Times New Roman" w:hAnsi="Arial" w:cs="Arial"/>
          <w:bCs/>
          <w:color w:val="000000"/>
          <w:sz w:val="20"/>
          <w:szCs w:val="20"/>
        </w:rPr>
        <w:t xml:space="preserve"> </w:t>
      </w:r>
      <w:r w:rsidRPr="00882C82">
        <w:rPr>
          <w:rFonts w:ascii="Arial" w:eastAsia="Times New Roman" w:hAnsi="Arial" w:cs="Arial"/>
          <w:bCs/>
          <w:color w:val="000000"/>
          <w:sz w:val="20"/>
          <w:szCs w:val="20"/>
        </w:rPr>
        <w:t xml:space="preserve">not have agency approval by </w:t>
      </w:r>
      <w:r w:rsidR="00287C82" w:rsidRPr="00882C82">
        <w:rPr>
          <w:rFonts w:ascii="Arial" w:eastAsia="Times New Roman" w:hAnsi="Arial" w:cs="Arial"/>
          <w:bCs/>
          <w:color w:val="000000"/>
          <w:sz w:val="20"/>
          <w:szCs w:val="20"/>
        </w:rPr>
        <w:t>7:00</w:t>
      </w:r>
      <w:r w:rsidRPr="00882C82">
        <w:rPr>
          <w:rFonts w:ascii="Arial" w:eastAsia="Times New Roman" w:hAnsi="Arial" w:cs="Arial"/>
          <w:bCs/>
          <w:color w:val="000000"/>
          <w:sz w:val="20"/>
          <w:szCs w:val="20"/>
        </w:rPr>
        <w:t xml:space="preserve"> PM on </w:t>
      </w:r>
      <w:r w:rsidR="0099412C" w:rsidRPr="00882C82">
        <w:rPr>
          <w:rFonts w:ascii="Arial" w:eastAsia="Times New Roman" w:hAnsi="Arial" w:cs="Arial"/>
          <w:bCs/>
          <w:color w:val="000000"/>
          <w:sz w:val="20"/>
          <w:szCs w:val="20"/>
        </w:rPr>
        <w:t>T</w:t>
      </w:r>
      <w:r w:rsidR="00324D03" w:rsidRPr="00882C82">
        <w:rPr>
          <w:rFonts w:ascii="Arial" w:eastAsia="Times New Roman" w:hAnsi="Arial" w:cs="Arial"/>
          <w:bCs/>
          <w:color w:val="000000"/>
          <w:sz w:val="20"/>
          <w:szCs w:val="20"/>
        </w:rPr>
        <w:t>ues</w:t>
      </w:r>
      <w:r w:rsidR="0099412C" w:rsidRPr="00882C82">
        <w:rPr>
          <w:rFonts w:ascii="Arial" w:eastAsia="Times New Roman" w:hAnsi="Arial" w:cs="Arial"/>
          <w:bCs/>
          <w:color w:val="000000"/>
          <w:sz w:val="20"/>
          <w:szCs w:val="20"/>
        </w:rPr>
        <w:t>day</w:t>
      </w:r>
      <w:r w:rsidRPr="00882C82">
        <w:rPr>
          <w:rFonts w:ascii="Arial" w:eastAsia="Times New Roman" w:hAnsi="Arial" w:cs="Arial"/>
          <w:bCs/>
          <w:color w:val="000000"/>
          <w:sz w:val="20"/>
          <w:szCs w:val="20"/>
        </w:rPr>
        <w:t xml:space="preserve">, </w:t>
      </w:r>
      <w:r w:rsidR="0027167C" w:rsidRPr="00882C82">
        <w:rPr>
          <w:rFonts w:ascii="Arial" w:eastAsia="Times New Roman" w:hAnsi="Arial" w:cs="Arial"/>
          <w:bCs/>
          <w:color w:val="000000"/>
          <w:sz w:val="20"/>
          <w:szCs w:val="20"/>
        </w:rPr>
        <w:t>June 2</w:t>
      </w:r>
      <w:r w:rsidR="00324D03" w:rsidRPr="00882C82">
        <w:rPr>
          <w:rFonts w:ascii="Arial" w:eastAsia="Times New Roman" w:hAnsi="Arial" w:cs="Arial"/>
          <w:bCs/>
          <w:color w:val="000000"/>
          <w:sz w:val="20"/>
          <w:szCs w:val="20"/>
        </w:rPr>
        <w:t>5</w:t>
      </w:r>
      <w:r w:rsidRPr="00882C82">
        <w:rPr>
          <w:rFonts w:ascii="Arial" w:eastAsia="Times New Roman" w:hAnsi="Arial" w:cs="Arial"/>
          <w:bCs/>
          <w:color w:val="000000"/>
          <w:sz w:val="20"/>
          <w:szCs w:val="20"/>
        </w:rPr>
        <w:t xml:space="preserve">, </w:t>
      </w:r>
      <w:r w:rsidR="0099412C" w:rsidRPr="00882C82">
        <w:rPr>
          <w:rFonts w:ascii="Arial" w:eastAsia="Times New Roman" w:hAnsi="Arial" w:cs="Arial"/>
          <w:bCs/>
          <w:color w:val="000000"/>
          <w:sz w:val="20"/>
          <w:szCs w:val="20"/>
        </w:rPr>
        <w:t>202</w:t>
      </w:r>
      <w:r w:rsidR="00D47A1E" w:rsidRPr="00882C82">
        <w:rPr>
          <w:rFonts w:ascii="Arial" w:eastAsia="Times New Roman" w:hAnsi="Arial" w:cs="Arial"/>
          <w:bCs/>
          <w:color w:val="000000"/>
          <w:sz w:val="20"/>
          <w:szCs w:val="20"/>
        </w:rPr>
        <w:t>4</w:t>
      </w:r>
      <w:r w:rsidRPr="00882C82">
        <w:rPr>
          <w:rFonts w:ascii="Arial" w:eastAsia="Times New Roman" w:hAnsi="Arial" w:cs="Arial"/>
          <w:bCs/>
          <w:color w:val="000000"/>
          <w:sz w:val="20"/>
          <w:szCs w:val="20"/>
        </w:rPr>
        <w:t>, will be considered abandoned and will be deleted by the SMART Team.</w:t>
      </w:r>
    </w:p>
    <w:p w14:paraId="38EBF99A" w14:textId="77777777" w:rsidR="00D50200" w:rsidRPr="00882C82" w:rsidRDefault="00D50200" w:rsidP="00D50200">
      <w:pPr>
        <w:pBdr>
          <w:top w:val="single" w:sz="4" w:space="1" w:color="auto"/>
          <w:left w:val="single" w:sz="4" w:space="4" w:color="auto"/>
          <w:bottom w:val="single" w:sz="4" w:space="1" w:color="auto"/>
          <w:right w:val="single" w:sz="4" w:space="4" w:color="auto"/>
        </w:pBdr>
        <w:spacing w:line="240" w:lineRule="auto"/>
        <w:ind w:left="0" w:firstLine="0"/>
        <w:rPr>
          <w:rFonts w:ascii="Arial" w:hAnsi="Arial" w:cs="Arial"/>
          <w:sz w:val="20"/>
          <w:szCs w:val="20"/>
        </w:rPr>
      </w:pPr>
    </w:p>
    <w:p w14:paraId="5D377478" w14:textId="77777777" w:rsidR="00322890" w:rsidRPr="00882C82" w:rsidRDefault="00322890" w:rsidP="00322890">
      <w:pPr>
        <w:spacing w:line="240" w:lineRule="auto"/>
        <w:ind w:left="0" w:firstLine="0"/>
        <w:rPr>
          <w:rFonts w:ascii="Arial" w:hAnsi="Arial" w:cs="Arial"/>
          <w:sz w:val="20"/>
          <w:szCs w:val="20"/>
        </w:rPr>
      </w:pPr>
    </w:p>
    <w:p w14:paraId="49C86A55" w14:textId="46B4E393" w:rsidR="000309C8" w:rsidRPr="00882C82" w:rsidRDefault="00322890" w:rsidP="00A165C4">
      <w:pPr>
        <w:pStyle w:val="ListParagraph"/>
        <w:numPr>
          <w:ilvl w:val="0"/>
          <w:numId w:val="39"/>
        </w:numPr>
        <w:spacing w:line="240" w:lineRule="auto"/>
        <w:ind w:left="1080"/>
        <w:rPr>
          <w:rFonts w:ascii="Arial" w:hAnsi="Arial" w:cs="Arial"/>
          <w:sz w:val="20"/>
          <w:szCs w:val="20"/>
        </w:rPr>
      </w:pPr>
      <w:bookmarkStart w:id="69" w:name="_Hlk132535344"/>
      <w:r w:rsidRPr="00882C82">
        <w:rPr>
          <w:rFonts w:ascii="Arial" w:hAnsi="Arial" w:cs="Arial"/>
          <w:sz w:val="20"/>
          <w:szCs w:val="20"/>
        </w:rPr>
        <w:t xml:space="preserve">If you have questions pertaining to </w:t>
      </w:r>
      <w:r w:rsidR="00891F9A" w:rsidRPr="00882C82">
        <w:rPr>
          <w:rFonts w:ascii="Arial" w:hAnsi="Arial" w:cs="Arial"/>
          <w:sz w:val="20"/>
          <w:szCs w:val="20"/>
        </w:rPr>
        <w:t xml:space="preserve">the </w:t>
      </w:r>
      <w:r w:rsidRPr="00882C82">
        <w:rPr>
          <w:rFonts w:ascii="Arial" w:hAnsi="Arial" w:cs="Arial"/>
          <w:sz w:val="20"/>
          <w:szCs w:val="20"/>
        </w:rPr>
        <w:t>G</w:t>
      </w:r>
      <w:r w:rsidR="00B80C18" w:rsidRPr="00882C82">
        <w:rPr>
          <w:rFonts w:ascii="Arial" w:hAnsi="Arial" w:cs="Arial"/>
          <w:sz w:val="20"/>
          <w:szCs w:val="20"/>
        </w:rPr>
        <w:t>L</w:t>
      </w:r>
      <w:r w:rsidRPr="00882C82">
        <w:rPr>
          <w:rFonts w:ascii="Arial" w:hAnsi="Arial" w:cs="Arial"/>
          <w:sz w:val="20"/>
          <w:szCs w:val="20"/>
        </w:rPr>
        <w:t>, contact the SMART Processing Team G</w:t>
      </w:r>
      <w:r w:rsidR="0026699D" w:rsidRPr="00882C82">
        <w:rPr>
          <w:rFonts w:ascii="Arial" w:hAnsi="Arial" w:cs="Arial"/>
          <w:sz w:val="20"/>
          <w:szCs w:val="20"/>
        </w:rPr>
        <w:t>L</w:t>
      </w:r>
      <w:r w:rsidRPr="00882C82">
        <w:rPr>
          <w:rFonts w:ascii="Arial" w:hAnsi="Arial" w:cs="Arial"/>
          <w:sz w:val="20"/>
          <w:szCs w:val="20"/>
        </w:rPr>
        <w:t xml:space="preserve"> </w:t>
      </w:r>
      <w:r w:rsidR="00B80C18" w:rsidRPr="00882C82">
        <w:rPr>
          <w:rFonts w:ascii="Arial" w:hAnsi="Arial" w:cs="Arial"/>
          <w:sz w:val="20"/>
          <w:szCs w:val="20"/>
        </w:rPr>
        <w:t>A</w:t>
      </w:r>
      <w:r w:rsidRPr="00882C82">
        <w:rPr>
          <w:rFonts w:ascii="Arial" w:hAnsi="Arial" w:cs="Arial"/>
          <w:sz w:val="20"/>
          <w:szCs w:val="20"/>
        </w:rPr>
        <w:t>nalyst, Annette</w:t>
      </w:r>
      <w:r w:rsidR="009E1128" w:rsidRPr="00882C82">
        <w:rPr>
          <w:rFonts w:ascii="Arial" w:hAnsi="Arial" w:cs="Arial"/>
          <w:sz w:val="20"/>
          <w:szCs w:val="20"/>
        </w:rPr>
        <w:t xml:space="preserve"> Moody</w:t>
      </w:r>
      <w:r w:rsidR="00B80C18" w:rsidRPr="00882C82">
        <w:rPr>
          <w:rFonts w:ascii="Arial" w:hAnsi="Arial" w:cs="Arial"/>
          <w:sz w:val="20"/>
          <w:szCs w:val="20"/>
        </w:rPr>
        <w:t>,</w:t>
      </w:r>
      <w:r w:rsidRPr="00882C82">
        <w:rPr>
          <w:rFonts w:ascii="Arial" w:hAnsi="Arial" w:cs="Arial"/>
          <w:sz w:val="20"/>
          <w:szCs w:val="20"/>
        </w:rPr>
        <w:t xml:space="preserve"> through the Kansas Service Desk.</w:t>
      </w:r>
    </w:p>
    <w:p w14:paraId="208747F9" w14:textId="77777777" w:rsidR="00047644" w:rsidRPr="00882C82" w:rsidRDefault="00047644" w:rsidP="009E1128">
      <w:pPr>
        <w:spacing w:line="240" w:lineRule="auto"/>
        <w:ind w:left="0" w:firstLine="0"/>
        <w:rPr>
          <w:rFonts w:ascii="Arial" w:hAnsi="Arial" w:cs="Arial"/>
          <w:b/>
          <w:sz w:val="20"/>
          <w:szCs w:val="20"/>
        </w:rPr>
      </w:pPr>
    </w:p>
    <w:bookmarkEnd w:id="69"/>
    <w:p w14:paraId="3585E079" w14:textId="77777777" w:rsidR="00D80DD5" w:rsidRPr="00882C82" w:rsidRDefault="00D80DD5" w:rsidP="00D669B8">
      <w:pPr>
        <w:spacing w:line="240" w:lineRule="auto"/>
        <w:ind w:left="576"/>
        <w:rPr>
          <w:rFonts w:ascii="Arial" w:eastAsia="Times New Roman" w:hAnsi="Arial" w:cs="Arial"/>
          <w:color w:val="000000"/>
          <w:sz w:val="20"/>
          <w:szCs w:val="20"/>
        </w:rPr>
      </w:pPr>
    </w:p>
    <w:p w14:paraId="2DD822F4" w14:textId="1B48114B" w:rsidR="00324938" w:rsidRPr="00882C82" w:rsidRDefault="00975EC6" w:rsidP="000424D5">
      <w:pPr>
        <w:pStyle w:val="Heading1"/>
        <w:numPr>
          <w:ilvl w:val="0"/>
          <w:numId w:val="9"/>
        </w:numPr>
        <w:spacing w:before="0" w:beforeAutospacing="0" w:after="0" w:afterAutospacing="0"/>
        <w:ind w:left="720"/>
        <w:rPr>
          <w:rFonts w:ascii="Arial" w:hAnsi="Arial" w:cs="Arial"/>
          <w:sz w:val="20"/>
          <w:szCs w:val="20"/>
          <w:u w:val="single"/>
        </w:rPr>
      </w:pPr>
      <w:bookmarkStart w:id="70" w:name="_Commitment_Control"/>
      <w:bookmarkStart w:id="71" w:name="_Commitment_Control_1"/>
      <w:bookmarkStart w:id="72" w:name="_Commitment_Control_2"/>
      <w:bookmarkEnd w:id="70"/>
      <w:bookmarkEnd w:id="71"/>
      <w:bookmarkEnd w:id="72"/>
      <w:r w:rsidRPr="00882C82">
        <w:rPr>
          <w:rFonts w:ascii="Arial" w:hAnsi="Arial" w:cs="Arial"/>
          <w:sz w:val="20"/>
          <w:szCs w:val="20"/>
        </w:rPr>
        <w:t xml:space="preserve">  </w:t>
      </w:r>
      <w:bookmarkStart w:id="73" w:name="_Toc165620219"/>
      <w:r w:rsidR="00B760D4" w:rsidRPr="00882C82">
        <w:rPr>
          <w:rFonts w:ascii="Arial" w:hAnsi="Arial" w:cs="Arial"/>
          <w:sz w:val="20"/>
          <w:szCs w:val="20"/>
          <w:u w:val="single"/>
        </w:rPr>
        <w:t>COMMITMENT CONTROL</w:t>
      </w:r>
      <w:bookmarkEnd w:id="73"/>
    </w:p>
    <w:p w14:paraId="280FEBEC" w14:textId="77777777" w:rsidR="00D669B8" w:rsidRPr="00882C82" w:rsidRDefault="00D669B8" w:rsidP="00D669B8">
      <w:pPr>
        <w:spacing w:line="240" w:lineRule="auto"/>
        <w:rPr>
          <w:rFonts w:ascii="Arial" w:eastAsia="Times New Roman" w:hAnsi="Arial" w:cs="Arial"/>
          <w:color w:val="000000"/>
          <w:sz w:val="20"/>
          <w:szCs w:val="20"/>
        </w:rPr>
      </w:pPr>
    </w:p>
    <w:p w14:paraId="57C1C17B" w14:textId="113DA39A" w:rsidR="00324938" w:rsidRPr="00882C82" w:rsidRDefault="00324938" w:rsidP="00A165C4">
      <w:pPr>
        <w:pStyle w:val="ListParagraph"/>
        <w:numPr>
          <w:ilvl w:val="0"/>
          <w:numId w:val="32"/>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For agencies who use Track with Budget, FY </w:t>
      </w:r>
      <w:r w:rsidR="0099412C" w:rsidRPr="00882C82">
        <w:rPr>
          <w:rFonts w:ascii="Arial" w:eastAsia="Times New Roman" w:hAnsi="Arial" w:cs="Arial"/>
          <w:color w:val="000000"/>
          <w:sz w:val="20"/>
          <w:szCs w:val="20"/>
        </w:rPr>
        <w:t>202</w:t>
      </w:r>
      <w:r w:rsidR="00D47A1E"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budget journals must be entered prior to any FY </w:t>
      </w:r>
      <w:r w:rsidR="0099412C" w:rsidRPr="00882C82">
        <w:rPr>
          <w:rFonts w:ascii="Arial" w:eastAsia="Times New Roman" w:hAnsi="Arial" w:cs="Arial"/>
          <w:color w:val="000000"/>
          <w:sz w:val="20"/>
          <w:szCs w:val="20"/>
        </w:rPr>
        <w:t>202</w:t>
      </w:r>
      <w:r w:rsidR="00D47A1E" w:rsidRPr="00882C82">
        <w:rPr>
          <w:rFonts w:ascii="Arial" w:eastAsia="Times New Roman" w:hAnsi="Arial" w:cs="Arial"/>
          <w:color w:val="000000"/>
          <w:sz w:val="20"/>
          <w:szCs w:val="20"/>
        </w:rPr>
        <w:t>5</w:t>
      </w:r>
      <w:r w:rsidRPr="00882C82">
        <w:rPr>
          <w:rFonts w:ascii="Arial" w:eastAsia="Times New Roman" w:hAnsi="Arial" w:cs="Arial"/>
          <w:color w:val="000000"/>
          <w:sz w:val="20"/>
          <w:szCs w:val="20"/>
        </w:rPr>
        <w:t xml:space="preserve"> pre-encumbrance (if applicable), encumbrance, expenditure, or revenue transactions </w:t>
      </w:r>
      <w:r w:rsidR="008F50FD" w:rsidRPr="00882C82">
        <w:rPr>
          <w:rFonts w:ascii="Arial" w:eastAsia="Times New Roman" w:hAnsi="Arial" w:cs="Arial"/>
          <w:color w:val="000000"/>
          <w:sz w:val="20"/>
          <w:szCs w:val="20"/>
        </w:rPr>
        <w:t>being</w:t>
      </w:r>
      <w:r w:rsidRPr="00882C82">
        <w:rPr>
          <w:rFonts w:ascii="Arial" w:eastAsia="Times New Roman" w:hAnsi="Arial" w:cs="Arial"/>
          <w:color w:val="000000"/>
          <w:sz w:val="20"/>
          <w:szCs w:val="20"/>
        </w:rPr>
        <w:t xml:space="preserve"> entered in SMART</w:t>
      </w:r>
      <w:r w:rsidR="005948E4" w:rsidRPr="00882C82">
        <w:rPr>
          <w:rFonts w:ascii="Arial" w:eastAsia="Times New Roman" w:hAnsi="Arial" w:cs="Arial"/>
          <w:color w:val="000000"/>
          <w:sz w:val="20"/>
          <w:szCs w:val="20"/>
        </w:rPr>
        <w:t xml:space="preserve">, </w:t>
      </w:r>
      <w:r w:rsidRPr="00882C82">
        <w:rPr>
          <w:rFonts w:ascii="Arial" w:eastAsia="Times New Roman" w:hAnsi="Arial" w:cs="Arial"/>
          <w:color w:val="000000"/>
          <w:sz w:val="20"/>
          <w:szCs w:val="20"/>
        </w:rPr>
        <w:t>otherwise, the transactions will fail budget check.</w:t>
      </w:r>
    </w:p>
    <w:p w14:paraId="45990EE3" w14:textId="77777777" w:rsidR="00E5693C" w:rsidRPr="00882C82" w:rsidRDefault="00E5693C" w:rsidP="00E5693C">
      <w:pPr>
        <w:pStyle w:val="ListParagraph"/>
        <w:spacing w:line="240" w:lineRule="auto"/>
        <w:ind w:left="846" w:firstLine="0"/>
        <w:rPr>
          <w:rFonts w:ascii="Arial" w:eastAsia="Times New Roman" w:hAnsi="Arial" w:cs="Arial"/>
          <w:color w:val="000000"/>
          <w:sz w:val="20"/>
          <w:szCs w:val="20"/>
        </w:rPr>
      </w:pPr>
    </w:p>
    <w:p w14:paraId="444E1107" w14:textId="546382A0" w:rsidR="00DF1EAF" w:rsidRPr="00882C82" w:rsidRDefault="009E1128" w:rsidP="00A165C4">
      <w:pPr>
        <w:pStyle w:val="ListParagraph"/>
        <w:numPr>
          <w:ilvl w:val="0"/>
          <w:numId w:val="32"/>
        </w:numPr>
        <w:spacing w:line="240" w:lineRule="auto"/>
        <w:ind w:left="1080"/>
        <w:rPr>
          <w:rFonts w:ascii="Arial" w:hAnsi="Arial" w:cs="Arial"/>
          <w:sz w:val="20"/>
          <w:szCs w:val="20"/>
        </w:rPr>
      </w:pPr>
      <w:bookmarkStart w:id="74" w:name="_Hlk132535627"/>
      <w:r w:rsidRPr="00882C82">
        <w:rPr>
          <w:rFonts w:ascii="Arial" w:hAnsi="Arial" w:cs="Arial"/>
          <w:sz w:val="20"/>
          <w:szCs w:val="20"/>
        </w:rPr>
        <w:t xml:space="preserve">If you have questions pertaining to </w:t>
      </w:r>
      <w:r w:rsidR="00891F9A" w:rsidRPr="00882C82">
        <w:rPr>
          <w:rFonts w:ascii="Arial" w:hAnsi="Arial" w:cs="Arial"/>
          <w:sz w:val="20"/>
          <w:szCs w:val="20"/>
        </w:rPr>
        <w:t>Commitment Control</w:t>
      </w:r>
      <w:r w:rsidRPr="00882C82">
        <w:rPr>
          <w:rFonts w:ascii="Arial" w:hAnsi="Arial" w:cs="Arial"/>
          <w:sz w:val="20"/>
          <w:szCs w:val="20"/>
        </w:rPr>
        <w:t xml:space="preserve">, contact the SMART Processing Team Commitment Control </w:t>
      </w:r>
      <w:r w:rsidR="005948E4" w:rsidRPr="00882C82">
        <w:rPr>
          <w:rFonts w:ascii="Arial" w:hAnsi="Arial" w:cs="Arial"/>
          <w:sz w:val="20"/>
          <w:szCs w:val="20"/>
        </w:rPr>
        <w:t>A</w:t>
      </w:r>
      <w:r w:rsidRPr="00882C82">
        <w:rPr>
          <w:rFonts w:ascii="Arial" w:hAnsi="Arial" w:cs="Arial"/>
          <w:sz w:val="20"/>
          <w:szCs w:val="20"/>
        </w:rPr>
        <w:t>nalyst, Annette Moody</w:t>
      </w:r>
      <w:r w:rsidR="005948E4" w:rsidRPr="00882C82">
        <w:rPr>
          <w:rFonts w:ascii="Arial" w:hAnsi="Arial" w:cs="Arial"/>
          <w:sz w:val="20"/>
          <w:szCs w:val="20"/>
        </w:rPr>
        <w:t>,</w:t>
      </w:r>
      <w:r w:rsidRPr="00882C82">
        <w:rPr>
          <w:rFonts w:ascii="Arial" w:hAnsi="Arial" w:cs="Arial"/>
          <w:sz w:val="20"/>
          <w:szCs w:val="20"/>
        </w:rPr>
        <w:t xml:space="preserve"> through the Kansas Service Desk.</w:t>
      </w:r>
      <w:bookmarkEnd w:id="74"/>
    </w:p>
    <w:p w14:paraId="57647316" w14:textId="77777777" w:rsidR="00047644" w:rsidRPr="00882C82" w:rsidRDefault="00047644" w:rsidP="00991942">
      <w:pPr>
        <w:spacing w:line="240" w:lineRule="auto"/>
        <w:ind w:left="288" w:firstLine="0"/>
        <w:rPr>
          <w:rFonts w:ascii="Arial" w:eastAsia="Times New Roman" w:hAnsi="Arial" w:cs="Arial"/>
          <w:b/>
          <w:color w:val="000000"/>
          <w:sz w:val="20"/>
          <w:szCs w:val="20"/>
        </w:rPr>
      </w:pPr>
    </w:p>
    <w:p w14:paraId="580719E3" w14:textId="77777777" w:rsidR="00B45D94" w:rsidRPr="00882C82" w:rsidRDefault="00B45D94" w:rsidP="00DF1EAF">
      <w:pPr>
        <w:spacing w:line="240" w:lineRule="auto"/>
        <w:ind w:firstLine="0"/>
        <w:contextualSpacing/>
        <w:rPr>
          <w:rFonts w:ascii="Arial" w:eastAsia="Times New Roman" w:hAnsi="Arial" w:cs="Arial"/>
          <w:color w:val="000000"/>
          <w:sz w:val="20"/>
          <w:szCs w:val="20"/>
        </w:rPr>
      </w:pPr>
    </w:p>
    <w:p w14:paraId="70C09023" w14:textId="2620C5AA" w:rsidR="005D7AE1" w:rsidRPr="00882C82" w:rsidRDefault="00B760D4" w:rsidP="005948E4">
      <w:pPr>
        <w:pStyle w:val="Heading1"/>
        <w:numPr>
          <w:ilvl w:val="0"/>
          <w:numId w:val="9"/>
        </w:numPr>
        <w:spacing w:before="0" w:beforeAutospacing="0" w:after="0" w:afterAutospacing="0"/>
        <w:ind w:left="720"/>
        <w:contextualSpacing/>
        <w:rPr>
          <w:rFonts w:ascii="Arial" w:hAnsi="Arial" w:cs="Arial"/>
          <w:sz w:val="20"/>
          <w:szCs w:val="20"/>
          <w:u w:val="single"/>
        </w:rPr>
      </w:pPr>
      <w:bookmarkStart w:id="75" w:name="_Encumbrances"/>
      <w:bookmarkStart w:id="76" w:name="_Toc165620220"/>
      <w:bookmarkEnd w:id="75"/>
      <w:r w:rsidRPr="00882C82">
        <w:rPr>
          <w:rFonts w:ascii="Arial" w:hAnsi="Arial" w:cs="Arial"/>
          <w:sz w:val="20"/>
          <w:szCs w:val="20"/>
          <w:u w:val="single"/>
        </w:rPr>
        <w:t>ENCUMBRANCES</w:t>
      </w:r>
      <w:bookmarkEnd w:id="76"/>
    </w:p>
    <w:p w14:paraId="29C485A2" w14:textId="77777777" w:rsidR="00D669B8" w:rsidRPr="00882C82" w:rsidRDefault="00D669B8" w:rsidP="00DF1EAF">
      <w:pPr>
        <w:spacing w:line="240" w:lineRule="auto"/>
        <w:ind w:firstLine="0"/>
        <w:contextualSpacing/>
        <w:rPr>
          <w:rFonts w:ascii="Arial" w:eastAsia="Times New Roman" w:hAnsi="Arial" w:cs="Arial"/>
          <w:color w:val="000000"/>
          <w:sz w:val="20"/>
          <w:szCs w:val="20"/>
        </w:rPr>
      </w:pPr>
    </w:p>
    <w:p w14:paraId="2340B86F" w14:textId="529D3AAC" w:rsidR="00EC0DDD" w:rsidRPr="00882C82" w:rsidRDefault="005D7AE1" w:rsidP="00A165C4">
      <w:pPr>
        <w:pStyle w:val="ListParagraph"/>
        <w:numPr>
          <w:ilvl w:val="0"/>
          <w:numId w:val="32"/>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Agencies should review all encumbrance balances (P</w:t>
      </w:r>
      <w:r w:rsidR="00D320F5" w:rsidRPr="00882C82">
        <w:rPr>
          <w:rFonts w:ascii="Arial" w:eastAsia="Times New Roman" w:hAnsi="Arial" w:cs="Arial"/>
          <w:color w:val="000000"/>
          <w:sz w:val="20"/>
          <w:szCs w:val="20"/>
        </w:rPr>
        <w:t>O</w:t>
      </w:r>
      <w:r w:rsidR="00A02FF5" w:rsidRPr="00882C82">
        <w:rPr>
          <w:rFonts w:ascii="Arial" w:eastAsia="Times New Roman" w:hAnsi="Arial" w:cs="Arial"/>
          <w:color w:val="000000"/>
          <w:sz w:val="20"/>
          <w:szCs w:val="20"/>
        </w:rPr>
        <w:t>s</w:t>
      </w:r>
      <w:r w:rsidRPr="00882C82">
        <w:rPr>
          <w:rFonts w:ascii="Arial" w:eastAsia="Times New Roman" w:hAnsi="Arial" w:cs="Arial"/>
          <w:color w:val="000000"/>
          <w:sz w:val="20"/>
          <w:szCs w:val="20"/>
        </w:rPr>
        <w:t xml:space="preserve">, </w:t>
      </w:r>
      <w:r w:rsidR="00E3405A" w:rsidRPr="00882C82">
        <w:rPr>
          <w:rFonts w:ascii="Arial" w:eastAsia="Times New Roman" w:hAnsi="Arial" w:cs="Arial"/>
          <w:color w:val="000000"/>
          <w:sz w:val="20"/>
          <w:szCs w:val="20"/>
        </w:rPr>
        <w:t>T</w:t>
      </w:r>
      <w:r w:rsidR="0026699D" w:rsidRPr="00882C82">
        <w:rPr>
          <w:rFonts w:ascii="Arial" w:eastAsia="Times New Roman" w:hAnsi="Arial" w:cs="Arial"/>
          <w:color w:val="000000"/>
          <w:sz w:val="20"/>
          <w:szCs w:val="20"/>
        </w:rPr>
        <w:t>A</w:t>
      </w:r>
      <w:r w:rsidRPr="00882C82">
        <w:rPr>
          <w:rFonts w:ascii="Arial" w:eastAsia="Times New Roman" w:hAnsi="Arial" w:cs="Arial"/>
          <w:color w:val="000000"/>
          <w:sz w:val="20"/>
          <w:szCs w:val="20"/>
        </w:rPr>
        <w:t>s</w:t>
      </w:r>
      <w:r w:rsidR="0026699D" w:rsidRPr="00882C82">
        <w:rPr>
          <w:rFonts w:ascii="Arial" w:eastAsia="Times New Roman" w:hAnsi="Arial" w:cs="Arial"/>
          <w:color w:val="000000"/>
          <w:sz w:val="20"/>
          <w:szCs w:val="20"/>
        </w:rPr>
        <w:t>,</w:t>
      </w:r>
      <w:r w:rsidRPr="00882C82">
        <w:rPr>
          <w:rFonts w:ascii="Arial" w:eastAsia="Times New Roman" w:hAnsi="Arial" w:cs="Arial"/>
          <w:color w:val="000000"/>
          <w:sz w:val="20"/>
          <w:szCs w:val="20"/>
        </w:rPr>
        <w:t xml:space="preserve"> and G</w:t>
      </w:r>
      <w:r w:rsidR="0026699D" w:rsidRPr="00882C82">
        <w:rPr>
          <w:rFonts w:ascii="Arial" w:eastAsia="Times New Roman" w:hAnsi="Arial" w:cs="Arial"/>
          <w:color w:val="000000"/>
          <w:sz w:val="20"/>
          <w:szCs w:val="20"/>
        </w:rPr>
        <w:t>L</w:t>
      </w:r>
      <w:r w:rsidRPr="00882C82">
        <w:rPr>
          <w:rFonts w:ascii="Arial" w:eastAsia="Times New Roman" w:hAnsi="Arial" w:cs="Arial"/>
          <w:color w:val="000000"/>
          <w:sz w:val="20"/>
          <w:szCs w:val="20"/>
        </w:rPr>
        <w:t xml:space="preserve">) at least annually. Any encumbrance balance that is no longer needed </w:t>
      </w:r>
      <w:r w:rsidR="00B065E2" w:rsidRPr="00882C82">
        <w:rPr>
          <w:rFonts w:ascii="Arial" w:eastAsia="Times New Roman" w:hAnsi="Arial" w:cs="Arial"/>
          <w:color w:val="000000"/>
          <w:sz w:val="20"/>
          <w:szCs w:val="20"/>
        </w:rPr>
        <w:t>should</w:t>
      </w:r>
      <w:r w:rsidRPr="00882C82">
        <w:rPr>
          <w:rFonts w:ascii="Arial" w:eastAsia="Times New Roman" w:hAnsi="Arial" w:cs="Arial"/>
          <w:color w:val="000000"/>
          <w:sz w:val="20"/>
          <w:szCs w:val="20"/>
        </w:rPr>
        <w:t xml:space="preserve"> be released.</w:t>
      </w:r>
      <w:r w:rsidR="00C673D4" w:rsidRPr="00882C82">
        <w:rPr>
          <w:rFonts w:ascii="Arial" w:eastAsia="Times New Roman" w:hAnsi="Arial" w:cs="Arial"/>
          <w:color w:val="000000"/>
          <w:sz w:val="20"/>
          <w:szCs w:val="20"/>
        </w:rPr>
        <w:t xml:space="preserve">  </w:t>
      </w:r>
    </w:p>
    <w:p w14:paraId="0D6A5F87" w14:textId="77777777" w:rsidR="00EC0DDD" w:rsidRPr="00882C82" w:rsidRDefault="00EC0DDD" w:rsidP="00E5693C">
      <w:pPr>
        <w:spacing w:line="240" w:lineRule="auto"/>
        <w:ind w:left="0" w:firstLine="0"/>
        <w:rPr>
          <w:rFonts w:ascii="Arial" w:hAnsi="Arial" w:cs="Arial"/>
          <w:sz w:val="20"/>
          <w:szCs w:val="20"/>
        </w:rPr>
      </w:pPr>
    </w:p>
    <w:p w14:paraId="6BB2C57C" w14:textId="77777777" w:rsidR="005948E4" w:rsidRPr="00882C82" w:rsidRDefault="005948E4" w:rsidP="00E5693C">
      <w:pPr>
        <w:spacing w:line="240" w:lineRule="auto"/>
        <w:ind w:left="0" w:firstLine="0"/>
        <w:rPr>
          <w:rFonts w:ascii="Arial" w:hAnsi="Arial" w:cs="Arial"/>
          <w:sz w:val="20"/>
          <w:szCs w:val="20"/>
        </w:rPr>
      </w:pPr>
    </w:p>
    <w:p w14:paraId="29E8C91B" w14:textId="77777777" w:rsidR="005948E4" w:rsidRPr="00882C82" w:rsidRDefault="005948E4" w:rsidP="00E5693C">
      <w:pPr>
        <w:spacing w:line="240" w:lineRule="auto"/>
        <w:ind w:left="0" w:firstLine="0"/>
        <w:rPr>
          <w:rFonts w:ascii="Arial" w:hAnsi="Arial" w:cs="Arial"/>
          <w:sz w:val="20"/>
          <w:szCs w:val="20"/>
        </w:rPr>
      </w:pPr>
    </w:p>
    <w:p w14:paraId="1E437E53" w14:textId="0EBEE626" w:rsidR="00EC0DDD" w:rsidRPr="00882C82" w:rsidRDefault="00E5693C" w:rsidP="00A165C4">
      <w:pPr>
        <w:pStyle w:val="ListParagraph"/>
        <w:numPr>
          <w:ilvl w:val="0"/>
          <w:numId w:val="32"/>
        </w:numPr>
        <w:spacing w:line="240" w:lineRule="auto"/>
        <w:ind w:left="1080"/>
        <w:rPr>
          <w:rFonts w:ascii="Arial" w:hAnsi="Arial" w:cs="Arial"/>
          <w:sz w:val="20"/>
          <w:szCs w:val="20"/>
        </w:rPr>
      </w:pPr>
      <w:r w:rsidRPr="00882C82">
        <w:rPr>
          <w:rFonts w:ascii="Arial" w:hAnsi="Arial" w:cs="Arial"/>
          <w:sz w:val="20"/>
          <w:szCs w:val="20"/>
        </w:rPr>
        <w:t xml:space="preserve">If you have questions pertaining to </w:t>
      </w:r>
      <w:r w:rsidR="00EC0DDD" w:rsidRPr="00882C82">
        <w:rPr>
          <w:rFonts w:ascii="Arial" w:hAnsi="Arial" w:cs="Arial"/>
          <w:sz w:val="20"/>
          <w:szCs w:val="20"/>
        </w:rPr>
        <w:t>Encumbrance</w:t>
      </w:r>
      <w:r w:rsidR="008D092F" w:rsidRPr="00882C82">
        <w:rPr>
          <w:rFonts w:ascii="Arial" w:hAnsi="Arial" w:cs="Arial"/>
          <w:sz w:val="20"/>
          <w:szCs w:val="20"/>
        </w:rPr>
        <w:t>s</w:t>
      </w:r>
      <w:r w:rsidRPr="00882C82">
        <w:rPr>
          <w:rFonts w:ascii="Arial" w:hAnsi="Arial" w:cs="Arial"/>
          <w:sz w:val="20"/>
          <w:szCs w:val="20"/>
        </w:rPr>
        <w:t xml:space="preserve">, please contact the </w:t>
      </w:r>
      <w:r w:rsidR="00EC0DDD" w:rsidRPr="00882C82">
        <w:rPr>
          <w:rFonts w:ascii="Arial" w:hAnsi="Arial" w:cs="Arial"/>
          <w:sz w:val="20"/>
          <w:szCs w:val="20"/>
        </w:rPr>
        <w:t>following</w:t>
      </w:r>
      <w:r w:rsidR="008D092F" w:rsidRPr="00882C82">
        <w:rPr>
          <w:rFonts w:ascii="Arial" w:hAnsi="Arial" w:cs="Arial"/>
          <w:sz w:val="20"/>
          <w:szCs w:val="20"/>
        </w:rPr>
        <w:t xml:space="preserve"> </w:t>
      </w:r>
      <w:r w:rsidR="00B249D7" w:rsidRPr="00882C82">
        <w:rPr>
          <w:rFonts w:ascii="Arial" w:hAnsi="Arial" w:cs="Arial"/>
          <w:sz w:val="20"/>
          <w:szCs w:val="20"/>
        </w:rPr>
        <w:t>SMART Processing Team A</w:t>
      </w:r>
      <w:r w:rsidR="008D092F" w:rsidRPr="00882C82">
        <w:rPr>
          <w:rFonts w:ascii="Arial" w:hAnsi="Arial" w:cs="Arial"/>
          <w:sz w:val="20"/>
          <w:szCs w:val="20"/>
        </w:rPr>
        <w:t>nalysts through the Kansas Service Desk</w:t>
      </w:r>
      <w:r w:rsidR="00CE6595" w:rsidRPr="00882C82">
        <w:rPr>
          <w:rFonts w:ascii="Arial" w:hAnsi="Arial" w:cs="Arial"/>
          <w:sz w:val="20"/>
          <w:szCs w:val="20"/>
        </w:rPr>
        <w:t>:</w:t>
      </w:r>
    </w:p>
    <w:p w14:paraId="5F257B1F" w14:textId="77777777" w:rsidR="00891F9A" w:rsidRPr="00882C82" w:rsidRDefault="00891F9A" w:rsidP="00E5693C">
      <w:pPr>
        <w:spacing w:line="240" w:lineRule="auto"/>
        <w:ind w:left="0" w:firstLine="0"/>
        <w:rPr>
          <w:rFonts w:ascii="Arial" w:hAnsi="Arial" w:cs="Arial"/>
          <w:sz w:val="20"/>
          <w:szCs w:val="20"/>
        </w:rPr>
      </w:pPr>
    </w:p>
    <w:p w14:paraId="5A81F86E" w14:textId="663B83AE" w:rsidR="00366653" w:rsidRPr="00882C82" w:rsidRDefault="00366653" w:rsidP="00A165C4">
      <w:pPr>
        <w:pStyle w:val="ListParagraph"/>
        <w:numPr>
          <w:ilvl w:val="0"/>
          <w:numId w:val="40"/>
        </w:numPr>
        <w:spacing w:line="240" w:lineRule="auto"/>
        <w:ind w:left="1440"/>
        <w:rPr>
          <w:rFonts w:ascii="Arial" w:hAnsi="Arial" w:cs="Arial"/>
          <w:sz w:val="20"/>
          <w:szCs w:val="20"/>
        </w:rPr>
      </w:pPr>
      <w:r w:rsidRPr="00882C82">
        <w:rPr>
          <w:rFonts w:ascii="Arial" w:hAnsi="Arial" w:cs="Arial"/>
          <w:sz w:val="20"/>
          <w:szCs w:val="20"/>
        </w:rPr>
        <w:t xml:space="preserve">Michelle </w:t>
      </w:r>
      <w:r w:rsidR="00CE6595" w:rsidRPr="00882C82">
        <w:rPr>
          <w:rFonts w:ascii="Arial" w:hAnsi="Arial" w:cs="Arial"/>
          <w:sz w:val="20"/>
          <w:szCs w:val="20"/>
        </w:rPr>
        <w:t>Dittman</w:t>
      </w:r>
      <w:r w:rsidRPr="00882C82">
        <w:rPr>
          <w:rFonts w:ascii="Arial" w:hAnsi="Arial" w:cs="Arial"/>
          <w:sz w:val="20"/>
          <w:szCs w:val="20"/>
        </w:rPr>
        <w:t xml:space="preserve"> for PO encumbrances</w:t>
      </w:r>
    </w:p>
    <w:p w14:paraId="4C2B2758" w14:textId="77777777" w:rsidR="00B249D7" w:rsidRPr="00882C82" w:rsidRDefault="00B249D7" w:rsidP="00B249D7">
      <w:pPr>
        <w:pStyle w:val="ListParagraph"/>
        <w:spacing w:line="240" w:lineRule="auto"/>
        <w:ind w:left="1440" w:firstLine="0"/>
        <w:rPr>
          <w:rFonts w:ascii="Arial" w:hAnsi="Arial" w:cs="Arial"/>
          <w:sz w:val="20"/>
          <w:szCs w:val="20"/>
        </w:rPr>
      </w:pPr>
    </w:p>
    <w:p w14:paraId="18B74CF3" w14:textId="614A3484" w:rsidR="00366653" w:rsidRPr="00882C82" w:rsidRDefault="00366653" w:rsidP="00A165C4">
      <w:pPr>
        <w:pStyle w:val="ListParagraph"/>
        <w:numPr>
          <w:ilvl w:val="0"/>
          <w:numId w:val="40"/>
        </w:numPr>
        <w:spacing w:line="240" w:lineRule="auto"/>
        <w:ind w:left="1440"/>
        <w:rPr>
          <w:rFonts w:ascii="Arial" w:hAnsi="Arial" w:cs="Arial"/>
          <w:sz w:val="20"/>
          <w:szCs w:val="20"/>
        </w:rPr>
      </w:pPr>
      <w:r w:rsidRPr="00882C82">
        <w:rPr>
          <w:rFonts w:ascii="Arial" w:hAnsi="Arial" w:cs="Arial"/>
          <w:sz w:val="20"/>
          <w:szCs w:val="20"/>
        </w:rPr>
        <w:t>Vickie Hemmen for T</w:t>
      </w:r>
      <w:r w:rsidR="00B249D7" w:rsidRPr="00882C82">
        <w:rPr>
          <w:rFonts w:ascii="Arial" w:hAnsi="Arial" w:cs="Arial"/>
          <w:sz w:val="20"/>
          <w:szCs w:val="20"/>
        </w:rPr>
        <w:t>A</w:t>
      </w:r>
      <w:r w:rsidR="008D092F" w:rsidRPr="00882C82">
        <w:rPr>
          <w:rFonts w:ascii="Arial" w:hAnsi="Arial" w:cs="Arial"/>
          <w:sz w:val="20"/>
          <w:szCs w:val="20"/>
        </w:rPr>
        <w:t xml:space="preserve"> encumbrances</w:t>
      </w:r>
    </w:p>
    <w:p w14:paraId="13E5D7E6" w14:textId="77777777" w:rsidR="00B249D7" w:rsidRPr="00882C82" w:rsidRDefault="00B249D7" w:rsidP="00B249D7">
      <w:pPr>
        <w:pStyle w:val="ListParagraph"/>
        <w:spacing w:line="240" w:lineRule="auto"/>
        <w:ind w:left="1440" w:firstLine="0"/>
        <w:rPr>
          <w:rFonts w:ascii="Arial" w:hAnsi="Arial" w:cs="Arial"/>
          <w:sz w:val="20"/>
          <w:szCs w:val="20"/>
        </w:rPr>
      </w:pPr>
    </w:p>
    <w:p w14:paraId="4CC3BCB1" w14:textId="77777777" w:rsidR="00A442DA" w:rsidRPr="00882C82" w:rsidRDefault="00366653" w:rsidP="00A165C4">
      <w:pPr>
        <w:pStyle w:val="ListParagraph"/>
        <w:numPr>
          <w:ilvl w:val="0"/>
          <w:numId w:val="40"/>
        </w:numPr>
        <w:spacing w:line="240" w:lineRule="auto"/>
        <w:ind w:left="1440"/>
        <w:rPr>
          <w:rFonts w:ascii="Arial" w:hAnsi="Arial" w:cs="Arial"/>
          <w:sz w:val="20"/>
          <w:szCs w:val="20"/>
        </w:rPr>
      </w:pPr>
      <w:r w:rsidRPr="00882C82">
        <w:rPr>
          <w:rFonts w:ascii="Arial" w:hAnsi="Arial" w:cs="Arial"/>
          <w:sz w:val="20"/>
          <w:szCs w:val="20"/>
        </w:rPr>
        <w:t xml:space="preserve">Central Responsibilities Team </w:t>
      </w:r>
      <w:r w:rsidR="008D092F" w:rsidRPr="00882C82">
        <w:rPr>
          <w:rFonts w:ascii="Arial" w:hAnsi="Arial" w:cs="Arial"/>
          <w:sz w:val="20"/>
          <w:szCs w:val="20"/>
        </w:rPr>
        <w:t>for GL encumbrances</w:t>
      </w:r>
    </w:p>
    <w:p w14:paraId="5DDD5C8D" w14:textId="0C2AB9A1" w:rsidR="00E607FE" w:rsidRPr="00882C82" w:rsidRDefault="00E5693C" w:rsidP="00991942">
      <w:pPr>
        <w:spacing w:line="240" w:lineRule="auto"/>
        <w:ind w:left="1152" w:firstLine="288"/>
        <w:rPr>
          <w:rFonts w:ascii="Arial" w:hAnsi="Arial" w:cs="Arial"/>
          <w:sz w:val="20"/>
          <w:szCs w:val="20"/>
        </w:rPr>
      </w:pPr>
      <w:r w:rsidRPr="00882C82">
        <w:rPr>
          <w:rFonts w:ascii="Arial" w:hAnsi="Arial" w:cs="Arial"/>
          <w:sz w:val="20"/>
          <w:szCs w:val="20"/>
        </w:rPr>
        <w:t xml:space="preserve"> </w:t>
      </w:r>
    </w:p>
    <w:p w14:paraId="077E32EA" w14:textId="77777777" w:rsidR="002409B7" w:rsidRPr="00882C82" w:rsidRDefault="002409B7" w:rsidP="00991942">
      <w:pPr>
        <w:spacing w:line="240" w:lineRule="auto"/>
        <w:ind w:left="1152" w:firstLine="288"/>
        <w:rPr>
          <w:rFonts w:ascii="Arial" w:eastAsia="Times New Roman" w:hAnsi="Arial" w:cs="Arial"/>
          <w:color w:val="000000"/>
          <w:sz w:val="20"/>
          <w:szCs w:val="20"/>
        </w:rPr>
      </w:pPr>
    </w:p>
    <w:p w14:paraId="0E97D0D4" w14:textId="5D55092D" w:rsidR="00D74668" w:rsidRPr="00882C82" w:rsidRDefault="00D74668" w:rsidP="00A436D8">
      <w:pPr>
        <w:pStyle w:val="ListParagraph"/>
        <w:numPr>
          <w:ilvl w:val="0"/>
          <w:numId w:val="9"/>
        </w:numPr>
        <w:spacing w:line="240" w:lineRule="auto"/>
        <w:ind w:left="720"/>
        <w:outlineLvl w:val="0"/>
        <w:rPr>
          <w:rFonts w:ascii="Arial" w:eastAsia="Times New Roman" w:hAnsi="Arial" w:cs="Arial"/>
          <w:color w:val="000000"/>
          <w:sz w:val="20"/>
          <w:szCs w:val="20"/>
        </w:rPr>
      </w:pPr>
      <w:bookmarkStart w:id="77" w:name="_Toc165620221"/>
      <w:r w:rsidRPr="00882C82">
        <w:rPr>
          <w:rFonts w:ascii="Arial" w:eastAsia="Times New Roman" w:hAnsi="Arial" w:cs="Arial"/>
          <w:b/>
          <w:color w:val="000000"/>
          <w:sz w:val="20"/>
          <w:szCs w:val="20"/>
          <w:u w:val="single"/>
        </w:rPr>
        <w:t>IBARS</w:t>
      </w:r>
      <w:bookmarkEnd w:id="77"/>
    </w:p>
    <w:p w14:paraId="14ED3B7A" w14:textId="77777777" w:rsidR="00D669B8" w:rsidRPr="00882C82" w:rsidRDefault="00D669B8" w:rsidP="00DF1EAF">
      <w:pPr>
        <w:spacing w:line="240" w:lineRule="auto"/>
        <w:ind w:firstLine="0"/>
        <w:contextualSpacing/>
        <w:rPr>
          <w:rFonts w:ascii="Arial" w:eastAsia="Times New Roman" w:hAnsi="Arial" w:cs="Arial"/>
          <w:color w:val="000000"/>
          <w:sz w:val="20"/>
          <w:szCs w:val="20"/>
        </w:rPr>
      </w:pPr>
    </w:p>
    <w:p w14:paraId="2960C8CF" w14:textId="27E1E23C" w:rsidR="00D522C7" w:rsidRPr="00882C82" w:rsidRDefault="00324938" w:rsidP="00A165C4">
      <w:pPr>
        <w:pStyle w:val="ListParagraph"/>
        <w:numPr>
          <w:ilvl w:val="0"/>
          <w:numId w:val="32"/>
        </w:numPr>
        <w:spacing w:line="240" w:lineRule="auto"/>
        <w:ind w:left="108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Budget Period </w:t>
      </w:r>
      <w:r w:rsidR="0099412C" w:rsidRPr="00882C82">
        <w:rPr>
          <w:rFonts w:ascii="Arial" w:eastAsia="Times New Roman" w:hAnsi="Arial" w:cs="Arial"/>
          <w:color w:val="000000"/>
          <w:sz w:val="20"/>
          <w:szCs w:val="20"/>
        </w:rPr>
        <w:t>202</w:t>
      </w:r>
      <w:r w:rsidR="00471E6B" w:rsidRPr="00882C82">
        <w:rPr>
          <w:rFonts w:ascii="Arial" w:eastAsia="Times New Roman" w:hAnsi="Arial" w:cs="Arial"/>
          <w:color w:val="000000"/>
          <w:sz w:val="20"/>
          <w:szCs w:val="20"/>
        </w:rPr>
        <w:t>4</w:t>
      </w:r>
      <w:r w:rsidRPr="00882C82">
        <w:rPr>
          <w:rFonts w:ascii="Arial" w:eastAsia="Times New Roman" w:hAnsi="Arial" w:cs="Arial"/>
          <w:color w:val="000000"/>
          <w:sz w:val="20"/>
          <w:szCs w:val="20"/>
        </w:rPr>
        <w:t xml:space="preserve"> expense, encumbrance, and revenue data from SMART Commitment Control Ledger groups (CC_IBARS_E, CC_IBARS_R) will be electronically submitted to the Division of the Budget </w:t>
      </w:r>
      <w:r w:rsidR="006F301A" w:rsidRPr="00882C82">
        <w:rPr>
          <w:rFonts w:ascii="Arial" w:eastAsia="Times New Roman" w:hAnsi="Arial" w:cs="Arial"/>
          <w:color w:val="000000"/>
          <w:sz w:val="20"/>
          <w:szCs w:val="20"/>
        </w:rPr>
        <w:t xml:space="preserve">on or before </w:t>
      </w:r>
      <w:r w:rsidRPr="00882C82">
        <w:rPr>
          <w:rFonts w:ascii="Arial" w:eastAsia="Times New Roman" w:hAnsi="Arial" w:cs="Arial"/>
          <w:color w:val="000000"/>
          <w:sz w:val="20"/>
          <w:szCs w:val="20"/>
        </w:rPr>
        <w:t>August</w:t>
      </w:r>
      <w:r w:rsidR="006F301A" w:rsidRPr="00882C82">
        <w:rPr>
          <w:rFonts w:ascii="Arial" w:eastAsia="Times New Roman" w:hAnsi="Arial" w:cs="Arial"/>
          <w:color w:val="000000"/>
          <w:sz w:val="20"/>
          <w:szCs w:val="20"/>
        </w:rPr>
        <w:t xml:space="preserve"> 1</w:t>
      </w:r>
      <w:r w:rsidRPr="00882C82">
        <w:rPr>
          <w:rFonts w:ascii="Arial" w:eastAsia="Times New Roman" w:hAnsi="Arial" w:cs="Arial"/>
          <w:color w:val="000000"/>
          <w:sz w:val="20"/>
          <w:szCs w:val="20"/>
        </w:rPr>
        <w:t xml:space="preserve">, </w:t>
      </w:r>
      <w:r w:rsidR="00C676E1" w:rsidRPr="00882C82">
        <w:rPr>
          <w:rFonts w:ascii="Arial" w:eastAsia="Times New Roman" w:hAnsi="Arial" w:cs="Arial"/>
          <w:color w:val="000000"/>
          <w:sz w:val="20"/>
          <w:szCs w:val="20"/>
        </w:rPr>
        <w:t>2024,</w:t>
      </w:r>
      <w:r w:rsidRPr="00882C82">
        <w:rPr>
          <w:rFonts w:ascii="Arial" w:eastAsia="Times New Roman" w:hAnsi="Arial" w:cs="Arial"/>
          <w:color w:val="000000"/>
          <w:sz w:val="20"/>
          <w:szCs w:val="20"/>
        </w:rPr>
        <w:t xml:space="preserve"> for loading into the IBARS system</w:t>
      </w:r>
      <w:r w:rsidR="00D522C7" w:rsidRPr="00882C82">
        <w:rPr>
          <w:rFonts w:ascii="Arial" w:eastAsia="Times New Roman" w:hAnsi="Arial" w:cs="Arial"/>
          <w:color w:val="000000"/>
          <w:sz w:val="20"/>
          <w:szCs w:val="20"/>
        </w:rPr>
        <w:t>.</w:t>
      </w:r>
    </w:p>
    <w:p w14:paraId="7B466999" w14:textId="77777777" w:rsidR="00F943F5" w:rsidRPr="00882C82" w:rsidRDefault="00F943F5" w:rsidP="00F943F5">
      <w:pPr>
        <w:spacing w:line="240" w:lineRule="auto"/>
        <w:ind w:left="486" w:firstLine="0"/>
        <w:rPr>
          <w:rFonts w:ascii="Arial" w:eastAsia="Times New Roman" w:hAnsi="Arial" w:cs="Arial"/>
          <w:color w:val="000000"/>
          <w:sz w:val="20"/>
          <w:szCs w:val="20"/>
        </w:rPr>
      </w:pPr>
    </w:p>
    <w:p w14:paraId="6D3AB61C" w14:textId="76698425" w:rsidR="00F943F5" w:rsidRPr="00882C82" w:rsidRDefault="00F943F5" w:rsidP="00A165C4">
      <w:pPr>
        <w:pStyle w:val="ListParagraph"/>
        <w:numPr>
          <w:ilvl w:val="0"/>
          <w:numId w:val="41"/>
        </w:numPr>
        <w:spacing w:line="240" w:lineRule="auto"/>
        <w:ind w:left="1080"/>
        <w:jc w:val="both"/>
        <w:rPr>
          <w:rFonts w:ascii="Arial" w:eastAsia="Times New Roman" w:hAnsi="Arial" w:cs="Arial"/>
          <w:color w:val="000000"/>
          <w:sz w:val="20"/>
          <w:szCs w:val="20"/>
        </w:rPr>
      </w:pPr>
      <w:r w:rsidRPr="00882C82">
        <w:rPr>
          <w:rFonts w:ascii="Arial" w:hAnsi="Arial" w:cs="Arial"/>
          <w:sz w:val="20"/>
          <w:szCs w:val="20"/>
        </w:rPr>
        <w:t xml:space="preserve">If you have questions pertaining to </w:t>
      </w:r>
      <w:r w:rsidR="00891F9A" w:rsidRPr="00882C82">
        <w:rPr>
          <w:rFonts w:ascii="Arial" w:hAnsi="Arial" w:cs="Arial"/>
          <w:sz w:val="20"/>
          <w:szCs w:val="20"/>
        </w:rPr>
        <w:t>IBARS data from</w:t>
      </w:r>
      <w:r w:rsidR="001D2DAB" w:rsidRPr="00882C82">
        <w:rPr>
          <w:rFonts w:ascii="Arial" w:hAnsi="Arial" w:cs="Arial"/>
          <w:sz w:val="20"/>
          <w:szCs w:val="20"/>
        </w:rPr>
        <w:t xml:space="preserve"> SMART</w:t>
      </w:r>
      <w:r w:rsidRPr="00882C82">
        <w:rPr>
          <w:rFonts w:ascii="Arial" w:hAnsi="Arial" w:cs="Arial"/>
          <w:sz w:val="20"/>
          <w:szCs w:val="20"/>
        </w:rPr>
        <w:t xml:space="preserve">, contact the SMART Processing Team Commitment Control </w:t>
      </w:r>
      <w:r w:rsidR="00A14C32" w:rsidRPr="00882C82">
        <w:rPr>
          <w:rFonts w:ascii="Arial" w:hAnsi="Arial" w:cs="Arial"/>
          <w:sz w:val="20"/>
          <w:szCs w:val="20"/>
        </w:rPr>
        <w:t>A</w:t>
      </w:r>
      <w:r w:rsidRPr="00882C82">
        <w:rPr>
          <w:rFonts w:ascii="Arial" w:hAnsi="Arial" w:cs="Arial"/>
          <w:sz w:val="20"/>
          <w:szCs w:val="20"/>
        </w:rPr>
        <w:t>nalyst, Annette Moody</w:t>
      </w:r>
      <w:r w:rsidR="00A14C32" w:rsidRPr="00882C82">
        <w:rPr>
          <w:rFonts w:ascii="Arial" w:hAnsi="Arial" w:cs="Arial"/>
          <w:sz w:val="20"/>
          <w:szCs w:val="20"/>
        </w:rPr>
        <w:t>,</w:t>
      </w:r>
      <w:r w:rsidRPr="00882C82">
        <w:rPr>
          <w:rFonts w:ascii="Arial" w:hAnsi="Arial" w:cs="Arial"/>
          <w:sz w:val="20"/>
          <w:szCs w:val="20"/>
        </w:rPr>
        <w:t xml:space="preserve"> through the Kansas Service Desk.</w:t>
      </w:r>
    </w:p>
    <w:p w14:paraId="4B6447B9" w14:textId="77777777" w:rsidR="00F03AA8" w:rsidRPr="00882C82" w:rsidRDefault="00F03AA8" w:rsidP="00F03AA8">
      <w:pPr>
        <w:spacing w:line="240" w:lineRule="auto"/>
        <w:ind w:left="0" w:firstLine="0"/>
        <w:rPr>
          <w:rFonts w:ascii="Arial" w:eastAsia="Times New Roman" w:hAnsi="Arial" w:cs="Arial"/>
          <w:color w:val="000000"/>
          <w:sz w:val="20"/>
          <w:szCs w:val="20"/>
        </w:rPr>
      </w:pPr>
    </w:p>
    <w:p w14:paraId="45D0A72B" w14:textId="77777777" w:rsidR="00A14C32" w:rsidRDefault="00A14C32" w:rsidP="00F03AA8">
      <w:pPr>
        <w:spacing w:line="240" w:lineRule="auto"/>
        <w:ind w:left="0" w:firstLine="0"/>
        <w:rPr>
          <w:rFonts w:ascii="Arial" w:eastAsia="Times New Roman" w:hAnsi="Arial" w:cs="Arial"/>
          <w:color w:val="000000"/>
          <w:sz w:val="20"/>
          <w:szCs w:val="20"/>
        </w:rPr>
      </w:pPr>
    </w:p>
    <w:p w14:paraId="482A49B5" w14:textId="77777777" w:rsidR="00882C82" w:rsidRDefault="00882C82" w:rsidP="00F03AA8">
      <w:pPr>
        <w:spacing w:line="240" w:lineRule="auto"/>
        <w:ind w:left="0" w:firstLine="0"/>
        <w:rPr>
          <w:rFonts w:ascii="Arial" w:eastAsia="Times New Roman" w:hAnsi="Arial" w:cs="Arial"/>
          <w:color w:val="000000"/>
          <w:sz w:val="20"/>
          <w:szCs w:val="20"/>
        </w:rPr>
      </w:pPr>
    </w:p>
    <w:p w14:paraId="3E27D0DE" w14:textId="77777777" w:rsidR="00882C82" w:rsidRDefault="00882C82" w:rsidP="00F03AA8">
      <w:pPr>
        <w:spacing w:line="240" w:lineRule="auto"/>
        <w:ind w:left="0" w:firstLine="0"/>
        <w:rPr>
          <w:rFonts w:ascii="Arial" w:eastAsia="Times New Roman" w:hAnsi="Arial" w:cs="Arial"/>
          <w:color w:val="000000"/>
          <w:sz w:val="20"/>
          <w:szCs w:val="20"/>
        </w:rPr>
      </w:pPr>
    </w:p>
    <w:p w14:paraId="3D388F9F" w14:textId="77777777" w:rsidR="00882C82" w:rsidRPr="00882C82" w:rsidRDefault="00882C82" w:rsidP="00F03AA8">
      <w:pPr>
        <w:spacing w:line="240" w:lineRule="auto"/>
        <w:ind w:left="0" w:firstLine="0"/>
        <w:rPr>
          <w:rFonts w:ascii="Arial" w:eastAsia="Times New Roman" w:hAnsi="Arial" w:cs="Arial"/>
          <w:color w:val="000000"/>
          <w:sz w:val="20"/>
          <w:szCs w:val="20"/>
        </w:rPr>
      </w:pPr>
    </w:p>
    <w:p w14:paraId="78FB3DE3" w14:textId="77777777" w:rsidR="00A01DC2" w:rsidRPr="00882C82" w:rsidRDefault="00BE288A" w:rsidP="00A01DC2">
      <w:pPr>
        <w:pStyle w:val="ListParagraph"/>
        <w:numPr>
          <w:ilvl w:val="0"/>
          <w:numId w:val="9"/>
        </w:numPr>
        <w:spacing w:line="240" w:lineRule="auto"/>
        <w:ind w:left="720"/>
        <w:outlineLvl w:val="0"/>
        <w:rPr>
          <w:rStyle w:val="Heading1Char"/>
          <w:rFonts w:ascii="Arial" w:eastAsiaTheme="minorHAnsi" w:hAnsi="Arial" w:cs="Arial"/>
          <w:bCs w:val="0"/>
          <w:color w:val="000000"/>
          <w:kern w:val="0"/>
          <w:sz w:val="20"/>
          <w:szCs w:val="20"/>
        </w:rPr>
      </w:pPr>
      <w:bookmarkStart w:id="78" w:name="_Purchasing"/>
      <w:bookmarkStart w:id="79" w:name="_System_Availability_"/>
      <w:bookmarkStart w:id="80" w:name="_SMART"/>
      <w:bookmarkStart w:id="81" w:name="_Toc165620222"/>
      <w:bookmarkEnd w:id="78"/>
      <w:bookmarkEnd w:id="79"/>
      <w:bookmarkEnd w:id="80"/>
      <w:r w:rsidRPr="00882C82">
        <w:rPr>
          <w:rStyle w:val="Heading1Char"/>
          <w:rFonts w:ascii="Arial" w:eastAsiaTheme="majorEastAsia" w:hAnsi="Arial" w:cs="Arial"/>
          <w:kern w:val="0"/>
          <w:sz w:val="20"/>
          <w:szCs w:val="20"/>
          <w:u w:val="single"/>
        </w:rPr>
        <w:lastRenderedPageBreak/>
        <w:t>SYSTEM AVAILABILITY</w:t>
      </w:r>
      <w:bookmarkEnd w:id="81"/>
    </w:p>
    <w:p w14:paraId="4D46B7F8" w14:textId="2AED9F0B" w:rsidR="00FB3D23" w:rsidRPr="00882C82" w:rsidRDefault="00125361" w:rsidP="00A01DC2">
      <w:pPr>
        <w:pStyle w:val="ListParagraph"/>
        <w:spacing w:line="240" w:lineRule="auto"/>
        <w:ind w:firstLine="0"/>
        <w:outlineLvl w:val="0"/>
        <w:rPr>
          <w:rFonts w:ascii="Arial" w:eastAsia="Times New Roman" w:hAnsi="Arial" w:cs="Arial"/>
          <w:b/>
          <w:color w:val="000000"/>
          <w:sz w:val="20"/>
          <w:szCs w:val="20"/>
        </w:rPr>
      </w:pPr>
      <w:r w:rsidRPr="00882C82">
        <w:rPr>
          <w:rFonts w:ascii="Arial" w:eastAsia="Times New Roman" w:hAnsi="Arial" w:cs="Arial"/>
          <w:b/>
          <w:color w:val="000000"/>
          <w:sz w:val="20"/>
          <w:szCs w:val="20"/>
        </w:rPr>
        <w:t xml:space="preserve"> </w:t>
      </w:r>
    </w:p>
    <w:p w14:paraId="2C3CD421" w14:textId="6B76F29F" w:rsidR="00125361" w:rsidRPr="00882C82" w:rsidRDefault="00125361" w:rsidP="0049352D">
      <w:pPr>
        <w:spacing w:after="100" w:afterAutospacing="1" w:line="240" w:lineRule="auto"/>
        <w:ind w:left="720" w:firstLine="0"/>
        <w:contextualSpacing/>
        <w:rPr>
          <w:rFonts w:ascii="Arial" w:eastAsia="Times New Roman" w:hAnsi="Arial" w:cs="Arial"/>
          <w:b/>
          <w:color w:val="000000"/>
          <w:sz w:val="20"/>
          <w:szCs w:val="20"/>
        </w:rPr>
      </w:pPr>
      <w:r w:rsidRPr="00882C82">
        <w:rPr>
          <w:rFonts w:ascii="Arial" w:eastAsia="Times New Roman" w:hAnsi="Arial" w:cs="Arial"/>
          <w:b/>
          <w:color w:val="000000"/>
          <w:sz w:val="20"/>
          <w:szCs w:val="20"/>
        </w:rPr>
        <w:t>SHARP</w:t>
      </w:r>
    </w:p>
    <w:p w14:paraId="34A2C184" w14:textId="77777777" w:rsidR="00125361" w:rsidRPr="00882C82" w:rsidRDefault="00125361" w:rsidP="0049352D">
      <w:pPr>
        <w:spacing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color w:val="000000"/>
          <w:sz w:val="20"/>
          <w:szCs w:val="20"/>
        </w:rPr>
        <w:t>Sunday through Friday, 7:00 AM to 7:00 PM.</w:t>
      </w:r>
    </w:p>
    <w:p w14:paraId="62E6C263" w14:textId="77777777" w:rsidR="00125361" w:rsidRPr="00882C82" w:rsidRDefault="00125361" w:rsidP="0049352D">
      <w:pPr>
        <w:spacing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color w:val="000000"/>
          <w:sz w:val="20"/>
          <w:szCs w:val="20"/>
        </w:rPr>
        <w:t>Saturday, 7:00 AM to 9:00 PM.</w:t>
      </w:r>
    </w:p>
    <w:p w14:paraId="49BC3D36" w14:textId="77777777" w:rsidR="00125361" w:rsidRPr="00882C82" w:rsidRDefault="00125361" w:rsidP="0049352D">
      <w:pPr>
        <w:spacing w:after="100" w:afterAutospacing="1" w:line="240" w:lineRule="auto"/>
        <w:ind w:left="720" w:firstLine="0"/>
        <w:contextualSpacing/>
        <w:rPr>
          <w:rFonts w:ascii="Arial" w:eastAsia="Times New Roman" w:hAnsi="Arial" w:cs="Arial"/>
          <w:color w:val="000000"/>
          <w:sz w:val="20"/>
          <w:szCs w:val="20"/>
        </w:rPr>
      </w:pPr>
    </w:p>
    <w:p w14:paraId="55851403" w14:textId="77777777" w:rsidR="00125361" w:rsidRPr="00882C82" w:rsidRDefault="00125361" w:rsidP="0049352D">
      <w:pPr>
        <w:spacing w:after="100" w:afterAutospacing="1" w:line="240" w:lineRule="auto"/>
        <w:ind w:left="720" w:firstLine="0"/>
        <w:contextualSpacing/>
        <w:rPr>
          <w:rFonts w:ascii="Arial" w:eastAsia="Times New Roman" w:hAnsi="Arial" w:cs="Arial"/>
          <w:b/>
          <w:color w:val="000000"/>
          <w:sz w:val="20"/>
          <w:szCs w:val="20"/>
        </w:rPr>
      </w:pPr>
      <w:r w:rsidRPr="00882C82">
        <w:rPr>
          <w:rFonts w:ascii="Arial" w:eastAsia="Times New Roman" w:hAnsi="Arial" w:cs="Arial"/>
          <w:b/>
          <w:sz w:val="20"/>
          <w:szCs w:val="20"/>
        </w:rPr>
        <w:t xml:space="preserve">Kansas Service Desk </w:t>
      </w:r>
    </w:p>
    <w:p w14:paraId="6D5D974C"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sz w:val="20"/>
          <w:szCs w:val="20"/>
        </w:rPr>
        <w:t>Monday t</w:t>
      </w:r>
      <w:r w:rsidRPr="00882C82">
        <w:rPr>
          <w:rFonts w:ascii="Arial" w:eastAsia="Times New Roman" w:hAnsi="Arial" w:cs="Arial"/>
          <w:color w:val="000000"/>
          <w:sz w:val="20"/>
          <w:szCs w:val="20"/>
        </w:rPr>
        <w:t xml:space="preserve">hrough Friday, 8:00 AM to 5:00 PM. </w:t>
      </w:r>
    </w:p>
    <w:p w14:paraId="3A822124"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color w:val="000000"/>
          <w:sz w:val="20"/>
          <w:szCs w:val="20"/>
        </w:rPr>
        <w:t>Saturdays, Sundays, and holidays, not available.</w:t>
      </w:r>
    </w:p>
    <w:p w14:paraId="2D3E3686"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b/>
          <w:sz w:val="20"/>
          <w:szCs w:val="20"/>
        </w:rPr>
      </w:pPr>
    </w:p>
    <w:p w14:paraId="46BE815B"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b/>
          <w:sz w:val="20"/>
          <w:szCs w:val="20"/>
        </w:rPr>
      </w:pPr>
      <w:r w:rsidRPr="00882C82">
        <w:rPr>
          <w:rFonts w:ascii="Arial" w:eastAsia="Times New Roman" w:hAnsi="Arial" w:cs="Arial"/>
          <w:b/>
          <w:sz w:val="20"/>
          <w:szCs w:val="20"/>
        </w:rPr>
        <w:t>SMART</w:t>
      </w:r>
    </w:p>
    <w:p w14:paraId="15754F43"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Sunday, 1:00 PM through </w:t>
      </w:r>
      <w:r w:rsidRPr="00882C82">
        <w:rPr>
          <w:rFonts w:ascii="Arial" w:eastAsia="Times New Roman" w:hAnsi="Arial" w:cs="Arial"/>
          <w:sz w:val="20"/>
          <w:szCs w:val="20"/>
        </w:rPr>
        <w:t>Monday,</w:t>
      </w:r>
      <w:r w:rsidRPr="00882C82">
        <w:rPr>
          <w:rFonts w:ascii="Arial" w:eastAsia="Times New Roman" w:hAnsi="Arial" w:cs="Arial"/>
          <w:color w:val="000000"/>
          <w:sz w:val="20"/>
          <w:szCs w:val="20"/>
        </w:rPr>
        <w:t xml:space="preserve"> 7:00 PM.</w:t>
      </w:r>
    </w:p>
    <w:p w14:paraId="506E7097"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color w:val="000000"/>
          <w:sz w:val="20"/>
          <w:szCs w:val="20"/>
        </w:rPr>
        <w:t>Tuesday through Friday, 6:00 AM to 7:00 PM.</w:t>
      </w:r>
    </w:p>
    <w:p w14:paraId="37E233FD" w14:textId="77777777" w:rsidR="00125361" w:rsidRPr="00882C82" w:rsidRDefault="00125361"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color w:val="000000"/>
          <w:sz w:val="20"/>
          <w:szCs w:val="20"/>
        </w:rPr>
        <w:t>Saturday, 6:00 AM to 7:00 PM.</w:t>
      </w:r>
    </w:p>
    <w:p w14:paraId="7BF1304C" w14:textId="77777777" w:rsidR="00125361" w:rsidRPr="00882C82" w:rsidRDefault="00125361" w:rsidP="0049352D">
      <w:pPr>
        <w:spacing w:before="100" w:beforeAutospacing="1" w:after="100" w:afterAutospacing="1" w:line="240" w:lineRule="auto"/>
        <w:ind w:left="720"/>
        <w:contextualSpacing/>
        <w:rPr>
          <w:rFonts w:ascii="Arial" w:eastAsia="Times New Roman" w:hAnsi="Arial" w:cs="Arial"/>
          <w:color w:val="000000"/>
          <w:sz w:val="20"/>
          <w:szCs w:val="20"/>
        </w:rPr>
      </w:pPr>
    </w:p>
    <w:p w14:paraId="727268B4" w14:textId="77777777" w:rsidR="00882C82" w:rsidRPr="00882C82" w:rsidRDefault="00125361"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r w:rsidRPr="00882C82">
        <w:rPr>
          <w:rFonts w:ascii="Arial" w:eastAsia="Times New Roman" w:hAnsi="Arial" w:cs="Arial"/>
          <w:b/>
          <w:bCs/>
          <w:color w:val="000000"/>
          <w:sz w:val="20"/>
          <w:szCs w:val="20"/>
        </w:rPr>
        <w:t>N</w:t>
      </w:r>
      <w:r w:rsidR="002A77A3" w:rsidRPr="00882C82">
        <w:rPr>
          <w:rFonts w:ascii="Arial" w:eastAsia="Times New Roman" w:hAnsi="Arial" w:cs="Arial"/>
          <w:b/>
          <w:bCs/>
          <w:color w:val="000000"/>
          <w:sz w:val="20"/>
          <w:szCs w:val="20"/>
        </w:rPr>
        <w:t>ote</w:t>
      </w:r>
      <w:r w:rsidRPr="00882C82">
        <w:rPr>
          <w:rFonts w:ascii="Arial" w:eastAsia="Times New Roman" w:hAnsi="Arial" w:cs="Arial"/>
          <w:color w:val="000000"/>
          <w:sz w:val="20"/>
          <w:szCs w:val="20"/>
        </w:rPr>
        <w:t xml:space="preserve">: </w:t>
      </w:r>
      <w:r w:rsidR="00882C82" w:rsidRPr="00882C82">
        <w:rPr>
          <w:rFonts w:ascii="Arial" w:eastAsia="Times New Roman" w:hAnsi="Arial" w:cs="Arial"/>
          <w:color w:val="000000"/>
          <w:sz w:val="20"/>
          <w:szCs w:val="20"/>
        </w:rPr>
        <w:t xml:space="preserve">This is normal system availability and may be different for FYE.  See the </w:t>
      </w:r>
      <w:proofErr w:type="gramStart"/>
      <w:r w:rsidR="00882C82" w:rsidRPr="00882C82">
        <w:rPr>
          <w:rFonts w:ascii="Arial" w:eastAsia="Times New Roman" w:hAnsi="Arial" w:cs="Arial"/>
          <w:color w:val="000000"/>
          <w:sz w:val="20"/>
          <w:szCs w:val="20"/>
        </w:rPr>
        <w:t>day by day</w:t>
      </w:r>
      <w:proofErr w:type="gramEnd"/>
      <w:r w:rsidR="00882C82" w:rsidRPr="00882C82">
        <w:rPr>
          <w:rFonts w:ascii="Arial" w:eastAsia="Times New Roman" w:hAnsi="Arial" w:cs="Arial"/>
          <w:color w:val="000000"/>
          <w:sz w:val="20"/>
          <w:szCs w:val="20"/>
        </w:rPr>
        <w:t xml:space="preserve"> calendar for FYE processing. </w:t>
      </w:r>
    </w:p>
    <w:p w14:paraId="07953DE0" w14:textId="77777777" w:rsidR="00882C82" w:rsidRPr="00882C82" w:rsidRDefault="00882C82" w:rsidP="0049352D">
      <w:pPr>
        <w:spacing w:before="100" w:beforeAutospacing="1" w:after="100" w:afterAutospacing="1" w:line="240" w:lineRule="auto"/>
        <w:ind w:left="720" w:firstLine="0"/>
        <w:contextualSpacing/>
        <w:rPr>
          <w:rFonts w:ascii="Arial" w:eastAsia="Times New Roman" w:hAnsi="Arial" w:cs="Arial"/>
          <w:color w:val="000000"/>
          <w:sz w:val="20"/>
          <w:szCs w:val="20"/>
        </w:rPr>
      </w:pPr>
    </w:p>
    <w:p w14:paraId="086AB696" w14:textId="19F282EB" w:rsidR="00742E63" w:rsidRPr="00882C82" w:rsidRDefault="00882C82" w:rsidP="0049352D">
      <w:pPr>
        <w:spacing w:before="100" w:beforeAutospacing="1" w:after="100" w:afterAutospacing="1" w:line="240" w:lineRule="auto"/>
        <w:ind w:left="720" w:firstLine="0"/>
        <w:contextualSpacing/>
        <w:rPr>
          <w:rStyle w:val="Heading1Char"/>
          <w:rFonts w:ascii="Arial" w:eastAsiaTheme="majorEastAsia" w:hAnsi="Arial" w:cs="Arial"/>
          <w:kern w:val="0"/>
          <w:sz w:val="20"/>
          <w:szCs w:val="20"/>
          <w:u w:val="single"/>
        </w:rPr>
      </w:pPr>
      <w:r w:rsidRPr="00882C82">
        <w:rPr>
          <w:rFonts w:ascii="Arial" w:eastAsia="Times New Roman" w:hAnsi="Arial" w:cs="Arial"/>
          <w:color w:val="000000"/>
          <w:sz w:val="20"/>
          <w:szCs w:val="20"/>
        </w:rPr>
        <w:t>T</w:t>
      </w:r>
      <w:r w:rsidR="00125361" w:rsidRPr="00882C82">
        <w:rPr>
          <w:rFonts w:ascii="Arial" w:eastAsia="Times New Roman" w:hAnsi="Arial" w:cs="Arial"/>
          <w:color w:val="000000"/>
          <w:sz w:val="20"/>
          <w:szCs w:val="20"/>
        </w:rPr>
        <w:t>he cutoff for receiving SMART interface files is 7:00 PM Monday through Friday.</w:t>
      </w:r>
    </w:p>
    <w:p w14:paraId="6ED8BAC6" w14:textId="77777777" w:rsidR="00DA5A4E" w:rsidRPr="00882C82" w:rsidRDefault="00DA5A4E" w:rsidP="00DA5A4E">
      <w:pPr>
        <w:pStyle w:val="Heading1"/>
        <w:ind w:left="270" w:firstLine="0"/>
        <w:contextualSpacing/>
        <w:rPr>
          <w:rFonts w:ascii="Arial" w:hAnsi="Arial" w:cs="Arial"/>
          <w:sz w:val="20"/>
          <w:szCs w:val="20"/>
          <w:u w:val="single"/>
        </w:rPr>
      </w:pPr>
      <w:bookmarkStart w:id="82" w:name="_Friday,_July_5,"/>
      <w:bookmarkStart w:id="83" w:name="_Wednesday,_July_8,"/>
      <w:bookmarkStart w:id="84" w:name="_REFERENCES"/>
      <w:bookmarkEnd w:id="82"/>
      <w:bookmarkEnd w:id="83"/>
      <w:bookmarkEnd w:id="84"/>
    </w:p>
    <w:p w14:paraId="47F552BD" w14:textId="2A1E4F01" w:rsidR="00F03AA8" w:rsidRPr="00882C82" w:rsidRDefault="00F03AA8" w:rsidP="00A01DC2">
      <w:pPr>
        <w:pStyle w:val="Heading1"/>
        <w:numPr>
          <w:ilvl w:val="0"/>
          <w:numId w:val="9"/>
        </w:numPr>
        <w:spacing w:before="0" w:beforeAutospacing="0" w:after="0" w:afterAutospacing="0"/>
        <w:ind w:left="720" w:hanging="450"/>
        <w:contextualSpacing/>
        <w:rPr>
          <w:rFonts w:ascii="Arial" w:hAnsi="Arial" w:cs="Arial"/>
          <w:sz w:val="20"/>
          <w:szCs w:val="20"/>
          <w:u w:val="single"/>
        </w:rPr>
      </w:pPr>
      <w:bookmarkStart w:id="85" w:name="_Toc165620223"/>
      <w:r w:rsidRPr="00882C82">
        <w:rPr>
          <w:rFonts w:ascii="Arial" w:hAnsi="Arial" w:cs="Arial"/>
          <w:sz w:val="20"/>
          <w:szCs w:val="20"/>
          <w:u w:val="single"/>
        </w:rPr>
        <w:t>ADDITIONAL RESOURCES</w:t>
      </w:r>
      <w:bookmarkEnd w:id="85"/>
    </w:p>
    <w:p w14:paraId="2C5DEB72" w14:textId="77777777" w:rsidR="00A01DC2" w:rsidRPr="00882C82" w:rsidRDefault="00A01DC2" w:rsidP="00A01DC2">
      <w:pPr>
        <w:pStyle w:val="Heading1"/>
        <w:spacing w:before="0" w:beforeAutospacing="0" w:after="0" w:afterAutospacing="0"/>
        <w:ind w:left="630" w:firstLine="0"/>
        <w:contextualSpacing/>
        <w:rPr>
          <w:rFonts w:ascii="Arial" w:hAnsi="Arial" w:cs="Arial"/>
          <w:sz w:val="20"/>
          <w:szCs w:val="20"/>
          <w:u w:val="single"/>
        </w:rPr>
      </w:pPr>
    </w:p>
    <w:p w14:paraId="7628982C" w14:textId="29EF2304" w:rsidR="00F03AA8" w:rsidRPr="00882C82" w:rsidRDefault="00F03AA8" w:rsidP="0049352D">
      <w:pPr>
        <w:spacing w:before="120" w:after="120" w:line="240" w:lineRule="auto"/>
        <w:ind w:left="720" w:firstLine="0"/>
        <w:rPr>
          <w:rFonts w:ascii="Arial" w:eastAsia="Times New Roman" w:hAnsi="Arial" w:cs="Arial"/>
          <w:b/>
          <w:color w:val="000000"/>
          <w:sz w:val="20"/>
          <w:szCs w:val="20"/>
        </w:rPr>
      </w:pPr>
      <w:r w:rsidRPr="00882C82">
        <w:rPr>
          <w:rFonts w:ascii="Arial" w:eastAsia="Times New Roman" w:hAnsi="Arial" w:cs="Arial"/>
          <w:b/>
          <w:color w:val="000000"/>
          <w:sz w:val="20"/>
          <w:szCs w:val="20"/>
        </w:rPr>
        <w:t>A</w:t>
      </w:r>
      <w:r w:rsidR="00C95A1D" w:rsidRPr="00882C82">
        <w:rPr>
          <w:rFonts w:ascii="Arial" w:eastAsia="Times New Roman" w:hAnsi="Arial" w:cs="Arial"/>
          <w:b/>
          <w:color w:val="000000"/>
          <w:sz w:val="20"/>
          <w:szCs w:val="20"/>
        </w:rPr>
        <w:t xml:space="preserve">. </w:t>
      </w:r>
      <w:r w:rsidR="00D76C9C" w:rsidRPr="00882C82">
        <w:rPr>
          <w:rFonts w:ascii="Arial" w:eastAsia="Times New Roman" w:hAnsi="Arial" w:cs="Arial"/>
          <w:b/>
          <w:color w:val="000000"/>
          <w:sz w:val="20"/>
          <w:szCs w:val="20"/>
        </w:rPr>
        <w:t xml:space="preserve"> </w:t>
      </w:r>
      <w:r w:rsidR="008E07A4" w:rsidRPr="00882C82">
        <w:rPr>
          <w:rFonts w:ascii="Arial" w:eastAsia="Times New Roman" w:hAnsi="Arial" w:cs="Arial"/>
          <w:b/>
          <w:color w:val="000000"/>
          <w:sz w:val="20"/>
          <w:szCs w:val="20"/>
        </w:rPr>
        <w:t>Closing of Fiscal Year 2024 and Opening of Fiscal Year 2025 Day by Day Calendar</w:t>
      </w:r>
    </w:p>
    <w:p w14:paraId="68F295F1" w14:textId="12AC05C8" w:rsidR="00C613B2" w:rsidRPr="00882C82" w:rsidRDefault="00F03AA8" w:rsidP="00A01DC2">
      <w:pPr>
        <w:spacing w:line="240" w:lineRule="auto"/>
        <w:ind w:left="1080" w:firstLine="0"/>
        <w:rPr>
          <w:rFonts w:ascii="Arial" w:eastAsia="Times New Roman" w:hAnsi="Arial" w:cs="Arial"/>
          <w:color w:val="000000"/>
          <w:sz w:val="20"/>
          <w:szCs w:val="20"/>
        </w:rPr>
      </w:pPr>
      <w:r w:rsidRPr="00882C82">
        <w:rPr>
          <w:rFonts w:ascii="Arial" w:eastAsia="Times New Roman" w:hAnsi="Arial" w:cs="Arial"/>
          <w:color w:val="000000"/>
          <w:sz w:val="20"/>
          <w:szCs w:val="20"/>
        </w:rPr>
        <w:t xml:space="preserve">The Day by Day Calendar provides </w:t>
      </w:r>
      <w:r w:rsidR="00D74F1F" w:rsidRPr="00882C82">
        <w:rPr>
          <w:rFonts w:ascii="Arial" w:eastAsia="Times New Roman" w:hAnsi="Arial" w:cs="Arial"/>
          <w:color w:val="000000"/>
          <w:sz w:val="20"/>
          <w:szCs w:val="20"/>
        </w:rPr>
        <w:t xml:space="preserve">relevant information for </w:t>
      </w:r>
      <w:r w:rsidRPr="00882C82">
        <w:rPr>
          <w:rFonts w:ascii="Arial" w:eastAsia="Times New Roman" w:hAnsi="Arial" w:cs="Arial"/>
          <w:color w:val="000000"/>
          <w:sz w:val="20"/>
          <w:szCs w:val="20"/>
        </w:rPr>
        <w:t xml:space="preserve">SMART and SHARP </w:t>
      </w:r>
      <w:r w:rsidR="00D74F1F" w:rsidRPr="00882C82">
        <w:rPr>
          <w:rFonts w:ascii="Arial" w:eastAsia="Times New Roman" w:hAnsi="Arial" w:cs="Arial"/>
          <w:color w:val="000000"/>
          <w:sz w:val="20"/>
          <w:szCs w:val="20"/>
        </w:rPr>
        <w:t>including deadlines and pro</w:t>
      </w:r>
      <w:r w:rsidRPr="00882C82">
        <w:rPr>
          <w:rFonts w:ascii="Arial" w:eastAsia="Times New Roman" w:hAnsi="Arial" w:cs="Arial"/>
          <w:color w:val="000000"/>
          <w:sz w:val="20"/>
          <w:szCs w:val="20"/>
        </w:rPr>
        <w:t>cesses</w:t>
      </w:r>
      <w:r w:rsidR="00536488" w:rsidRPr="00882C82">
        <w:rPr>
          <w:rFonts w:ascii="Arial" w:eastAsia="Times New Roman" w:hAnsi="Arial" w:cs="Arial"/>
          <w:color w:val="000000"/>
          <w:sz w:val="20"/>
          <w:szCs w:val="20"/>
        </w:rPr>
        <w:t>.</w:t>
      </w:r>
      <w:r w:rsidRPr="00882C82">
        <w:rPr>
          <w:rFonts w:ascii="Arial" w:eastAsia="Times New Roman" w:hAnsi="Arial" w:cs="Arial"/>
          <w:color w:val="000000"/>
          <w:sz w:val="20"/>
          <w:szCs w:val="20"/>
        </w:rPr>
        <w:t xml:space="preserve"> </w:t>
      </w:r>
      <w:r w:rsidR="00DC2297" w:rsidRPr="00882C82">
        <w:rPr>
          <w:rFonts w:ascii="Arial" w:eastAsia="Times New Roman" w:hAnsi="Arial" w:cs="Arial"/>
          <w:color w:val="000000"/>
          <w:sz w:val="20"/>
          <w:szCs w:val="20"/>
        </w:rPr>
        <w:t>It is</w:t>
      </w:r>
      <w:r w:rsidRPr="00882C82">
        <w:rPr>
          <w:rFonts w:ascii="Arial" w:eastAsia="Times New Roman" w:hAnsi="Arial" w:cs="Arial"/>
          <w:color w:val="000000"/>
          <w:sz w:val="20"/>
          <w:szCs w:val="20"/>
        </w:rPr>
        <w:t xml:space="preserve"> a separate document being sent with this Informational Circular.</w:t>
      </w:r>
    </w:p>
    <w:p w14:paraId="6819F08B" w14:textId="3F4B5F5F" w:rsidR="00A01DC2" w:rsidRPr="00882C82" w:rsidRDefault="00A01DC2" w:rsidP="00A01DC2">
      <w:pPr>
        <w:spacing w:line="240" w:lineRule="auto"/>
        <w:ind w:left="1080" w:firstLine="0"/>
        <w:rPr>
          <w:rFonts w:ascii="Arial" w:eastAsia="Times New Roman" w:hAnsi="Arial" w:cs="Arial"/>
          <w:color w:val="000000"/>
          <w:sz w:val="20"/>
          <w:szCs w:val="20"/>
        </w:rPr>
      </w:pPr>
    </w:p>
    <w:p w14:paraId="335D4E29" w14:textId="77777777" w:rsidR="001101D7" w:rsidRPr="00882C82" w:rsidRDefault="001101D7" w:rsidP="00A01DC2">
      <w:pPr>
        <w:spacing w:line="240" w:lineRule="auto"/>
        <w:ind w:left="1080" w:firstLine="0"/>
        <w:rPr>
          <w:rFonts w:ascii="Arial" w:eastAsia="Times New Roman" w:hAnsi="Arial" w:cs="Arial"/>
          <w:color w:val="000000"/>
          <w:sz w:val="20"/>
          <w:szCs w:val="20"/>
        </w:rPr>
      </w:pPr>
    </w:p>
    <w:p w14:paraId="2D3AFB34" w14:textId="4EB20EF2" w:rsidR="009A0DC6" w:rsidRPr="00882C82" w:rsidRDefault="001C15C9" w:rsidP="00A01DC2">
      <w:pPr>
        <w:pStyle w:val="ListParagraph"/>
        <w:numPr>
          <w:ilvl w:val="0"/>
          <w:numId w:val="25"/>
        </w:numPr>
        <w:spacing w:line="240" w:lineRule="auto"/>
        <w:ind w:left="1080"/>
        <w:rPr>
          <w:rFonts w:ascii="Arial" w:eastAsia="Times New Roman" w:hAnsi="Arial" w:cs="Arial"/>
          <w:sz w:val="20"/>
          <w:szCs w:val="20"/>
        </w:rPr>
      </w:pPr>
      <w:r w:rsidRPr="00882C82">
        <w:rPr>
          <w:rFonts w:ascii="Arial" w:eastAsia="Times New Roman" w:hAnsi="Arial" w:cs="Arial"/>
          <w:b/>
          <w:sz w:val="20"/>
          <w:szCs w:val="20"/>
        </w:rPr>
        <w:t xml:space="preserve">SMART </w:t>
      </w:r>
      <w:r w:rsidR="0049352D" w:rsidRPr="00882C82">
        <w:rPr>
          <w:rFonts w:ascii="Arial" w:eastAsia="Times New Roman" w:hAnsi="Arial" w:cs="Arial"/>
          <w:b/>
          <w:sz w:val="20"/>
          <w:szCs w:val="20"/>
        </w:rPr>
        <w:t>Web</w:t>
      </w:r>
      <w:r w:rsidR="00CF76CC" w:rsidRPr="00882C82">
        <w:rPr>
          <w:rFonts w:ascii="Arial" w:eastAsia="Times New Roman" w:hAnsi="Arial" w:cs="Arial"/>
          <w:b/>
          <w:sz w:val="20"/>
          <w:szCs w:val="20"/>
        </w:rPr>
        <w:t xml:space="preserve"> </w:t>
      </w:r>
      <w:r w:rsidR="00C8673D" w:rsidRPr="00882C82">
        <w:rPr>
          <w:rFonts w:ascii="Arial" w:eastAsia="Times New Roman" w:hAnsi="Arial" w:cs="Arial"/>
          <w:b/>
          <w:sz w:val="20"/>
          <w:szCs w:val="20"/>
        </w:rPr>
        <w:t>T</w:t>
      </w:r>
      <w:r w:rsidR="0049352D" w:rsidRPr="00882C82">
        <w:rPr>
          <w:rFonts w:ascii="Arial" w:eastAsia="Times New Roman" w:hAnsi="Arial" w:cs="Arial"/>
          <w:b/>
          <w:sz w:val="20"/>
          <w:szCs w:val="20"/>
        </w:rPr>
        <w:t>raining Resources</w:t>
      </w:r>
    </w:p>
    <w:p w14:paraId="4C8E136C" w14:textId="77777777" w:rsidR="00881D3D" w:rsidRPr="00882C82" w:rsidRDefault="00881D3D" w:rsidP="00881D3D">
      <w:pPr>
        <w:pStyle w:val="ListParagraph"/>
        <w:spacing w:after="100" w:afterAutospacing="1" w:line="240" w:lineRule="auto"/>
        <w:ind w:left="360" w:firstLine="0"/>
        <w:rPr>
          <w:rFonts w:ascii="Arial" w:eastAsia="Times New Roman" w:hAnsi="Arial" w:cs="Arial"/>
          <w:sz w:val="20"/>
          <w:szCs w:val="20"/>
        </w:rPr>
      </w:pPr>
    </w:p>
    <w:p w14:paraId="118C785A" w14:textId="4E8D9F15" w:rsidR="00F55903" w:rsidRPr="00882C82" w:rsidRDefault="0049352D" w:rsidP="00A165C4">
      <w:pPr>
        <w:pStyle w:val="ListParagraph"/>
        <w:numPr>
          <w:ilvl w:val="0"/>
          <w:numId w:val="23"/>
        </w:numPr>
        <w:spacing w:after="100" w:afterAutospacing="1" w:line="240" w:lineRule="auto"/>
        <w:ind w:left="1440"/>
        <w:rPr>
          <w:rStyle w:val="Hyperlink"/>
          <w:rFonts w:ascii="Arial" w:eastAsia="Times New Roman" w:hAnsi="Arial" w:cs="Arial"/>
          <w:color w:val="auto"/>
          <w:sz w:val="20"/>
          <w:szCs w:val="20"/>
          <w:u w:val="none"/>
        </w:rPr>
      </w:pPr>
      <w:bookmarkStart w:id="86" w:name="_Hlk132524611"/>
      <w:r w:rsidRPr="00882C82">
        <w:rPr>
          <w:rFonts w:ascii="Arial" w:eastAsia="Times New Roman" w:hAnsi="Arial" w:cs="Arial"/>
          <w:color w:val="000000"/>
          <w:sz w:val="20"/>
          <w:szCs w:val="20"/>
        </w:rPr>
        <w:t xml:space="preserve">To access Smart Web, </w:t>
      </w:r>
      <w:r w:rsidR="00BB401B" w:rsidRPr="00882C82">
        <w:rPr>
          <w:rFonts w:ascii="Arial" w:eastAsia="Times New Roman" w:hAnsi="Arial" w:cs="Arial"/>
          <w:color w:val="000000"/>
          <w:sz w:val="20"/>
          <w:szCs w:val="20"/>
        </w:rPr>
        <w:t>c</w:t>
      </w:r>
      <w:r w:rsidR="00F76B5E" w:rsidRPr="00882C82">
        <w:rPr>
          <w:rFonts w:ascii="Arial" w:eastAsia="Times New Roman" w:hAnsi="Arial" w:cs="Arial"/>
          <w:color w:val="000000"/>
          <w:sz w:val="20"/>
          <w:szCs w:val="20"/>
        </w:rPr>
        <w:t>li</w:t>
      </w:r>
      <w:r w:rsidR="00F0307D" w:rsidRPr="00882C82">
        <w:rPr>
          <w:rFonts w:ascii="Arial" w:eastAsia="Times New Roman" w:hAnsi="Arial" w:cs="Arial"/>
          <w:color w:val="000000"/>
          <w:sz w:val="20"/>
          <w:szCs w:val="20"/>
        </w:rPr>
        <w:t>ck</w:t>
      </w:r>
      <w:r w:rsidR="00F76B5E" w:rsidRPr="00882C82">
        <w:rPr>
          <w:rFonts w:ascii="Arial" w:eastAsia="Times New Roman" w:hAnsi="Arial" w:cs="Arial"/>
          <w:color w:val="000000"/>
          <w:sz w:val="20"/>
          <w:szCs w:val="20"/>
        </w:rPr>
        <w:t xml:space="preserve"> </w:t>
      </w:r>
      <w:bookmarkEnd w:id="86"/>
      <w:r w:rsidR="003226B3" w:rsidRPr="00882C82">
        <w:rPr>
          <w:rStyle w:val="Hyperlink"/>
          <w:rFonts w:ascii="Arial" w:eastAsia="Times New Roman" w:hAnsi="Arial" w:cs="Arial"/>
          <w:sz w:val="20"/>
          <w:szCs w:val="20"/>
        </w:rPr>
        <w:fldChar w:fldCharType="begin"/>
      </w:r>
      <w:r w:rsidR="003226B3" w:rsidRPr="00882C82">
        <w:rPr>
          <w:rStyle w:val="Hyperlink"/>
          <w:rFonts w:ascii="Arial" w:eastAsia="Times New Roman" w:hAnsi="Arial" w:cs="Arial"/>
          <w:sz w:val="20"/>
          <w:szCs w:val="20"/>
        </w:rPr>
        <w:instrText xml:space="preserve"> HYPERLINK "http://www.smartweb.ks.gov/home" </w:instrText>
      </w:r>
      <w:r w:rsidR="003226B3" w:rsidRPr="00882C82">
        <w:rPr>
          <w:rStyle w:val="Hyperlink"/>
          <w:rFonts w:ascii="Arial" w:eastAsia="Times New Roman" w:hAnsi="Arial" w:cs="Arial"/>
          <w:sz w:val="20"/>
          <w:szCs w:val="20"/>
        </w:rPr>
      </w:r>
      <w:r w:rsidR="003226B3" w:rsidRPr="00882C82">
        <w:rPr>
          <w:rStyle w:val="Hyperlink"/>
          <w:rFonts w:ascii="Arial" w:eastAsia="Times New Roman" w:hAnsi="Arial" w:cs="Arial"/>
          <w:sz w:val="20"/>
          <w:szCs w:val="20"/>
        </w:rPr>
        <w:fldChar w:fldCharType="separate"/>
      </w:r>
      <w:r w:rsidR="00F76B5E" w:rsidRPr="00882C82">
        <w:rPr>
          <w:rStyle w:val="Hyperlink"/>
          <w:rFonts w:ascii="Arial" w:eastAsia="Times New Roman" w:hAnsi="Arial" w:cs="Arial"/>
          <w:sz w:val="20"/>
          <w:szCs w:val="20"/>
        </w:rPr>
        <w:t>http://www.smartweb.ks.gov/home</w:t>
      </w:r>
      <w:r w:rsidR="003226B3" w:rsidRPr="00882C82">
        <w:rPr>
          <w:rStyle w:val="Hyperlink"/>
          <w:rFonts w:ascii="Arial" w:eastAsia="Times New Roman" w:hAnsi="Arial" w:cs="Arial"/>
          <w:sz w:val="20"/>
          <w:szCs w:val="20"/>
        </w:rPr>
        <w:fldChar w:fldCharType="end"/>
      </w:r>
      <w:r w:rsidR="00395543" w:rsidRPr="00882C82">
        <w:rPr>
          <w:rStyle w:val="Hyperlink"/>
          <w:rFonts w:ascii="Arial" w:eastAsia="Times New Roman" w:hAnsi="Arial" w:cs="Arial"/>
          <w:color w:val="auto"/>
          <w:sz w:val="20"/>
          <w:szCs w:val="20"/>
          <w:u w:val="none"/>
        </w:rPr>
        <w:t xml:space="preserve">.  </w:t>
      </w:r>
    </w:p>
    <w:p w14:paraId="59572024" w14:textId="77777777" w:rsidR="00F55903" w:rsidRPr="00882C82" w:rsidRDefault="00F55903" w:rsidP="00F0307D">
      <w:pPr>
        <w:pStyle w:val="ListParagraph"/>
        <w:spacing w:after="100" w:afterAutospacing="1" w:line="240" w:lineRule="auto"/>
        <w:ind w:left="1440"/>
        <w:rPr>
          <w:rStyle w:val="Hyperlink"/>
          <w:rFonts w:ascii="Arial" w:eastAsia="Times New Roman" w:hAnsi="Arial" w:cs="Arial"/>
          <w:color w:val="auto"/>
          <w:sz w:val="20"/>
          <w:szCs w:val="20"/>
          <w:u w:val="none"/>
        </w:rPr>
      </w:pPr>
    </w:p>
    <w:p w14:paraId="05BF658B" w14:textId="0387003B" w:rsidR="001C15C9" w:rsidRPr="00882C82" w:rsidRDefault="00A80E1A" w:rsidP="00A165C4">
      <w:pPr>
        <w:pStyle w:val="ListParagraph"/>
        <w:numPr>
          <w:ilvl w:val="0"/>
          <w:numId w:val="23"/>
        </w:numPr>
        <w:spacing w:after="100" w:afterAutospacing="1" w:line="240" w:lineRule="auto"/>
        <w:ind w:left="1440"/>
        <w:rPr>
          <w:rStyle w:val="Hyperlink"/>
          <w:rFonts w:ascii="Arial" w:eastAsia="Times New Roman" w:hAnsi="Arial" w:cs="Arial"/>
          <w:i/>
          <w:color w:val="auto"/>
          <w:sz w:val="20"/>
          <w:szCs w:val="20"/>
          <w:u w:val="none"/>
        </w:rPr>
      </w:pPr>
      <w:r w:rsidRPr="00882C82">
        <w:rPr>
          <w:rStyle w:val="Hyperlink"/>
          <w:rFonts w:ascii="Arial" w:eastAsia="Times New Roman" w:hAnsi="Arial" w:cs="Arial"/>
          <w:color w:val="auto"/>
          <w:sz w:val="20"/>
          <w:szCs w:val="20"/>
          <w:u w:val="none"/>
        </w:rPr>
        <w:t xml:space="preserve">SMART Training can also be accessed from the </w:t>
      </w:r>
      <w:r w:rsidR="00F55903" w:rsidRPr="00882C82">
        <w:rPr>
          <w:rStyle w:val="Hyperlink"/>
          <w:rFonts w:ascii="Arial" w:eastAsia="Times New Roman" w:hAnsi="Arial" w:cs="Arial"/>
          <w:color w:val="auto"/>
          <w:sz w:val="20"/>
          <w:szCs w:val="20"/>
          <w:u w:val="none"/>
        </w:rPr>
        <w:t xml:space="preserve">SMART </w:t>
      </w:r>
      <w:r w:rsidRPr="00882C82">
        <w:rPr>
          <w:rStyle w:val="Hyperlink"/>
          <w:rFonts w:ascii="Arial" w:eastAsia="Times New Roman" w:hAnsi="Arial" w:cs="Arial"/>
          <w:color w:val="auto"/>
          <w:sz w:val="20"/>
          <w:szCs w:val="20"/>
          <w:u w:val="none"/>
        </w:rPr>
        <w:t>Home</w:t>
      </w:r>
      <w:r w:rsidR="00F55903" w:rsidRPr="00882C82">
        <w:rPr>
          <w:rStyle w:val="Hyperlink"/>
          <w:rFonts w:ascii="Arial" w:eastAsia="Times New Roman" w:hAnsi="Arial" w:cs="Arial"/>
          <w:color w:val="auto"/>
          <w:sz w:val="20"/>
          <w:szCs w:val="20"/>
          <w:u w:val="none"/>
        </w:rPr>
        <w:t>p</w:t>
      </w:r>
      <w:r w:rsidRPr="00882C82">
        <w:rPr>
          <w:rStyle w:val="Hyperlink"/>
          <w:rFonts w:ascii="Arial" w:eastAsia="Times New Roman" w:hAnsi="Arial" w:cs="Arial"/>
          <w:color w:val="auto"/>
          <w:sz w:val="20"/>
          <w:szCs w:val="20"/>
          <w:u w:val="none"/>
        </w:rPr>
        <w:t>age.  Click on the SMART Training tile</w:t>
      </w:r>
      <w:r w:rsidR="00FF6DBC" w:rsidRPr="00882C82">
        <w:rPr>
          <w:rStyle w:val="Hyperlink"/>
          <w:rFonts w:ascii="Arial" w:eastAsia="Times New Roman" w:hAnsi="Arial" w:cs="Arial"/>
          <w:color w:val="auto"/>
          <w:sz w:val="20"/>
          <w:szCs w:val="20"/>
          <w:u w:val="none"/>
        </w:rPr>
        <w:t xml:space="preserve"> </w:t>
      </w:r>
      <w:r w:rsidR="00532B52" w:rsidRPr="00882C82">
        <w:rPr>
          <w:rStyle w:val="Hyperlink"/>
          <w:rFonts w:ascii="Arial" w:eastAsia="Times New Roman" w:hAnsi="Arial" w:cs="Arial"/>
          <w:color w:val="auto"/>
          <w:sz w:val="20"/>
          <w:szCs w:val="20"/>
          <w:u w:val="none"/>
        </w:rPr>
        <w:t xml:space="preserve">to </w:t>
      </w:r>
      <w:r w:rsidR="0085418C" w:rsidRPr="00882C82">
        <w:rPr>
          <w:rStyle w:val="Hyperlink"/>
          <w:rFonts w:ascii="Arial" w:eastAsia="Times New Roman" w:hAnsi="Arial" w:cs="Arial"/>
          <w:color w:val="auto"/>
          <w:sz w:val="20"/>
          <w:szCs w:val="20"/>
          <w:u w:val="none"/>
        </w:rPr>
        <w:t>be directed to</w:t>
      </w:r>
      <w:r w:rsidR="00532B52" w:rsidRPr="00882C82">
        <w:rPr>
          <w:rStyle w:val="Hyperlink"/>
          <w:rFonts w:ascii="Arial" w:eastAsia="Times New Roman" w:hAnsi="Arial" w:cs="Arial"/>
          <w:color w:val="auto"/>
          <w:sz w:val="20"/>
          <w:szCs w:val="20"/>
          <w:u w:val="none"/>
        </w:rPr>
        <w:t xml:space="preserve"> the SMART</w:t>
      </w:r>
      <w:r w:rsidR="00F0307D" w:rsidRPr="00882C82">
        <w:rPr>
          <w:rStyle w:val="Hyperlink"/>
          <w:rFonts w:ascii="Arial" w:eastAsia="Times New Roman" w:hAnsi="Arial" w:cs="Arial"/>
          <w:color w:val="auto"/>
          <w:sz w:val="20"/>
          <w:szCs w:val="20"/>
          <w:u w:val="none"/>
        </w:rPr>
        <w:t xml:space="preserve"> Web</w:t>
      </w:r>
      <w:r w:rsidR="00532B52" w:rsidRPr="00882C82">
        <w:rPr>
          <w:rStyle w:val="Hyperlink"/>
          <w:rFonts w:ascii="Arial" w:eastAsia="Times New Roman" w:hAnsi="Arial" w:cs="Arial"/>
          <w:color w:val="auto"/>
          <w:sz w:val="20"/>
          <w:szCs w:val="20"/>
          <w:u w:val="none"/>
        </w:rPr>
        <w:t xml:space="preserve">. </w:t>
      </w:r>
    </w:p>
    <w:p w14:paraId="17B9D123" w14:textId="58C81F6B" w:rsidR="0085418C" w:rsidRPr="00882C82" w:rsidRDefault="00A442DA" w:rsidP="00105C65">
      <w:pPr>
        <w:spacing w:after="100" w:afterAutospacing="1" w:line="240" w:lineRule="auto"/>
        <w:jc w:val="center"/>
        <w:rPr>
          <w:rFonts w:ascii="Arial" w:eastAsia="Times New Roman" w:hAnsi="Arial" w:cs="Arial"/>
          <w:b/>
          <w:color w:val="000000"/>
          <w:sz w:val="20"/>
          <w:szCs w:val="20"/>
        </w:rPr>
      </w:pPr>
      <w:r w:rsidRPr="00882C82">
        <w:rPr>
          <w:rFonts w:ascii="Arial" w:hAnsi="Arial" w:cs="Arial"/>
          <w:noProof/>
          <w:sz w:val="20"/>
          <w:szCs w:val="20"/>
        </w:rPr>
        <mc:AlternateContent>
          <mc:Choice Requires="wps">
            <w:drawing>
              <wp:anchor distT="0" distB="0" distL="114300" distR="114300" simplePos="0" relativeHeight="251699712" behindDoc="0" locked="0" layoutInCell="1" allowOverlap="1" wp14:anchorId="3301084F" wp14:editId="5B21BBDD">
                <wp:simplePos x="0" y="0"/>
                <wp:positionH relativeFrom="column">
                  <wp:posOffset>2663041</wp:posOffset>
                </wp:positionH>
                <wp:positionV relativeFrom="paragraph">
                  <wp:posOffset>23750</wp:posOffset>
                </wp:positionV>
                <wp:extent cx="1211283" cy="225631"/>
                <wp:effectExtent l="0" t="0" r="27305" b="22225"/>
                <wp:wrapNone/>
                <wp:docPr id="7" name="Rectangle 7"/>
                <wp:cNvGraphicFramePr/>
                <a:graphic xmlns:a="http://schemas.openxmlformats.org/drawingml/2006/main">
                  <a:graphicData uri="http://schemas.microsoft.com/office/word/2010/wordprocessingShape">
                    <wps:wsp>
                      <wps:cNvSpPr/>
                      <wps:spPr>
                        <a:xfrm>
                          <a:off x="0" y="0"/>
                          <a:ext cx="1211283" cy="22563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81E59" id="Rectangle 7" o:spid="_x0000_s1026" style="position:absolute;margin-left:209.7pt;margin-top:1.85pt;width:95.4pt;height:1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" filled="f" strokecolor="red" strokeweight="2pt"/>
            </w:pict>
          </mc:Fallback>
        </mc:AlternateContent>
      </w:r>
      <w:r w:rsidR="00105C65" w:rsidRPr="00882C82">
        <w:rPr>
          <w:rFonts w:ascii="Arial" w:hAnsi="Arial" w:cs="Arial"/>
          <w:noProof/>
          <w:sz w:val="20"/>
          <w:szCs w:val="20"/>
        </w:rPr>
        <mc:AlternateContent>
          <mc:Choice Requires="wps">
            <w:drawing>
              <wp:anchor distT="0" distB="0" distL="114300" distR="114300" simplePos="0" relativeHeight="251641344" behindDoc="0" locked="0" layoutInCell="1" allowOverlap="1" wp14:anchorId="46F1FAC2" wp14:editId="63A7183B">
                <wp:simplePos x="0" y="0"/>
                <wp:positionH relativeFrom="column">
                  <wp:posOffset>1457325</wp:posOffset>
                </wp:positionH>
                <wp:positionV relativeFrom="paragraph">
                  <wp:posOffset>1354455</wp:posOffset>
                </wp:positionV>
                <wp:extent cx="361950" cy="342900"/>
                <wp:effectExtent l="38100" t="0" r="19050" b="57150"/>
                <wp:wrapNone/>
                <wp:docPr id="15" name="Straight Arrow Connector 15"/>
                <wp:cNvGraphicFramePr/>
                <a:graphic xmlns:a="http://schemas.openxmlformats.org/drawingml/2006/main">
                  <a:graphicData uri="http://schemas.microsoft.com/office/word/2010/wordprocessingShape">
                    <wps:wsp>
                      <wps:cNvCnPr/>
                      <wps:spPr>
                        <a:xfrm flipH="1">
                          <a:off x="0" y="0"/>
                          <a:ext cx="361950" cy="34290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7BC5E2" id="_x0000_t32" coordsize="21600,21600" o:spt="32" o:oned="t" path="m,l21600,21600e" filled="f">
                <v:path arrowok="t" fillok="f" o:connecttype="none"/>
                <o:lock v:ext="edit" shapetype="t"/>
              </v:shapetype>
              <v:shape id="Straight Arrow Connector 15" o:spid="_x0000_s1026" type="#_x0000_t32" style="position:absolute;margin-left:114.75pt;margin-top:106.65pt;width:28.5pt;height:27pt;flip:x;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" strokecolor="red" strokeweight="2pt">
                <v:stroke endarrow="block"/>
              </v:shape>
            </w:pict>
          </mc:Fallback>
        </mc:AlternateContent>
      </w:r>
      <w:r w:rsidR="00921C70" w:rsidRPr="00882C82">
        <w:rPr>
          <w:rFonts w:ascii="Arial" w:hAnsi="Arial" w:cs="Arial"/>
          <w:noProof/>
          <w:sz w:val="20"/>
          <w:szCs w:val="20"/>
        </w:rPr>
        <w:drawing>
          <wp:inline distT="0" distB="0" distL="0" distR="0" wp14:anchorId="5D8A6006" wp14:editId="76AF4F83">
            <wp:extent cx="6243304" cy="2897579"/>
            <wp:effectExtent l="19050" t="19050" r="24765" b="171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22262"/>
                    <a:stretch/>
                  </pic:blipFill>
                  <pic:spPr bwMode="auto">
                    <a:xfrm>
                      <a:off x="0" y="0"/>
                      <a:ext cx="6551173" cy="3040464"/>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690F0C9" w14:textId="5FB4EE8C" w:rsidR="00881D3D" w:rsidRPr="00882C82" w:rsidRDefault="003721ED" w:rsidP="00A165C4">
      <w:pPr>
        <w:pStyle w:val="ListParagraph"/>
        <w:numPr>
          <w:ilvl w:val="0"/>
          <w:numId w:val="25"/>
        </w:numPr>
        <w:spacing w:after="100" w:afterAutospacing="1" w:line="240" w:lineRule="auto"/>
        <w:ind w:left="1080"/>
        <w:rPr>
          <w:rFonts w:ascii="Arial" w:hAnsi="Arial" w:cs="Arial"/>
          <w:sz w:val="20"/>
          <w:szCs w:val="20"/>
        </w:rPr>
      </w:pPr>
      <w:r w:rsidRPr="00882C82">
        <w:rPr>
          <w:rFonts w:ascii="Arial" w:eastAsia="Times New Roman" w:hAnsi="Arial" w:cs="Arial"/>
          <w:b/>
          <w:color w:val="000000"/>
          <w:sz w:val="20"/>
          <w:szCs w:val="20"/>
        </w:rPr>
        <w:lastRenderedPageBreak/>
        <w:t>M</w:t>
      </w:r>
      <w:r w:rsidR="00A24C25" w:rsidRPr="00882C82">
        <w:rPr>
          <w:rFonts w:ascii="Arial" w:eastAsia="Times New Roman" w:hAnsi="Arial" w:cs="Arial"/>
          <w:b/>
          <w:color w:val="000000"/>
          <w:sz w:val="20"/>
          <w:szCs w:val="20"/>
        </w:rPr>
        <w:t>onth</w:t>
      </w:r>
      <w:r w:rsidRPr="00882C82">
        <w:rPr>
          <w:rFonts w:ascii="Arial" w:eastAsia="Times New Roman" w:hAnsi="Arial" w:cs="Arial"/>
          <w:b/>
          <w:color w:val="000000"/>
          <w:sz w:val="20"/>
          <w:szCs w:val="20"/>
        </w:rPr>
        <w:t xml:space="preserve"> </w:t>
      </w:r>
      <w:r w:rsidR="000A627D" w:rsidRPr="00882C82">
        <w:rPr>
          <w:rFonts w:ascii="Arial" w:eastAsia="Times New Roman" w:hAnsi="Arial" w:cs="Arial"/>
          <w:b/>
          <w:color w:val="000000"/>
          <w:sz w:val="20"/>
          <w:szCs w:val="20"/>
        </w:rPr>
        <w:t>End Checklists</w:t>
      </w:r>
    </w:p>
    <w:p w14:paraId="342D8544" w14:textId="77777777" w:rsidR="00881D3D" w:rsidRPr="00882C82" w:rsidRDefault="00881D3D" w:rsidP="00881D3D">
      <w:pPr>
        <w:pStyle w:val="ListParagraph"/>
        <w:spacing w:after="100" w:afterAutospacing="1" w:line="240" w:lineRule="auto"/>
        <w:ind w:left="360" w:firstLine="0"/>
        <w:rPr>
          <w:rFonts w:ascii="Arial" w:hAnsi="Arial" w:cs="Arial"/>
          <w:sz w:val="20"/>
          <w:szCs w:val="20"/>
        </w:rPr>
      </w:pPr>
    </w:p>
    <w:p w14:paraId="1A758ED3" w14:textId="05688358" w:rsidR="00154A8A" w:rsidRPr="00882C82" w:rsidRDefault="00881D3D" w:rsidP="00C12E00">
      <w:pPr>
        <w:pStyle w:val="ListParagraph"/>
        <w:numPr>
          <w:ilvl w:val="0"/>
          <w:numId w:val="24"/>
        </w:numPr>
        <w:spacing w:line="240" w:lineRule="auto"/>
        <w:ind w:left="1440"/>
        <w:rPr>
          <w:rFonts w:ascii="Arial" w:hAnsi="Arial" w:cs="Arial"/>
          <w:sz w:val="20"/>
          <w:szCs w:val="20"/>
        </w:rPr>
      </w:pPr>
      <w:r w:rsidRPr="00882C82">
        <w:rPr>
          <w:rFonts w:ascii="Arial" w:eastAsia="Times New Roman" w:hAnsi="Arial" w:cs="Arial"/>
          <w:color w:val="000000"/>
          <w:sz w:val="20"/>
          <w:szCs w:val="20"/>
        </w:rPr>
        <w:t xml:space="preserve">Click </w:t>
      </w:r>
      <w:hyperlink r:id="rId19" w:history="1">
        <w:r w:rsidR="00AE2065" w:rsidRPr="00882C82">
          <w:rPr>
            <w:rFonts w:ascii="Arial" w:hAnsi="Arial" w:cs="Arial"/>
            <w:color w:val="0000FF"/>
            <w:sz w:val="20"/>
            <w:szCs w:val="20"/>
            <w:u w:val="single"/>
          </w:rPr>
          <w:t>Month End Checklist | smartweb.ks.gov</w:t>
        </w:r>
      </w:hyperlink>
      <w:r w:rsidR="00AE2065" w:rsidRPr="00882C82">
        <w:rPr>
          <w:rFonts w:ascii="Arial" w:hAnsi="Arial" w:cs="Arial"/>
          <w:sz w:val="20"/>
          <w:szCs w:val="20"/>
        </w:rPr>
        <w:t xml:space="preserve"> to </w:t>
      </w:r>
      <w:r w:rsidR="006003E0" w:rsidRPr="00882C82">
        <w:rPr>
          <w:rFonts w:ascii="Arial" w:hAnsi="Arial" w:cs="Arial"/>
          <w:sz w:val="20"/>
          <w:szCs w:val="20"/>
        </w:rPr>
        <w:t>see</w:t>
      </w:r>
      <w:r w:rsidR="00DC489E" w:rsidRPr="00882C82">
        <w:rPr>
          <w:rFonts w:ascii="Arial" w:hAnsi="Arial" w:cs="Arial"/>
          <w:sz w:val="20"/>
          <w:szCs w:val="20"/>
        </w:rPr>
        <w:t xml:space="preserve"> the</w:t>
      </w:r>
      <w:r w:rsidR="006003E0" w:rsidRPr="00882C82">
        <w:rPr>
          <w:rFonts w:ascii="Arial" w:hAnsi="Arial" w:cs="Arial"/>
          <w:sz w:val="20"/>
          <w:szCs w:val="20"/>
        </w:rPr>
        <w:t xml:space="preserve"> list of </w:t>
      </w:r>
      <w:r w:rsidR="00DC489E" w:rsidRPr="00882C82">
        <w:rPr>
          <w:rFonts w:ascii="Arial" w:hAnsi="Arial" w:cs="Arial"/>
          <w:sz w:val="20"/>
          <w:szCs w:val="20"/>
        </w:rPr>
        <w:t>the month</w:t>
      </w:r>
      <w:r w:rsidR="001D38AB" w:rsidRPr="00882C82">
        <w:rPr>
          <w:rFonts w:ascii="Arial" w:hAnsi="Arial" w:cs="Arial"/>
          <w:sz w:val="20"/>
          <w:szCs w:val="20"/>
        </w:rPr>
        <w:t xml:space="preserve"> </w:t>
      </w:r>
      <w:r w:rsidR="00DC489E" w:rsidRPr="00882C82">
        <w:rPr>
          <w:rFonts w:ascii="Arial" w:hAnsi="Arial" w:cs="Arial"/>
          <w:sz w:val="20"/>
          <w:szCs w:val="20"/>
        </w:rPr>
        <w:t xml:space="preserve">end </w:t>
      </w:r>
      <w:r w:rsidR="00367178" w:rsidRPr="00882C82">
        <w:rPr>
          <w:rFonts w:ascii="Arial" w:hAnsi="Arial" w:cs="Arial"/>
          <w:sz w:val="20"/>
          <w:szCs w:val="20"/>
        </w:rPr>
        <w:t>checklists.</w:t>
      </w:r>
      <w:r w:rsidR="00D93C2A" w:rsidRPr="00882C82">
        <w:rPr>
          <w:rFonts w:ascii="Arial" w:hAnsi="Arial" w:cs="Arial"/>
          <w:sz w:val="20"/>
          <w:szCs w:val="20"/>
        </w:rPr>
        <w:t xml:space="preserve"> There is a checklist for each of the following modules:</w:t>
      </w:r>
    </w:p>
    <w:p w14:paraId="4FFC6130" w14:textId="77777777" w:rsidR="00D93C2A" w:rsidRPr="00882C82" w:rsidRDefault="00D93C2A" w:rsidP="00D93C2A">
      <w:pPr>
        <w:pStyle w:val="ListParagraph"/>
        <w:spacing w:line="240" w:lineRule="auto"/>
        <w:ind w:left="1080" w:firstLine="0"/>
        <w:rPr>
          <w:rFonts w:ascii="Arial" w:hAnsi="Arial" w:cs="Arial"/>
          <w:sz w:val="20"/>
          <w:szCs w:val="20"/>
        </w:rPr>
      </w:pPr>
    </w:p>
    <w:p w14:paraId="117CC006" w14:textId="23FCA10C" w:rsidR="00CC74EF" w:rsidRPr="00882C82" w:rsidRDefault="00CC74EF" w:rsidP="00C12E00">
      <w:pPr>
        <w:pStyle w:val="ListParagraph"/>
        <w:numPr>
          <w:ilvl w:val="0"/>
          <w:numId w:val="42"/>
        </w:numPr>
        <w:spacing w:line="240" w:lineRule="auto"/>
        <w:ind w:left="1800"/>
        <w:rPr>
          <w:rFonts w:ascii="Arial" w:hAnsi="Arial" w:cs="Arial"/>
          <w:sz w:val="20"/>
          <w:szCs w:val="20"/>
        </w:rPr>
      </w:pPr>
      <w:r w:rsidRPr="00882C82">
        <w:rPr>
          <w:rFonts w:ascii="Arial" w:hAnsi="Arial" w:cs="Arial"/>
          <w:sz w:val="20"/>
          <w:szCs w:val="20"/>
        </w:rPr>
        <w:t>A</w:t>
      </w:r>
      <w:r w:rsidR="00717D77" w:rsidRPr="00882C82">
        <w:rPr>
          <w:rFonts w:ascii="Arial" w:hAnsi="Arial" w:cs="Arial"/>
          <w:sz w:val="20"/>
          <w:szCs w:val="20"/>
        </w:rPr>
        <w:t xml:space="preserve">ccounts </w:t>
      </w:r>
      <w:r w:rsidRPr="00882C82">
        <w:rPr>
          <w:rFonts w:ascii="Arial" w:hAnsi="Arial" w:cs="Arial"/>
          <w:sz w:val="20"/>
          <w:szCs w:val="20"/>
        </w:rPr>
        <w:t>P</w:t>
      </w:r>
      <w:r w:rsidR="00717D77" w:rsidRPr="00882C82">
        <w:rPr>
          <w:rFonts w:ascii="Arial" w:hAnsi="Arial" w:cs="Arial"/>
          <w:sz w:val="20"/>
          <w:szCs w:val="20"/>
        </w:rPr>
        <w:t>ayable</w:t>
      </w:r>
      <w:r w:rsidRPr="00882C82">
        <w:rPr>
          <w:rFonts w:ascii="Arial" w:hAnsi="Arial" w:cs="Arial"/>
          <w:sz w:val="20"/>
          <w:szCs w:val="20"/>
        </w:rPr>
        <w:t xml:space="preserve"> Month End Checklist</w:t>
      </w:r>
    </w:p>
    <w:p w14:paraId="3059797D" w14:textId="77777777" w:rsidR="00D93C2A" w:rsidRPr="00882C82" w:rsidRDefault="00D93C2A" w:rsidP="00C12E00">
      <w:pPr>
        <w:spacing w:line="240" w:lineRule="auto"/>
        <w:ind w:left="1800" w:firstLine="288"/>
        <w:rPr>
          <w:rFonts w:ascii="Arial" w:hAnsi="Arial" w:cs="Arial"/>
          <w:sz w:val="20"/>
          <w:szCs w:val="20"/>
        </w:rPr>
      </w:pPr>
    </w:p>
    <w:p w14:paraId="79DF65F1" w14:textId="20F30C73" w:rsidR="00CC74EF" w:rsidRPr="00882C82" w:rsidRDefault="00CC74EF" w:rsidP="00C12E00">
      <w:pPr>
        <w:pStyle w:val="ListParagraph"/>
        <w:numPr>
          <w:ilvl w:val="0"/>
          <w:numId w:val="43"/>
        </w:numPr>
        <w:spacing w:line="240" w:lineRule="auto"/>
        <w:ind w:left="1800"/>
        <w:rPr>
          <w:rFonts w:ascii="Arial" w:hAnsi="Arial" w:cs="Arial"/>
          <w:sz w:val="20"/>
          <w:szCs w:val="20"/>
        </w:rPr>
      </w:pPr>
      <w:r w:rsidRPr="00882C82">
        <w:rPr>
          <w:rFonts w:ascii="Arial" w:hAnsi="Arial" w:cs="Arial"/>
          <w:sz w:val="20"/>
          <w:szCs w:val="20"/>
        </w:rPr>
        <w:t>Asset Management Month End Checklist</w:t>
      </w:r>
    </w:p>
    <w:p w14:paraId="6F6E0000" w14:textId="77777777" w:rsidR="00D93C2A" w:rsidRPr="00882C82" w:rsidRDefault="00D93C2A" w:rsidP="00C12E00">
      <w:pPr>
        <w:spacing w:line="240" w:lineRule="auto"/>
        <w:ind w:left="1800" w:firstLine="0"/>
        <w:rPr>
          <w:rFonts w:ascii="Arial" w:hAnsi="Arial" w:cs="Arial"/>
          <w:sz w:val="20"/>
          <w:szCs w:val="20"/>
        </w:rPr>
      </w:pPr>
    </w:p>
    <w:p w14:paraId="0A56BE7F" w14:textId="273160D6" w:rsidR="00CC74EF" w:rsidRPr="00882C82" w:rsidRDefault="0064561D" w:rsidP="00C12E00">
      <w:pPr>
        <w:pStyle w:val="ListParagraph"/>
        <w:numPr>
          <w:ilvl w:val="0"/>
          <w:numId w:val="43"/>
        </w:numPr>
        <w:spacing w:line="240" w:lineRule="auto"/>
        <w:ind w:left="1800"/>
        <w:rPr>
          <w:rFonts w:ascii="Arial" w:hAnsi="Arial" w:cs="Arial"/>
          <w:sz w:val="20"/>
          <w:szCs w:val="20"/>
        </w:rPr>
      </w:pPr>
      <w:r w:rsidRPr="00882C82">
        <w:rPr>
          <w:rFonts w:ascii="Arial" w:hAnsi="Arial" w:cs="Arial"/>
          <w:sz w:val="20"/>
          <w:szCs w:val="20"/>
        </w:rPr>
        <w:t xml:space="preserve">GL </w:t>
      </w:r>
      <w:r w:rsidR="00CC74EF" w:rsidRPr="00882C82">
        <w:rPr>
          <w:rFonts w:ascii="Arial" w:hAnsi="Arial" w:cs="Arial"/>
          <w:sz w:val="20"/>
          <w:szCs w:val="20"/>
        </w:rPr>
        <w:t>Month</w:t>
      </w:r>
      <w:r w:rsidRPr="00882C82">
        <w:rPr>
          <w:rFonts w:ascii="Arial" w:hAnsi="Arial" w:cs="Arial"/>
          <w:sz w:val="20"/>
          <w:szCs w:val="20"/>
        </w:rPr>
        <w:t xml:space="preserve"> </w:t>
      </w:r>
      <w:r w:rsidR="00CC74EF" w:rsidRPr="00882C82">
        <w:rPr>
          <w:rFonts w:ascii="Arial" w:hAnsi="Arial" w:cs="Arial"/>
          <w:sz w:val="20"/>
          <w:szCs w:val="20"/>
        </w:rPr>
        <w:t>End Checklist</w:t>
      </w:r>
    </w:p>
    <w:p w14:paraId="0D4BBDC0" w14:textId="77777777" w:rsidR="00D93C2A" w:rsidRPr="00882C82" w:rsidRDefault="00D93C2A" w:rsidP="00C12E00">
      <w:pPr>
        <w:spacing w:line="240" w:lineRule="auto"/>
        <w:ind w:left="1800" w:firstLine="0"/>
        <w:rPr>
          <w:rFonts w:ascii="Arial" w:hAnsi="Arial" w:cs="Arial"/>
          <w:sz w:val="20"/>
          <w:szCs w:val="20"/>
        </w:rPr>
      </w:pPr>
    </w:p>
    <w:p w14:paraId="3CD6D000" w14:textId="2C5CA90A" w:rsidR="00CC74EF" w:rsidRPr="00882C82" w:rsidRDefault="00CC74EF" w:rsidP="00C12E00">
      <w:pPr>
        <w:pStyle w:val="ListParagraph"/>
        <w:numPr>
          <w:ilvl w:val="0"/>
          <w:numId w:val="43"/>
        </w:numPr>
        <w:spacing w:line="240" w:lineRule="auto"/>
        <w:ind w:left="1800"/>
        <w:rPr>
          <w:rFonts w:ascii="Arial" w:hAnsi="Arial" w:cs="Arial"/>
          <w:sz w:val="20"/>
          <w:szCs w:val="20"/>
        </w:rPr>
      </w:pPr>
      <w:r w:rsidRPr="00882C82">
        <w:rPr>
          <w:rFonts w:ascii="Arial" w:hAnsi="Arial" w:cs="Arial"/>
          <w:sz w:val="20"/>
          <w:szCs w:val="20"/>
        </w:rPr>
        <w:t>PO Month End Checklist</w:t>
      </w:r>
    </w:p>
    <w:p w14:paraId="7D371298" w14:textId="77777777" w:rsidR="00D93C2A" w:rsidRPr="00882C82" w:rsidRDefault="00D93C2A" w:rsidP="00C12E00">
      <w:pPr>
        <w:spacing w:line="240" w:lineRule="auto"/>
        <w:ind w:left="1800" w:firstLine="0"/>
        <w:rPr>
          <w:rFonts w:ascii="Arial" w:hAnsi="Arial" w:cs="Arial"/>
          <w:sz w:val="20"/>
          <w:szCs w:val="20"/>
        </w:rPr>
      </w:pPr>
    </w:p>
    <w:p w14:paraId="0EA4CC88" w14:textId="79CDC06B" w:rsidR="00CE5C0B" w:rsidRPr="00882C82" w:rsidRDefault="00CE5C0B" w:rsidP="00C12E00">
      <w:pPr>
        <w:pStyle w:val="ListParagraph"/>
        <w:numPr>
          <w:ilvl w:val="0"/>
          <w:numId w:val="43"/>
        </w:numPr>
        <w:spacing w:line="240" w:lineRule="auto"/>
        <w:ind w:left="1800"/>
        <w:rPr>
          <w:rFonts w:ascii="Arial" w:hAnsi="Arial" w:cs="Arial"/>
          <w:sz w:val="20"/>
          <w:szCs w:val="20"/>
        </w:rPr>
      </w:pPr>
      <w:r w:rsidRPr="00882C82">
        <w:rPr>
          <w:rFonts w:ascii="Arial" w:hAnsi="Arial" w:cs="Arial"/>
          <w:sz w:val="20"/>
          <w:szCs w:val="20"/>
        </w:rPr>
        <w:t>Project Costing Month End Checklist</w:t>
      </w:r>
    </w:p>
    <w:p w14:paraId="2DFF4478" w14:textId="77777777" w:rsidR="00D93C2A" w:rsidRPr="00882C82" w:rsidRDefault="00D93C2A" w:rsidP="00C12E00">
      <w:pPr>
        <w:spacing w:line="240" w:lineRule="auto"/>
        <w:ind w:left="1800" w:firstLine="0"/>
        <w:rPr>
          <w:rFonts w:ascii="Arial" w:hAnsi="Arial" w:cs="Arial"/>
          <w:sz w:val="20"/>
          <w:szCs w:val="20"/>
        </w:rPr>
      </w:pPr>
    </w:p>
    <w:p w14:paraId="17F65CE1" w14:textId="31B6689F" w:rsidR="00717D77" w:rsidRPr="00882C82" w:rsidRDefault="00717D77" w:rsidP="00C12E00">
      <w:pPr>
        <w:pStyle w:val="ListParagraph"/>
        <w:numPr>
          <w:ilvl w:val="0"/>
          <w:numId w:val="43"/>
        </w:numPr>
        <w:spacing w:line="240" w:lineRule="auto"/>
        <w:ind w:left="1800"/>
        <w:rPr>
          <w:rFonts w:ascii="Arial" w:hAnsi="Arial" w:cs="Arial"/>
          <w:sz w:val="20"/>
          <w:szCs w:val="20"/>
        </w:rPr>
      </w:pPr>
      <w:r w:rsidRPr="00882C82">
        <w:rPr>
          <w:rFonts w:ascii="Arial" w:hAnsi="Arial" w:cs="Arial"/>
          <w:sz w:val="20"/>
          <w:szCs w:val="20"/>
        </w:rPr>
        <w:t>Expense</w:t>
      </w:r>
      <w:r w:rsidR="00F71586" w:rsidRPr="00882C82">
        <w:rPr>
          <w:rFonts w:ascii="Arial" w:hAnsi="Arial" w:cs="Arial"/>
          <w:sz w:val="20"/>
          <w:szCs w:val="20"/>
        </w:rPr>
        <w:t>s</w:t>
      </w:r>
      <w:r w:rsidRPr="00882C82">
        <w:rPr>
          <w:rFonts w:ascii="Arial" w:hAnsi="Arial" w:cs="Arial"/>
          <w:sz w:val="20"/>
          <w:szCs w:val="20"/>
        </w:rPr>
        <w:t xml:space="preserve"> Month End Checklist</w:t>
      </w:r>
    </w:p>
    <w:p w14:paraId="52A71183" w14:textId="77777777" w:rsidR="00D93C2A" w:rsidRPr="00882C82" w:rsidRDefault="00D93C2A" w:rsidP="00C12E00">
      <w:pPr>
        <w:spacing w:line="240" w:lineRule="auto"/>
        <w:ind w:left="1800" w:firstLine="0"/>
        <w:rPr>
          <w:rFonts w:ascii="Arial" w:hAnsi="Arial" w:cs="Arial"/>
          <w:sz w:val="20"/>
          <w:szCs w:val="20"/>
        </w:rPr>
      </w:pPr>
    </w:p>
    <w:p w14:paraId="6D8E49F5" w14:textId="6A539739" w:rsidR="00CE4D1C" w:rsidRPr="00882C82" w:rsidRDefault="00CE4D1C" w:rsidP="00C12E00">
      <w:pPr>
        <w:pStyle w:val="ListParagraph"/>
        <w:numPr>
          <w:ilvl w:val="0"/>
          <w:numId w:val="43"/>
        </w:numPr>
        <w:spacing w:line="240" w:lineRule="auto"/>
        <w:ind w:left="1800"/>
        <w:rPr>
          <w:rFonts w:ascii="Arial" w:hAnsi="Arial" w:cs="Arial"/>
          <w:sz w:val="20"/>
          <w:szCs w:val="20"/>
        </w:rPr>
      </w:pPr>
      <w:r w:rsidRPr="00882C82">
        <w:rPr>
          <w:rFonts w:ascii="Arial" w:hAnsi="Arial" w:cs="Arial"/>
          <w:sz w:val="20"/>
          <w:szCs w:val="20"/>
        </w:rPr>
        <w:t>Accounts Receivable Month End Checklist</w:t>
      </w:r>
    </w:p>
    <w:p w14:paraId="793BFCA5" w14:textId="77777777" w:rsidR="005C2998" w:rsidRDefault="005C2998" w:rsidP="00D93C2A">
      <w:pPr>
        <w:spacing w:line="240" w:lineRule="auto"/>
        <w:ind w:left="0" w:firstLine="0"/>
        <w:rPr>
          <w:rFonts w:ascii="Arial" w:hAnsi="Arial" w:cs="Arial"/>
          <w:sz w:val="20"/>
          <w:szCs w:val="20"/>
        </w:rPr>
      </w:pPr>
    </w:p>
    <w:p w14:paraId="5555063E" w14:textId="77777777" w:rsidR="00882C82" w:rsidRPr="00882C82" w:rsidRDefault="00882C82" w:rsidP="00D93C2A">
      <w:pPr>
        <w:spacing w:line="240" w:lineRule="auto"/>
        <w:ind w:left="0" w:firstLine="0"/>
        <w:rPr>
          <w:rFonts w:ascii="Arial" w:hAnsi="Arial" w:cs="Arial"/>
          <w:sz w:val="20"/>
          <w:szCs w:val="20"/>
        </w:rPr>
      </w:pPr>
    </w:p>
    <w:p w14:paraId="0FB6B4DA" w14:textId="1A172A40" w:rsidR="00FF6DBC" w:rsidRPr="00882C82" w:rsidRDefault="004A3250" w:rsidP="00A165C4">
      <w:pPr>
        <w:pStyle w:val="ListParagraph"/>
        <w:numPr>
          <w:ilvl w:val="0"/>
          <w:numId w:val="25"/>
        </w:numPr>
        <w:spacing w:after="100" w:afterAutospacing="1" w:line="240" w:lineRule="auto"/>
        <w:ind w:left="1080"/>
        <w:rPr>
          <w:rFonts w:ascii="Arial" w:eastAsia="Times New Roman" w:hAnsi="Arial" w:cs="Arial"/>
          <w:b/>
          <w:bCs/>
          <w:kern w:val="36"/>
          <w:sz w:val="20"/>
          <w:szCs w:val="20"/>
        </w:rPr>
      </w:pPr>
      <w:r w:rsidRPr="00882C82">
        <w:rPr>
          <w:rFonts w:ascii="Arial" w:hAnsi="Arial" w:cs="Arial"/>
          <w:b/>
          <w:sz w:val="20"/>
          <w:szCs w:val="20"/>
        </w:rPr>
        <w:t>I</w:t>
      </w:r>
      <w:r w:rsidR="00D05C96" w:rsidRPr="00882C82">
        <w:rPr>
          <w:rFonts w:ascii="Arial" w:hAnsi="Arial" w:cs="Arial"/>
          <w:b/>
          <w:sz w:val="20"/>
          <w:szCs w:val="20"/>
        </w:rPr>
        <w:t>nformational Circulars</w:t>
      </w:r>
      <w:bookmarkStart w:id="87" w:name="_Ref131164858"/>
    </w:p>
    <w:p w14:paraId="015AFAD2" w14:textId="77777777" w:rsidR="00D05C96" w:rsidRPr="00882C82" w:rsidRDefault="00D05C96" w:rsidP="0028517A">
      <w:pPr>
        <w:pStyle w:val="ListParagraph"/>
        <w:spacing w:after="100" w:afterAutospacing="1" w:line="240" w:lineRule="auto"/>
        <w:ind w:left="1080" w:firstLine="0"/>
        <w:rPr>
          <w:rFonts w:ascii="Arial" w:eastAsia="Times New Roman" w:hAnsi="Arial" w:cs="Arial"/>
          <w:b/>
          <w:bCs/>
          <w:kern w:val="36"/>
          <w:sz w:val="20"/>
          <w:szCs w:val="20"/>
        </w:rPr>
      </w:pPr>
    </w:p>
    <w:p w14:paraId="6C87B7B4" w14:textId="74C3F374" w:rsidR="0028517A" w:rsidRPr="005435C2" w:rsidRDefault="004A3250" w:rsidP="00FF1897">
      <w:pPr>
        <w:pStyle w:val="ListParagraph"/>
        <w:numPr>
          <w:ilvl w:val="0"/>
          <w:numId w:val="24"/>
        </w:numPr>
        <w:spacing w:line="240" w:lineRule="auto"/>
        <w:ind w:left="1440"/>
        <w:rPr>
          <w:rFonts w:ascii="Arial" w:eastAsia="Times New Roman" w:hAnsi="Arial" w:cs="Arial"/>
          <w:bCs/>
          <w:iCs/>
          <w:kern w:val="36"/>
          <w:sz w:val="20"/>
          <w:szCs w:val="20"/>
          <w:u w:val="single"/>
        </w:rPr>
      </w:pPr>
      <w:r w:rsidRPr="005435C2">
        <w:rPr>
          <w:rFonts w:ascii="Arial" w:hAnsi="Arial" w:cs="Arial"/>
          <w:bCs/>
          <w:iCs/>
          <w:sz w:val="20"/>
          <w:szCs w:val="20"/>
        </w:rPr>
        <w:t>OPC Informational Circular 2</w:t>
      </w:r>
      <w:r w:rsidR="005435C2">
        <w:rPr>
          <w:rFonts w:ascii="Arial" w:hAnsi="Arial" w:cs="Arial"/>
          <w:bCs/>
          <w:iCs/>
          <w:sz w:val="20"/>
          <w:szCs w:val="20"/>
        </w:rPr>
        <w:t>4</w:t>
      </w:r>
      <w:r w:rsidRPr="005435C2">
        <w:rPr>
          <w:rFonts w:ascii="Arial" w:hAnsi="Arial" w:cs="Arial"/>
          <w:bCs/>
          <w:iCs/>
          <w:sz w:val="20"/>
          <w:szCs w:val="20"/>
        </w:rPr>
        <w:t>-0</w:t>
      </w:r>
      <w:r w:rsidR="005435C2">
        <w:rPr>
          <w:rFonts w:ascii="Arial" w:hAnsi="Arial" w:cs="Arial"/>
          <w:bCs/>
          <w:iCs/>
          <w:sz w:val="20"/>
          <w:szCs w:val="20"/>
        </w:rPr>
        <w:t>3</w:t>
      </w:r>
      <w:r w:rsidRPr="005435C2">
        <w:rPr>
          <w:rFonts w:ascii="Arial" w:hAnsi="Arial" w:cs="Arial"/>
          <w:bCs/>
          <w:iCs/>
          <w:sz w:val="20"/>
          <w:szCs w:val="20"/>
        </w:rPr>
        <w:t xml:space="preserve"> Schedule for Submission of Purchase Requisitions to Close </w:t>
      </w:r>
      <w:r w:rsidR="00EB53FB" w:rsidRPr="005435C2">
        <w:rPr>
          <w:rFonts w:ascii="Arial" w:hAnsi="Arial" w:cs="Arial"/>
          <w:bCs/>
          <w:iCs/>
          <w:sz w:val="20"/>
          <w:szCs w:val="20"/>
        </w:rPr>
        <w:t>FY</w:t>
      </w:r>
      <w:r w:rsidRPr="005435C2">
        <w:rPr>
          <w:rFonts w:ascii="Arial" w:hAnsi="Arial" w:cs="Arial"/>
          <w:bCs/>
          <w:iCs/>
          <w:sz w:val="20"/>
          <w:szCs w:val="20"/>
        </w:rPr>
        <w:t xml:space="preserve"> 202</w:t>
      </w:r>
      <w:r w:rsidR="00691582" w:rsidRPr="005435C2">
        <w:rPr>
          <w:rFonts w:ascii="Arial" w:hAnsi="Arial" w:cs="Arial"/>
          <w:bCs/>
          <w:iCs/>
          <w:sz w:val="20"/>
          <w:szCs w:val="20"/>
        </w:rPr>
        <w:t>4</w:t>
      </w:r>
      <w:r w:rsidRPr="005435C2">
        <w:rPr>
          <w:rFonts w:ascii="Arial" w:hAnsi="Arial" w:cs="Arial"/>
          <w:bCs/>
          <w:iCs/>
          <w:sz w:val="20"/>
          <w:szCs w:val="20"/>
        </w:rPr>
        <w:t xml:space="preserve"> and begin </w:t>
      </w:r>
      <w:r w:rsidR="00EB53FB" w:rsidRPr="005435C2">
        <w:rPr>
          <w:rFonts w:ascii="Arial" w:hAnsi="Arial" w:cs="Arial"/>
          <w:bCs/>
          <w:iCs/>
          <w:sz w:val="20"/>
          <w:szCs w:val="20"/>
        </w:rPr>
        <w:t>FY</w:t>
      </w:r>
      <w:r w:rsidRPr="005435C2">
        <w:rPr>
          <w:rFonts w:ascii="Arial" w:hAnsi="Arial" w:cs="Arial"/>
          <w:bCs/>
          <w:iCs/>
          <w:sz w:val="20"/>
          <w:szCs w:val="20"/>
        </w:rPr>
        <w:t xml:space="preserve"> 202</w:t>
      </w:r>
      <w:r w:rsidR="00691582" w:rsidRPr="005435C2">
        <w:rPr>
          <w:rFonts w:ascii="Arial" w:hAnsi="Arial" w:cs="Arial"/>
          <w:bCs/>
          <w:iCs/>
          <w:sz w:val="20"/>
          <w:szCs w:val="20"/>
        </w:rPr>
        <w:t>5</w:t>
      </w:r>
      <w:r w:rsidR="00D35BAE" w:rsidRPr="005435C2">
        <w:rPr>
          <w:rFonts w:ascii="Arial" w:hAnsi="Arial" w:cs="Arial"/>
          <w:bCs/>
          <w:iCs/>
          <w:sz w:val="20"/>
          <w:szCs w:val="20"/>
        </w:rPr>
        <w:t xml:space="preserve">, </w:t>
      </w:r>
      <w:bookmarkEnd w:id="87"/>
      <w:r w:rsidR="0048501D" w:rsidRPr="005435C2">
        <w:rPr>
          <w:rFonts w:ascii="Arial" w:hAnsi="Arial" w:cs="Arial"/>
          <w:bCs/>
          <w:iCs/>
          <w:sz w:val="20"/>
          <w:szCs w:val="20"/>
        </w:rPr>
        <w:t>click</w:t>
      </w:r>
      <w:r w:rsidR="005435C2">
        <w:rPr>
          <w:rFonts w:ascii="Arial" w:hAnsi="Arial" w:cs="Arial"/>
          <w:bCs/>
          <w:iCs/>
          <w:sz w:val="20"/>
          <w:szCs w:val="20"/>
        </w:rPr>
        <w:t xml:space="preserve"> </w:t>
      </w:r>
      <w:hyperlink r:id="rId20" w:history="1">
        <w:r w:rsidR="005435C2" w:rsidRPr="005435C2">
          <w:rPr>
            <w:rStyle w:val="Hyperlink"/>
            <w:rFonts w:ascii="Arial" w:hAnsi="Arial" w:cs="Arial"/>
            <w:bCs/>
            <w:iCs/>
            <w:sz w:val="20"/>
            <w:szCs w:val="20"/>
          </w:rPr>
          <w:t>Schedule for Submission of Purchase Requisitions to Close Fiscal Year 2024 and begin Fiscal Year 2025</w:t>
        </w:r>
      </w:hyperlink>
      <w:r w:rsidR="0048501D" w:rsidRPr="005435C2">
        <w:rPr>
          <w:rFonts w:ascii="Arial" w:hAnsi="Arial" w:cs="Arial"/>
          <w:bCs/>
          <w:iCs/>
          <w:sz w:val="20"/>
          <w:szCs w:val="20"/>
        </w:rPr>
        <w:t xml:space="preserve"> </w:t>
      </w:r>
    </w:p>
    <w:p w14:paraId="4EB0B532" w14:textId="77777777" w:rsidR="005435C2" w:rsidRPr="005435C2" w:rsidRDefault="005435C2" w:rsidP="0090045B">
      <w:pPr>
        <w:pStyle w:val="ListParagraph"/>
        <w:spacing w:line="240" w:lineRule="auto"/>
        <w:ind w:left="1440" w:firstLine="0"/>
        <w:rPr>
          <w:rFonts w:ascii="Arial" w:eastAsia="Times New Roman" w:hAnsi="Arial" w:cs="Arial"/>
          <w:bCs/>
          <w:iCs/>
          <w:kern w:val="36"/>
          <w:sz w:val="20"/>
          <w:szCs w:val="20"/>
          <w:u w:val="single"/>
        </w:rPr>
      </w:pPr>
    </w:p>
    <w:p w14:paraId="22409634" w14:textId="52DB7068" w:rsidR="00D35BAE" w:rsidRPr="00882C82" w:rsidRDefault="0028517A" w:rsidP="00A165C4">
      <w:pPr>
        <w:pStyle w:val="PlainText"/>
        <w:numPr>
          <w:ilvl w:val="0"/>
          <w:numId w:val="24"/>
        </w:numPr>
        <w:ind w:left="1440"/>
        <w:rPr>
          <w:rFonts w:ascii="Arial" w:hAnsi="Arial" w:cs="Arial"/>
          <w:bCs/>
          <w:iCs/>
          <w:sz w:val="20"/>
          <w:szCs w:val="20"/>
        </w:rPr>
      </w:pPr>
      <w:r w:rsidRPr="00882C82">
        <w:rPr>
          <w:rFonts w:ascii="Arial" w:eastAsia="Times New Roman" w:hAnsi="Arial" w:cs="Arial"/>
          <w:bCs/>
          <w:iCs/>
          <w:kern w:val="36"/>
          <w:sz w:val="20"/>
          <w:szCs w:val="20"/>
          <w:u w:val="single"/>
        </w:rPr>
        <w:t xml:space="preserve">OAR Informational Circular </w:t>
      </w:r>
      <w:r w:rsidR="00BE668F">
        <w:rPr>
          <w:rFonts w:ascii="Arial" w:eastAsia="Times New Roman" w:hAnsi="Arial" w:cs="Arial"/>
          <w:bCs/>
          <w:iCs/>
          <w:kern w:val="36"/>
          <w:sz w:val="20"/>
          <w:szCs w:val="20"/>
          <w:u w:val="single"/>
        </w:rPr>
        <w:t>21</w:t>
      </w:r>
      <w:r w:rsidRPr="00882C82">
        <w:rPr>
          <w:rFonts w:ascii="Arial" w:eastAsia="Times New Roman" w:hAnsi="Arial" w:cs="Arial"/>
          <w:bCs/>
          <w:iCs/>
          <w:kern w:val="36"/>
          <w:sz w:val="20"/>
          <w:szCs w:val="20"/>
          <w:u w:val="single"/>
        </w:rPr>
        <w:t>-A-00</w:t>
      </w:r>
      <w:r w:rsidR="00BE668F">
        <w:rPr>
          <w:rFonts w:ascii="Arial" w:eastAsia="Times New Roman" w:hAnsi="Arial" w:cs="Arial"/>
          <w:bCs/>
          <w:iCs/>
          <w:kern w:val="36"/>
          <w:sz w:val="20"/>
          <w:szCs w:val="20"/>
          <w:u w:val="single"/>
        </w:rPr>
        <w:t>5</w:t>
      </w:r>
      <w:r w:rsidRPr="00882C82">
        <w:rPr>
          <w:rFonts w:ascii="Arial" w:eastAsia="Times New Roman" w:hAnsi="Arial" w:cs="Arial"/>
          <w:bCs/>
          <w:iCs/>
          <w:kern w:val="36"/>
          <w:sz w:val="20"/>
          <w:szCs w:val="20"/>
          <w:u w:val="single"/>
        </w:rPr>
        <w:t xml:space="preserve"> Capital Asset Report</w:t>
      </w:r>
      <w:r w:rsidR="00D35BAE" w:rsidRPr="00882C82">
        <w:rPr>
          <w:rFonts w:ascii="Arial" w:eastAsia="Times New Roman" w:hAnsi="Arial" w:cs="Arial"/>
          <w:bCs/>
          <w:iCs/>
          <w:kern w:val="36"/>
          <w:sz w:val="20"/>
          <w:szCs w:val="20"/>
          <w:u w:val="single"/>
        </w:rPr>
        <w:t xml:space="preserve">ing, click </w:t>
      </w:r>
      <w:hyperlink r:id="rId21" w:history="1">
        <w:r w:rsidR="00BE668F">
          <w:rPr>
            <w:rStyle w:val="Hyperlink"/>
            <w:rFonts w:ascii="Arial" w:hAnsi="Arial" w:cs="Arial"/>
            <w:bCs/>
            <w:iCs/>
            <w:sz w:val="20"/>
            <w:szCs w:val="20"/>
          </w:rPr>
          <w:t>https://admin.ks.gov/offices/accounts-reports/informational-messages-and-circulars/accounting-circulars/fy-2021</w:t>
        </w:r>
      </w:hyperlink>
    </w:p>
    <w:p w14:paraId="12A1431C" w14:textId="22CF0FED" w:rsidR="0028517A" w:rsidRPr="00882C82" w:rsidRDefault="0028517A" w:rsidP="00D35BAE">
      <w:pPr>
        <w:pStyle w:val="ListParagraph"/>
        <w:spacing w:line="240" w:lineRule="auto"/>
        <w:ind w:left="1530" w:firstLine="0"/>
        <w:rPr>
          <w:rFonts w:ascii="Arial" w:eastAsia="Times New Roman" w:hAnsi="Arial" w:cs="Arial"/>
          <w:bCs/>
          <w:iCs/>
          <w:kern w:val="36"/>
          <w:sz w:val="20"/>
          <w:szCs w:val="20"/>
          <w:u w:val="single"/>
        </w:rPr>
      </w:pPr>
    </w:p>
    <w:p w14:paraId="0BD30A6F" w14:textId="77777777" w:rsidR="005C2998" w:rsidRPr="00882C82" w:rsidRDefault="005C2998" w:rsidP="00D35BAE">
      <w:pPr>
        <w:pStyle w:val="ListParagraph"/>
        <w:spacing w:line="240" w:lineRule="auto"/>
        <w:ind w:left="1530" w:firstLine="0"/>
        <w:rPr>
          <w:rFonts w:ascii="Arial" w:eastAsia="Times New Roman" w:hAnsi="Arial" w:cs="Arial"/>
          <w:bCs/>
          <w:iCs/>
          <w:kern w:val="36"/>
          <w:sz w:val="20"/>
          <w:szCs w:val="20"/>
          <w:u w:val="single"/>
        </w:rPr>
      </w:pPr>
    </w:p>
    <w:p w14:paraId="4CDDCF77" w14:textId="18D03341" w:rsidR="00FF6DBC" w:rsidRPr="00882C82" w:rsidRDefault="00D35BAE" w:rsidP="001101D7">
      <w:pPr>
        <w:pStyle w:val="PlainText"/>
        <w:numPr>
          <w:ilvl w:val="0"/>
          <w:numId w:val="25"/>
        </w:numPr>
        <w:ind w:left="1080"/>
        <w:rPr>
          <w:rFonts w:ascii="Arial" w:hAnsi="Arial" w:cs="Arial"/>
          <w:b/>
          <w:iCs/>
          <w:sz w:val="20"/>
          <w:szCs w:val="20"/>
        </w:rPr>
      </w:pPr>
      <w:r w:rsidRPr="00882C82">
        <w:rPr>
          <w:rFonts w:ascii="Arial" w:hAnsi="Arial" w:cs="Arial"/>
          <w:b/>
          <w:iCs/>
          <w:sz w:val="20"/>
          <w:szCs w:val="20"/>
        </w:rPr>
        <w:t>Policy Manual Filings</w:t>
      </w:r>
    </w:p>
    <w:p w14:paraId="6129D85C" w14:textId="77777777" w:rsidR="001101D7" w:rsidRPr="00882C82" w:rsidRDefault="001101D7" w:rsidP="001101D7">
      <w:pPr>
        <w:pStyle w:val="PlainText"/>
        <w:ind w:left="1080" w:firstLine="0"/>
        <w:rPr>
          <w:rFonts w:ascii="Arial" w:hAnsi="Arial" w:cs="Arial"/>
          <w:b/>
          <w:iCs/>
          <w:sz w:val="20"/>
          <w:szCs w:val="20"/>
        </w:rPr>
      </w:pPr>
    </w:p>
    <w:p w14:paraId="3FE65F64" w14:textId="40790DEB" w:rsidR="00D35BAE" w:rsidRPr="00882C82" w:rsidRDefault="00D35BAE" w:rsidP="00A165C4">
      <w:pPr>
        <w:pStyle w:val="PlainText"/>
        <w:numPr>
          <w:ilvl w:val="0"/>
          <w:numId w:val="45"/>
        </w:numPr>
        <w:ind w:left="1440"/>
        <w:rPr>
          <w:rFonts w:ascii="Arial" w:hAnsi="Arial" w:cs="Arial"/>
          <w:bCs/>
          <w:iCs/>
          <w:sz w:val="20"/>
          <w:szCs w:val="20"/>
        </w:rPr>
      </w:pPr>
      <w:r w:rsidRPr="00882C82">
        <w:rPr>
          <w:rFonts w:ascii="Arial" w:hAnsi="Arial" w:cs="Arial"/>
          <w:bCs/>
          <w:iCs/>
          <w:sz w:val="20"/>
          <w:szCs w:val="20"/>
        </w:rPr>
        <w:t xml:space="preserve">PM 3,903 </w:t>
      </w:r>
      <w:hyperlink r:id="rId22" w:history="1">
        <w:r w:rsidRPr="00882C82">
          <w:rPr>
            <w:rFonts w:ascii="Arial" w:eastAsiaTheme="majorEastAsia" w:hAnsi="Arial" w:cs="Arial"/>
            <w:bCs/>
            <w:iCs/>
            <w:sz w:val="20"/>
            <w:szCs w:val="20"/>
          </w:rPr>
          <w:t>Employee Travel Expense Reimbursement Handbook</w:t>
        </w:r>
      </w:hyperlink>
      <w:r w:rsidRPr="00882C82">
        <w:rPr>
          <w:rFonts w:ascii="Arial" w:eastAsiaTheme="majorEastAsia" w:hAnsi="Arial" w:cs="Arial"/>
          <w:bCs/>
          <w:iCs/>
          <w:sz w:val="20"/>
          <w:szCs w:val="20"/>
        </w:rPr>
        <w:t xml:space="preserve">, click </w:t>
      </w:r>
      <w:hyperlink r:id="rId23" w:history="1">
        <w:r w:rsidRPr="00882C82">
          <w:rPr>
            <w:rFonts w:ascii="Arial" w:hAnsi="Arial" w:cs="Arial"/>
            <w:bCs/>
            <w:iCs/>
            <w:color w:val="0000FF"/>
            <w:sz w:val="20"/>
            <w:szCs w:val="20"/>
            <w:u w:val="single"/>
          </w:rPr>
          <w:t>3903emplyeetravelexpensereimburseme_D0968922376CB.doc (live.com)</w:t>
        </w:r>
      </w:hyperlink>
    </w:p>
    <w:p w14:paraId="0538BE36" w14:textId="77777777" w:rsidR="00D35BAE" w:rsidRPr="00882C82" w:rsidRDefault="00D35BAE" w:rsidP="00D35BAE">
      <w:pPr>
        <w:pStyle w:val="PlainText"/>
        <w:rPr>
          <w:rFonts w:ascii="Arial" w:hAnsi="Arial" w:cs="Arial"/>
          <w:bCs/>
          <w:iCs/>
          <w:sz w:val="20"/>
          <w:szCs w:val="20"/>
        </w:rPr>
      </w:pPr>
    </w:p>
    <w:p w14:paraId="4AFB0718" w14:textId="195E6701" w:rsidR="004A3250" w:rsidRPr="00882C82" w:rsidRDefault="004A3250" w:rsidP="00A165C4">
      <w:pPr>
        <w:pStyle w:val="ListParagraph"/>
        <w:numPr>
          <w:ilvl w:val="0"/>
          <w:numId w:val="44"/>
        </w:numPr>
        <w:spacing w:line="240" w:lineRule="auto"/>
        <w:ind w:left="1440"/>
        <w:rPr>
          <w:rFonts w:ascii="Arial" w:eastAsia="Times New Roman" w:hAnsi="Arial" w:cs="Arial"/>
          <w:bCs/>
          <w:iCs/>
          <w:color w:val="000000"/>
          <w:sz w:val="20"/>
          <w:szCs w:val="20"/>
        </w:rPr>
      </w:pPr>
      <w:r w:rsidRPr="00882C82">
        <w:rPr>
          <w:rFonts w:ascii="Arial" w:hAnsi="Arial" w:cs="Arial"/>
          <w:bCs/>
          <w:iCs/>
          <w:sz w:val="20"/>
          <w:szCs w:val="20"/>
        </w:rPr>
        <w:t xml:space="preserve">PM 8,004 Federal Funds - </w:t>
      </w:r>
      <w:r w:rsidR="00EB53FB" w:rsidRPr="00882C82">
        <w:rPr>
          <w:rFonts w:ascii="Arial" w:hAnsi="Arial" w:cs="Arial"/>
          <w:bCs/>
          <w:iCs/>
          <w:sz w:val="20"/>
          <w:szCs w:val="20"/>
        </w:rPr>
        <w:t>FY</w:t>
      </w:r>
      <w:r w:rsidRPr="00882C82">
        <w:rPr>
          <w:rFonts w:ascii="Arial" w:hAnsi="Arial" w:cs="Arial"/>
          <w:bCs/>
          <w:iCs/>
          <w:sz w:val="20"/>
          <w:szCs w:val="20"/>
        </w:rPr>
        <w:t>-End Negative Cash Balances</w:t>
      </w:r>
      <w:r w:rsidR="00C6678C" w:rsidRPr="00882C82">
        <w:rPr>
          <w:rFonts w:ascii="Arial" w:hAnsi="Arial" w:cs="Arial"/>
          <w:bCs/>
          <w:iCs/>
          <w:sz w:val="20"/>
          <w:szCs w:val="20"/>
        </w:rPr>
        <w:t>,</w:t>
      </w:r>
      <w:r w:rsidR="00C613B2" w:rsidRPr="00882C82">
        <w:rPr>
          <w:rFonts w:ascii="Arial" w:hAnsi="Arial" w:cs="Arial"/>
          <w:bCs/>
          <w:iCs/>
          <w:sz w:val="20"/>
          <w:szCs w:val="20"/>
        </w:rPr>
        <w:t xml:space="preserve"> </w:t>
      </w:r>
      <w:r w:rsidR="00D35BAE" w:rsidRPr="00882C82">
        <w:rPr>
          <w:rFonts w:ascii="Arial" w:hAnsi="Arial" w:cs="Arial"/>
          <w:bCs/>
          <w:iCs/>
          <w:sz w:val="20"/>
          <w:szCs w:val="20"/>
        </w:rPr>
        <w:t>click</w:t>
      </w:r>
      <w:hyperlink r:id="rId24" w:history="1">
        <w:r w:rsidR="00FF1467" w:rsidRPr="00882C82">
          <w:rPr>
            <w:rFonts w:ascii="Arial" w:hAnsi="Arial" w:cs="Arial"/>
            <w:bCs/>
            <w:iCs/>
            <w:color w:val="0000FF"/>
            <w:sz w:val="20"/>
            <w:szCs w:val="20"/>
            <w:u w:val="single"/>
          </w:rPr>
          <w:t>8004federalfundsfiscalyearendnegati_8D5730B8EBAD4.docx (live.com)</w:t>
        </w:r>
      </w:hyperlink>
      <w:r w:rsidRPr="00882C82">
        <w:rPr>
          <w:rFonts w:ascii="Arial" w:hAnsi="Arial" w:cs="Arial"/>
          <w:bCs/>
          <w:iCs/>
          <w:sz w:val="20"/>
          <w:szCs w:val="20"/>
        </w:rPr>
        <w:t xml:space="preserve">  </w:t>
      </w:r>
    </w:p>
    <w:p w14:paraId="46EC6935" w14:textId="77777777" w:rsidR="00D35BAE" w:rsidRPr="00882C82" w:rsidRDefault="00D35BAE" w:rsidP="00D35BAE">
      <w:pPr>
        <w:pStyle w:val="ListParagraph"/>
        <w:spacing w:line="240" w:lineRule="auto"/>
        <w:ind w:left="1440" w:firstLine="0"/>
        <w:rPr>
          <w:rFonts w:ascii="Arial" w:eastAsia="Times New Roman" w:hAnsi="Arial" w:cs="Arial"/>
          <w:bCs/>
          <w:iCs/>
          <w:color w:val="000000"/>
          <w:sz w:val="20"/>
          <w:szCs w:val="20"/>
        </w:rPr>
      </w:pPr>
    </w:p>
    <w:p w14:paraId="3FAA60F5" w14:textId="54C82F0D" w:rsidR="00230898" w:rsidRPr="00882C82" w:rsidRDefault="004A3250" w:rsidP="00230898">
      <w:pPr>
        <w:pStyle w:val="ListParagraph"/>
        <w:numPr>
          <w:ilvl w:val="0"/>
          <w:numId w:val="44"/>
        </w:numPr>
        <w:spacing w:line="240" w:lineRule="auto"/>
        <w:ind w:left="1440"/>
        <w:rPr>
          <w:rFonts w:ascii="Arial" w:hAnsi="Arial" w:cs="Arial"/>
          <w:bCs/>
          <w:iCs/>
          <w:sz w:val="20"/>
          <w:szCs w:val="20"/>
        </w:rPr>
      </w:pPr>
      <w:r w:rsidRPr="00882C82">
        <w:rPr>
          <w:rFonts w:ascii="Arial" w:eastAsia="Times New Roman" w:hAnsi="Arial" w:cs="Arial"/>
          <w:bCs/>
          <w:iCs/>
          <w:color w:val="000000"/>
          <w:sz w:val="20"/>
          <w:szCs w:val="20"/>
        </w:rPr>
        <w:t xml:space="preserve">PM 10,300, </w:t>
      </w:r>
      <w:r w:rsidRPr="00882C82">
        <w:rPr>
          <w:rFonts w:ascii="Arial" w:eastAsia="Times New Roman" w:hAnsi="Arial" w:cs="Arial"/>
          <w:bCs/>
          <w:iCs/>
          <w:sz w:val="20"/>
          <w:szCs w:val="20"/>
        </w:rPr>
        <w:t>Statewide Encumbrance Policy</w:t>
      </w:r>
      <w:r w:rsidRPr="00882C82">
        <w:rPr>
          <w:rFonts w:ascii="Arial" w:eastAsia="Times New Roman" w:hAnsi="Arial" w:cs="Arial"/>
          <w:bCs/>
          <w:iCs/>
          <w:color w:val="000000"/>
          <w:sz w:val="20"/>
          <w:szCs w:val="20"/>
        </w:rPr>
        <w:t>,</w:t>
      </w:r>
      <w:r w:rsidR="0052550A" w:rsidRPr="00882C82">
        <w:rPr>
          <w:rFonts w:ascii="Arial" w:eastAsia="Times New Roman" w:hAnsi="Arial" w:cs="Arial"/>
          <w:bCs/>
          <w:iCs/>
          <w:color w:val="000000"/>
          <w:sz w:val="20"/>
          <w:szCs w:val="20"/>
        </w:rPr>
        <w:t xml:space="preserve"> </w:t>
      </w:r>
      <w:r w:rsidR="00D35BAE" w:rsidRPr="00882C82">
        <w:rPr>
          <w:rFonts w:ascii="Arial" w:eastAsia="Times New Roman" w:hAnsi="Arial" w:cs="Arial"/>
          <w:bCs/>
          <w:iCs/>
          <w:color w:val="000000"/>
          <w:sz w:val="20"/>
          <w:szCs w:val="20"/>
        </w:rPr>
        <w:t xml:space="preserve">click </w:t>
      </w:r>
      <w:hyperlink r:id="rId25" w:history="1">
        <w:r w:rsidR="00230898" w:rsidRPr="00230898">
          <w:rPr>
            <w:rStyle w:val="Hyperlink"/>
            <w:rFonts w:ascii="Arial" w:eastAsia="Times New Roman" w:hAnsi="Arial" w:cs="Arial"/>
            <w:bCs/>
            <w:iCs/>
            <w:sz w:val="20"/>
            <w:szCs w:val="20"/>
          </w:rPr>
          <w:t>Statewide Encumbrance Policy</w:t>
        </w:r>
      </w:hyperlink>
    </w:p>
    <w:p w14:paraId="00929795" w14:textId="06C2ED63" w:rsidR="00D35BAE" w:rsidRPr="00882C82" w:rsidRDefault="00D35BAE" w:rsidP="00D35BAE">
      <w:pPr>
        <w:spacing w:line="240" w:lineRule="auto"/>
        <w:rPr>
          <w:rFonts w:ascii="Arial" w:hAnsi="Arial" w:cs="Arial"/>
          <w:bCs/>
          <w:iCs/>
          <w:sz w:val="20"/>
          <w:szCs w:val="20"/>
        </w:rPr>
      </w:pPr>
    </w:p>
    <w:p w14:paraId="3A3AA91F" w14:textId="3C4C9C1E" w:rsidR="00BB598E" w:rsidRPr="00882C82" w:rsidRDefault="004A3250" w:rsidP="00A165C4">
      <w:pPr>
        <w:pStyle w:val="ListParagraph"/>
        <w:numPr>
          <w:ilvl w:val="0"/>
          <w:numId w:val="44"/>
        </w:numPr>
        <w:spacing w:line="240" w:lineRule="auto"/>
        <w:ind w:left="1440"/>
        <w:rPr>
          <w:rFonts w:ascii="Arial" w:hAnsi="Arial" w:cs="Arial"/>
          <w:bCs/>
          <w:iCs/>
          <w:sz w:val="20"/>
          <w:szCs w:val="20"/>
        </w:rPr>
      </w:pPr>
      <w:r w:rsidRPr="00882C82">
        <w:rPr>
          <w:rFonts w:ascii="Arial" w:hAnsi="Arial" w:cs="Arial"/>
          <w:bCs/>
          <w:iCs/>
          <w:color w:val="000000"/>
          <w:sz w:val="20"/>
          <w:szCs w:val="20"/>
        </w:rPr>
        <w:t>PM 10,752</w:t>
      </w:r>
      <w:r w:rsidRPr="00882C82">
        <w:rPr>
          <w:rFonts w:ascii="Arial" w:hAnsi="Arial" w:cs="Arial"/>
          <w:bCs/>
          <w:iCs/>
          <w:sz w:val="20"/>
          <w:szCs w:val="20"/>
        </w:rPr>
        <w:t xml:space="preserve"> Petty Cash Fund Policy</w:t>
      </w:r>
      <w:r w:rsidR="0052550A" w:rsidRPr="00882C82">
        <w:rPr>
          <w:rFonts w:ascii="Arial" w:hAnsi="Arial" w:cs="Arial"/>
          <w:bCs/>
          <w:iCs/>
          <w:sz w:val="20"/>
          <w:szCs w:val="20"/>
        </w:rPr>
        <w:t>,</w:t>
      </w:r>
      <w:r w:rsidR="00D515F1" w:rsidRPr="00882C82">
        <w:rPr>
          <w:rFonts w:ascii="Arial" w:hAnsi="Arial" w:cs="Arial"/>
          <w:bCs/>
          <w:iCs/>
          <w:sz w:val="20"/>
          <w:szCs w:val="20"/>
        </w:rPr>
        <w:t xml:space="preserve"> click</w:t>
      </w:r>
      <w:r w:rsidRPr="00882C82">
        <w:rPr>
          <w:rFonts w:ascii="Arial" w:hAnsi="Arial" w:cs="Arial"/>
          <w:bCs/>
          <w:iCs/>
          <w:sz w:val="20"/>
          <w:szCs w:val="20"/>
        </w:rPr>
        <w:t xml:space="preserve"> </w:t>
      </w:r>
      <w:hyperlink r:id="rId26" w:history="1">
        <w:r w:rsidR="00BB598E" w:rsidRPr="00882C82">
          <w:rPr>
            <w:rFonts w:ascii="Arial" w:hAnsi="Arial" w:cs="Arial"/>
            <w:bCs/>
            <w:iCs/>
            <w:color w:val="0000FF"/>
            <w:sz w:val="20"/>
            <w:szCs w:val="20"/>
            <w:u w:val="single"/>
          </w:rPr>
          <w:t>10752_10219_te_A95747E36EB7C_035AFC6419B85.doc (live.com)</w:t>
        </w:r>
      </w:hyperlink>
    </w:p>
    <w:p w14:paraId="3B3C0B19" w14:textId="77777777" w:rsidR="00D35BAE" w:rsidRPr="00882C82" w:rsidRDefault="00D35BAE" w:rsidP="00D35BAE">
      <w:pPr>
        <w:pStyle w:val="ListParagraph"/>
        <w:rPr>
          <w:rFonts w:ascii="Arial" w:hAnsi="Arial" w:cs="Arial"/>
          <w:bCs/>
          <w:iCs/>
          <w:sz w:val="20"/>
          <w:szCs w:val="20"/>
        </w:rPr>
      </w:pPr>
    </w:p>
    <w:p w14:paraId="599A775F" w14:textId="40343EED" w:rsidR="00EC68FA" w:rsidRPr="00882C82" w:rsidRDefault="004A3250" w:rsidP="00A165C4">
      <w:pPr>
        <w:pStyle w:val="ListParagraph"/>
        <w:numPr>
          <w:ilvl w:val="0"/>
          <w:numId w:val="44"/>
        </w:numPr>
        <w:spacing w:line="240" w:lineRule="auto"/>
        <w:ind w:left="1440"/>
        <w:rPr>
          <w:rFonts w:ascii="Arial" w:hAnsi="Arial" w:cs="Arial"/>
          <w:bCs/>
          <w:iCs/>
          <w:sz w:val="20"/>
          <w:szCs w:val="20"/>
        </w:rPr>
      </w:pPr>
      <w:r w:rsidRPr="00882C82">
        <w:rPr>
          <w:rFonts w:ascii="Arial" w:hAnsi="Arial" w:cs="Arial"/>
          <w:bCs/>
          <w:iCs/>
          <w:color w:val="000000"/>
          <w:sz w:val="20"/>
          <w:szCs w:val="20"/>
        </w:rPr>
        <w:t xml:space="preserve">PM 10,802 </w:t>
      </w:r>
      <w:r w:rsidRPr="00882C82">
        <w:rPr>
          <w:rFonts w:ascii="Arial" w:hAnsi="Arial" w:cs="Arial"/>
          <w:bCs/>
          <w:iCs/>
          <w:sz w:val="20"/>
          <w:szCs w:val="20"/>
        </w:rPr>
        <w:t xml:space="preserve">Imprest Fund Policy, </w:t>
      </w:r>
      <w:r w:rsidR="00D515F1" w:rsidRPr="00882C82">
        <w:rPr>
          <w:rFonts w:ascii="Arial" w:hAnsi="Arial" w:cs="Arial"/>
          <w:bCs/>
          <w:iCs/>
          <w:sz w:val="20"/>
          <w:szCs w:val="20"/>
        </w:rPr>
        <w:t xml:space="preserve">click </w:t>
      </w:r>
      <w:hyperlink r:id="rId27" w:history="1">
        <w:r w:rsidR="00EC68FA" w:rsidRPr="00882C82">
          <w:rPr>
            <w:rFonts w:ascii="Arial" w:hAnsi="Arial" w:cs="Arial"/>
            <w:bCs/>
            <w:iCs/>
            <w:color w:val="0000FF"/>
            <w:sz w:val="20"/>
            <w:szCs w:val="20"/>
            <w:u w:val="single"/>
          </w:rPr>
          <w:t>10802_10319_te_FF4D36C1D6B8C_8422DA4133141.doc (live.com)</w:t>
        </w:r>
      </w:hyperlink>
    </w:p>
    <w:p w14:paraId="2595390A" w14:textId="77777777" w:rsidR="00D35BAE" w:rsidRPr="00882C82" w:rsidRDefault="00D35BAE" w:rsidP="00D515F1">
      <w:pPr>
        <w:spacing w:line="240" w:lineRule="auto"/>
        <w:ind w:left="0" w:firstLine="0"/>
        <w:rPr>
          <w:rFonts w:ascii="Arial" w:hAnsi="Arial" w:cs="Arial"/>
          <w:bCs/>
          <w:iCs/>
          <w:sz w:val="20"/>
          <w:szCs w:val="20"/>
        </w:rPr>
      </w:pPr>
    </w:p>
    <w:p w14:paraId="0897FA66" w14:textId="3ED0553D" w:rsidR="00037302" w:rsidRPr="00882C82" w:rsidRDefault="004A3250" w:rsidP="00A165C4">
      <w:pPr>
        <w:pStyle w:val="ListParagraph"/>
        <w:numPr>
          <w:ilvl w:val="0"/>
          <w:numId w:val="44"/>
        </w:numPr>
        <w:spacing w:line="240" w:lineRule="auto"/>
        <w:ind w:left="1440"/>
        <w:rPr>
          <w:rFonts w:ascii="Arial" w:hAnsi="Arial" w:cs="Arial"/>
          <w:bCs/>
          <w:iCs/>
          <w:sz w:val="20"/>
          <w:szCs w:val="20"/>
          <w:u w:val="single"/>
        </w:rPr>
      </w:pPr>
      <w:r w:rsidRPr="00882C82">
        <w:rPr>
          <w:rFonts w:ascii="Arial" w:eastAsia="Times New Roman" w:hAnsi="Arial" w:cs="Arial"/>
          <w:bCs/>
          <w:iCs/>
          <w:color w:val="000000"/>
          <w:sz w:val="20"/>
          <w:szCs w:val="20"/>
        </w:rPr>
        <w:t xml:space="preserve">PM 14,002 </w:t>
      </w:r>
      <w:r w:rsidR="00EB53FB" w:rsidRPr="00882C82">
        <w:rPr>
          <w:rFonts w:ascii="Arial" w:eastAsia="Times New Roman" w:hAnsi="Arial" w:cs="Arial"/>
          <w:bCs/>
          <w:iCs/>
          <w:sz w:val="20"/>
          <w:szCs w:val="20"/>
        </w:rPr>
        <w:t>FY</w:t>
      </w:r>
      <w:r w:rsidRPr="00882C82">
        <w:rPr>
          <w:rFonts w:ascii="Arial" w:eastAsia="Times New Roman" w:hAnsi="Arial" w:cs="Arial"/>
          <w:bCs/>
          <w:iCs/>
          <w:sz w:val="20"/>
          <w:szCs w:val="20"/>
        </w:rPr>
        <w:t xml:space="preserve"> Closing Including </w:t>
      </w:r>
      <w:r w:rsidR="00EB53FB" w:rsidRPr="00882C82">
        <w:rPr>
          <w:rFonts w:ascii="Arial" w:eastAsia="Times New Roman" w:hAnsi="Arial" w:cs="Arial"/>
          <w:bCs/>
          <w:iCs/>
          <w:sz w:val="20"/>
          <w:szCs w:val="20"/>
        </w:rPr>
        <w:t>FY</w:t>
      </w:r>
      <w:r w:rsidRPr="00882C82">
        <w:rPr>
          <w:rFonts w:ascii="Arial" w:eastAsia="Times New Roman" w:hAnsi="Arial" w:cs="Arial"/>
          <w:bCs/>
          <w:iCs/>
          <w:sz w:val="20"/>
          <w:szCs w:val="20"/>
        </w:rPr>
        <w:t xml:space="preserve"> Determination</w:t>
      </w:r>
      <w:r w:rsidR="00C613B2" w:rsidRPr="00882C82">
        <w:rPr>
          <w:rFonts w:ascii="Arial" w:eastAsia="Times New Roman" w:hAnsi="Arial" w:cs="Arial"/>
          <w:bCs/>
          <w:iCs/>
          <w:sz w:val="20"/>
          <w:szCs w:val="20"/>
        </w:rPr>
        <w:t>,</w:t>
      </w:r>
      <w:r w:rsidRPr="00882C82">
        <w:rPr>
          <w:rFonts w:ascii="Arial" w:eastAsia="Times New Roman" w:hAnsi="Arial" w:cs="Arial"/>
          <w:bCs/>
          <w:iCs/>
          <w:sz w:val="20"/>
          <w:szCs w:val="20"/>
        </w:rPr>
        <w:t xml:space="preserve"> </w:t>
      </w:r>
      <w:r w:rsidR="00D515F1" w:rsidRPr="00882C82">
        <w:rPr>
          <w:rFonts w:ascii="Arial" w:eastAsia="Times New Roman" w:hAnsi="Arial" w:cs="Arial"/>
          <w:bCs/>
          <w:iCs/>
          <w:sz w:val="20"/>
          <w:szCs w:val="20"/>
        </w:rPr>
        <w:t xml:space="preserve">click </w:t>
      </w:r>
      <w:hyperlink r:id="rId28" w:history="1">
        <w:r w:rsidR="00A8598F" w:rsidRPr="00A8598F">
          <w:rPr>
            <w:rStyle w:val="Hyperlink"/>
            <w:rFonts w:ascii="Arial" w:eastAsia="Times New Roman" w:hAnsi="Arial" w:cs="Arial"/>
            <w:bCs/>
            <w:iCs/>
            <w:sz w:val="20"/>
            <w:szCs w:val="20"/>
          </w:rPr>
          <w:t>Fiscal Year Closing Including Fiscal Year Determination</w:t>
        </w:r>
      </w:hyperlink>
    </w:p>
    <w:p w14:paraId="7A9FBDFF" w14:textId="77777777" w:rsidR="00D515F1" w:rsidRPr="00882C82" w:rsidRDefault="00D515F1" w:rsidP="00D515F1">
      <w:pPr>
        <w:pStyle w:val="ListParagraph"/>
        <w:rPr>
          <w:rFonts w:ascii="Arial" w:hAnsi="Arial" w:cs="Arial"/>
          <w:bCs/>
          <w:iCs/>
          <w:sz w:val="20"/>
          <w:szCs w:val="20"/>
          <w:u w:val="single"/>
        </w:rPr>
      </w:pPr>
    </w:p>
    <w:p w14:paraId="7EEA3928" w14:textId="77777777" w:rsidR="00D515F1" w:rsidRPr="00882C82" w:rsidRDefault="00D515F1" w:rsidP="00D515F1">
      <w:pPr>
        <w:pStyle w:val="ListParagraph"/>
        <w:spacing w:line="240" w:lineRule="auto"/>
        <w:ind w:left="1440" w:firstLine="0"/>
        <w:rPr>
          <w:rFonts w:ascii="Arial" w:hAnsi="Arial" w:cs="Arial"/>
          <w:bCs/>
          <w:iCs/>
          <w:sz w:val="20"/>
          <w:szCs w:val="20"/>
        </w:rPr>
      </w:pPr>
    </w:p>
    <w:p w14:paraId="3D7D0364" w14:textId="36B400F5" w:rsidR="007121D4" w:rsidRPr="00882C82" w:rsidRDefault="007121D4" w:rsidP="00A165C4">
      <w:pPr>
        <w:pStyle w:val="ListParagraph"/>
        <w:numPr>
          <w:ilvl w:val="0"/>
          <w:numId w:val="25"/>
        </w:numPr>
        <w:spacing w:after="100" w:afterAutospacing="1" w:line="240" w:lineRule="auto"/>
        <w:ind w:left="1080"/>
        <w:rPr>
          <w:rFonts w:ascii="Arial" w:hAnsi="Arial" w:cs="Arial"/>
          <w:b/>
          <w:sz w:val="20"/>
          <w:szCs w:val="20"/>
        </w:rPr>
      </w:pPr>
      <w:r w:rsidRPr="00882C82">
        <w:rPr>
          <w:rFonts w:ascii="Arial" w:hAnsi="Arial" w:cs="Arial"/>
          <w:b/>
          <w:sz w:val="20"/>
          <w:szCs w:val="20"/>
        </w:rPr>
        <w:t xml:space="preserve">SMART </w:t>
      </w:r>
      <w:r w:rsidR="001F1FFD" w:rsidRPr="00882C82">
        <w:rPr>
          <w:rFonts w:ascii="Arial" w:hAnsi="Arial" w:cs="Arial"/>
          <w:b/>
          <w:sz w:val="20"/>
          <w:szCs w:val="20"/>
        </w:rPr>
        <w:t>Queries</w:t>
      </w:r>
      <w:r w:rsidR="00A165C4" w:rsidRPr="00882C82">
        <w:rPr>
          <w:rFonts w:ascii="Arial" w:hAnsi="Arial" w:cs="Arial"/>
          <w:b/>
          <w:sz w:val="20"/>
          <w:szCs w:val="20"/>
        </w:rPr>
        <w:t>, Reports, and Job Aids</w:t>
      </w:r>
    </w:p>
    <w:p w14:paraId="467FB6FA" w14:textId="2C9B5D5A" w:rsidR="00E24ACC" w:rsidRPr="00882C82" w:rsidRDefault="00E24ACC" w:rsidP="00E24ACC">
      <w:pPr>
        <w:pStyle w:val="ListParagraph"/>
        <w:spacing w:line="240" w:lineRule="auto"/>
        <w:ind w:left="360"/>
        <w:rPr>
          <w:rFonts w:ascii="Arial" w:hAnsi="Arial" w:cs="Arial"/>
          <w:b/>
          <w:sz w:val="20"/>
          <w:szCs w:val="20"/>
          <w:u w:val="single"/>
        </w:rPr>
      </w:pPr>
    </w:p>
    <w:p w14:paraId="5F5918F0" w14:textId="295F3109" w:rsidR="00E24ACC" w:rsidRPr="00882C82" w:rsidRDefault="00E24ACC" w:rsidP="00A165C4">
      <w:pPr>
        <w:pStyle w:val="ListParagraph"/>
        <w:numPr>
          <w:ilvl w:val="0"/>
          <w:numId w:val="46"/>
        </w:numPr>
        <w:spacing w:line="240" w:lineRule="auto"/>
        <w:ind w:left="1440"/>
        <w:rPr>
          <w:rFonts w:ascii="Arial" w:hAnsi="Arial" w:cs="Arial"/>
          <w:sz w:val="20"/>
          <w:szCs w:val="20"/>
        </w:rPr>
      </w:pPr>
      <w:r w:rsidRPr="00882C82">
        <w:rPr>
          <w:rFonts w:ascii="Arial" w:hAnsi="Arial" w:cs="Arial"/>
          <w:b/>
          <w:sz w:val="20"/>
          <w:szCs w:val="20"/>
        </w:rPr>
        <w:t>Appendi</w:t>
      </w:r>
      <w:r w:rsidR="00E32782" w:rsidRPr="00882C82">
        <w:rPr>
          <w:rFonts w:ascii="Arial" w:hAnsi="Arial" w:cs="Arial"/>
          <w:b/>
          <w:sz w:val="20"/>
          <w:szCs w:val="20"/>
        </w:rPr>
        <w:t xml:space="preserve">x </w:t>
      </w:r>
      <w:r w:rsidR="00371489" w:rsidRPr="00882C82">
        <w:rPr>
          <w:rFonts w:ascii="Arial" w:hAnsi="Arial" w:cs="Arial"/>
          <w:b/>
          <w:sz w:val="20"/>
          <w:szCs w:val="20"/>
        </w:rPr>
        <w:t>A</w:t>
      </w:r>
      <w:r w:rsidR="0031395C" w:rsidRPr="00882C82">
        <w:rPr>
          <w:rFonts w:ascii="Arial" w:hAnsi="Arial" w:cs="Arial"/>
          <w:sz w:val="20"/>
          <w:szCs w:val="20"/>
        </w:rPr>
        <w:t xml:space="preserve"> provides a list of SMART Queries, Reports</w:t>
      </w:r>
      <w:r w:rsidR="00A165C4" w:rsidRPr="00882C82">
        <w:rPr>
          <w:rFonts w:ascii="Arial" w:hAnsi="Arial" w:cs="Arial"/>
          <w:sz w:val="20"/>
          <w:szCs w:val="20"/>
        </w:rPr>
        <w:t>,</w:t>
      </w:r>
      <w:r w:rsidR="0031395C" w:rsidRPr="00882C82">
        <w:rPr>
          <w:rFonts w:ascii="Arial" w:hAnsi="Arial" w:cs="Arial"/>
          <w:sz w:val="20"/>
          <w:szCs w:val="20"/>
        </w:rPr>
        <w:t xml:space="preserve"> and Job Aids </w:t>
      </w:r>
      <w:r w:rsidR="00F440AB" w:rsidRPr="00882C82">
        <w:rPr>
          <w:rFonts w:ascii="Arial" w:hAnsi="Arial" w:cs="Arial"/>
          <w:sz w:val="20"/>
          <w:szCs w:val="20"/>
        </w:rPr>
        <w:t>referenced in th</w:t>
      </w:r>
      <w:r w:rsidR="003C6085" w:rsidRPr="00882C82">
        <w:rPr>
          <w:rFonts w:ascii="Arial" w:hAnsi="Arial" w:cs="Arial"/>
          <w:sz w:val="20"/>
          <w:szCs w:val="20"/>
        </w:rPr>
        <w:t>is</w:t>
      </w:r>
      <w:r w:rsidR="00686B89" w:rsidRPr="00882C82">
        <w:rPr>
          <w:rFonts w:ascii="Arial" w:hAnsi="Arial" w:cs="Arial"/>
          <w:sz w:val="20"/>
          <w:szCs w:val="20"/>
        </w:rPr>
        <w:t xml:space="preserve"> document</w:t>
      </w:r>
      <w:r w:rsidR="00A165C4" w:rsidRPr="00882C82">
        <w:rPr>
          <w:rFonts w:ascii="Arial" w:hAnsi="Arial" w:cs="Arial"/>
          <w:sz w:val="20"/>
          <w:szCs w:val="20"/>
        </w:rPr>
        <w:t xml:space="preserve">.  It </w:t>
      </w:r>
      <w:r w:rsidR="006A6A94" w:rsidRPr="00882C82">
        <w:rPr>
          <w:rFonts w:ascii="Arial" w:hAnsi="Arial" w:cs="Arial"/>
          <w:sz w:val="20"/>
          <w:szCs w:val="20"/>
        </w:rPr>
        <w:t>i</w:t>
      </w:r>
      <w:r w:rsidR="00371489" w:rsidRPr="00882C82">
        <w:rPr>
          <w:rFonts w:ascii="Arial" w:hAnsi="Arial" w:cs="Arial"/>
          <w:sz w:val="20"/>
          <w:szCs w:val="20"/>
        </w:rPr>
        <w:t xml:space="preserve">s a separate document being sent with this </w:t>
      </w:r>
      <w:r w:rsidR="00271585" w:rsidRPr="00882C82">
        <w:rPr>
          <w:rFonts w:ascii="Arial" w:hAnsi="Arial" w:cs="Arial"/>
          <w:sz w:val="20"/>
          <w:szCs w:val="20"/>
        </w:rPr>
        <w:t>Informational Circular.</w:t>
      </w:r>
    </w:p>
    <w:p w14:paraId="78126CA9" w14:textId="09099D8D" w:rsidR="00A85DC9" w:rsidRPr="009A6513" w:rsidRDefault="00A85DC9" w:rsidP="00092801">
      <w:pPr>
        <w:spacing w:line="240" w:lineRule="auto"/>
        <w:ind w:left="0" w:firstLine="0"/>
        <w:rPr>
          <w:rFonts w:ascii="Arial" w:hAnsi="Arial" w:cs="Arial"/>
          <w:b/>
          <w:sz w:val="20"/>
          <w:szCs w:val="20"/>
        </w:rPr>
      </w:pPr>
      <w:bookmarkStart w:id="88" w:name="_Billing_–_Project"/>
      <w:bookmarkStart w:id="89" w:name="_Travel_and_Expenses"/>
      <w:bookmarkStart w:id="90" w:name="_General_Ledger"/>
      <w:bookmarkStart w:id="91" w:name="_General_Ledger_1"/>
      <w:bookmarkEnd w:id="88"/>
      <w:bookmarkEnd w:id="89"/>
      <w:bookmarkEnd w:id="90"/>
      <w:bookmarkEnd w:id="91"/>
    </w:p>
    <w:sectPr w:rsidR="00A85DC9" w:rsidRPr="009A6513" w:rsidSect="00A86F29">
      <w:headerReference w:type="even" r:id="rId29"/>
      <w:headerReference w:type="default" r:id="rId30"/>
      <w:footerReference w:type="even" r:id="rId31"/>
      <w:footerReference w:type="default" r:id="rId32"/>
      <w:headerReference w:type="first" r:id="rId33"/>
      <w:footerReference w:type="first" r:id="rId34"/>
      <w:pgSz w:w="12240" w:h="15840" w:code="1"/>
      <w:pgMar w:top="1440" w:right="1080" w:bottom="1008"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A54D" w14:textId="77777777" w:rsidR="00A86F29" w:rsidRDefault="00A86F29" w:rsidP="00A81575">
      <w:pPr>
        <w:spacing w:line="240" w:lineRule="auto"/>
      </w:pPr>
      <w:r>
        <w:separator/>
      </w:r>
    </w:p>
  </w:endnote>
  <w:endnote w:type="continuationSeparator" w:id="0">
    <w:p w14:paraId="3854103D" w14:textId="77777777" w:rsidR="00A86F29" w:rsidRDefault="00A86F29" w:rsidP="00A81575">
      <w:pPr>
        <w:spacing w:line="240" w:lineRule="auto"/>
      </w:pPr>
      <w:r>
        <w:continuationSeparator/>
      </w:r>
    </w:p>
  </w:endnote>
  <w:endnote w:type="continuationNotice" w:id="1">
    <w:p w14:paraId="6C640C24" w14:textId="77777777" w:rsidR="00A86F29" w:rsidRDefault="00A86F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744A" w14:textId="77777777" w:rsidR="003226B3" w:rsidRDefault="00322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349226"/>
      <w:docPartObj>
        <w:docPartGallery w:val="Page Numbers (Bottom of Page)"/>
        <w:docPartUnique/>
      </w:docPartObj>
    </w:sdtPr>
    <w:sdtEndPr/>
    <w:sdtContent>
      <w:sdt>
        <w:sdtPr>
          <w:id w:val="313541737"/>
          <w:docPartObj>
            <w:docPartGallery w:val="Page Numbers (Top of Page)"/>
            <w:docPartUnique/>
          </w:docPartObj>
        </w:sdtPr>
        <w:sdtEndPr/>
        <w:sdtContent>
          <w:p w14:paraId="40FC6FDF" w14:textId="77777777" w:rsidR="003226B3" w:rsidRDefault="003226B3">
            <w:pPr>
              <w:pStyle w:val="Footer"/>
              <w:jc w:val="center"/>
            </w:pPr>
            <w:r w:rsidRPr="00DD3AE3">
              <w:t xml:space="preserve">Page </w:t>
            </w:r>
            <w:r w:rsidRPr="00DD3AE3">
              <w:rPr>
                <w:b/>
              </w:rPr>
              <w:fldChar w:fldCharType="begin"/>
            </w:r>
            <w:r w:rsidRPr="00DD3AE3">
              <w:rPr>
                <w:b/>
              </w:rPr>
              <w:instrText xml:space="preserve"> PAGE </w:instrText>
            </w:r>
            <w:r w:rsidRPr="00DD3AE3">
              <w:rPr>
                <w:b/>
              </w:rPr>
              <w:fldChar w:fldCharType="separate"/>
            </w:r>
            <w:r w:rsidRPr="00DD3AE3">
              <w:rPr>
                <w:b/>
                <w:noProof/>
              </w:rPr>
              <w:t>1</w:t>
            </w:r>
            <w:r w:rsidRPr="00DD3AE3">
              <w:rPr>
                <w:b/>
              </w:rPr>
              <w:fldChar w:fldCharType="end"/>
            </w:r>
            <w:r w:rsidRPr="00DD3AE3">
              <w:t xml:space="preserve"> of </w:t>
            </w:r>
            <w:r w:rsidRPr="00DD3AE3">
              <w:rPr>
                <w:b/>
              </w:rPr>
              <w:fldChar w:fldCharType="begin"/>
            </w:r>
            <w:r w:rsidRPr="00DD3AE3">
              <w:rPr>
                <w:b/>
              </w:rPr>
              <w:instrText xml:space="preserve"> NUMPAGES  </w:instrText>
            </w:r>
            <w:r w:rsidRPr="00DD3AE3">
              <w:rPr>
                <w:b/>
              </w:rPr>
              <w:fldChar w:fldCharType="separate"/>
            </w:r>
            <w:r w:rsidRPr="00DD3AE3">
              <w:rPr>
                <w:b/>
                <w:noProof/>
              </w:rPr>
              <w:t>15</w:t>
            </w:r>
            <w:r w:rsidRPr="00DD3AE3">
              <w:rPr>
                <w:b/>
              </w:rPr>
              <w:fldChar w:fldCharType="end"/>
            </w:r>
          </w:p>
        </w:sdtContent>
      </w:sdt>
    </w:sdtContent>
  </w:sdt>
  <w:p w14:paraId="2F5C9C1F" w14:textId="77777777" w:rsidR="003226B3" w:rsidRDefault="00322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D472" w14:textId="77777777" w:rsidR="003226B3" w:rsidRDefault="0032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D661" w14:textId="77777777" w:rsidR="00A86F29" w:rsidRDefault="00A86F29" w:rsidP="00A81575">
      <w:pPr>
        <w:spacing w:line="240" w:lineRule="auto"/>
      </w:pPr>
      <w:r>
        <w:separator/>
      </w:r>
    </w:p>
  </w:footnote>
  <w:footnote w:type="continuationSeparator" w:id="0">
    <w:p w14:paraId="6E23C185" w14:textId="77777777" w:rsidR="00A86F29" w:rsidRDefault="00A86F29" w:rsidP="00A81575">
      <w:pPr>
        <w:spacing w:line="240" w:lineRule="auto"/>
      </w:pPr>
      <w:r>
        <w:continuationSeparator/>
      </w:r>
    </w:p>
  </w:footnote>
  <w:footnote w:type="continuationNotice" w:id="1">
    <w:p w14:paraId="361D9488" w14:textId="77777777" w:rsidR="00A86F29" w:rsidRDefault="00A86F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F7F5" w14:textId="77777777" w:rsidR="003226B3" w:rsidRDefault="0032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E57F" w14:textId="77777777" w:rsidR="003226B3" w:rsidRDefault="0032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9C04" w14:textId="77777777" w:rsidR="003226B3" w:rsidRDefault="00322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B73"/>
    <w:multiLevelType w:val="hybridMultilevel"/>
    <w:tmpl w:val="CAF48A28"/>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 w15:restartNumberingAfterBreak="0">
    <w:nsid w:val="04F6720B"/>
    <w:multiLevelType w:val="hybridMultilevel"/>
    <w:tmpl w:val="334C5C44"/>
    <w:lvl w:ilvl="0" w:tplc="57A24EC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D352C"/>
    <w:multiLevelType w:val="hybridMultilevel"/>
    <w:tmpl w:val="409034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73403A8"/>
    <w:multiLevelType w:val="hybridMultilevel"/>
    <w:tmpl w:val="7514DEE2"/>
    <w:lvl w:ilvl="0" w:tplc="04090001">
      <w:start w:val="1"/>
      <w:numFmt w:val="bullet"/>
      <w:lvlText w:val=""/>
      <w:lvlJc w:val="left"/>
      <w:pPr>
        <w:ind w:left="576" w:hanging="360"/>
      </w:pPr>
      <w:rPr>
        <w:rFonts w:ascii="Symbol" w:hAnsi="Symbol" w:hint="default"/>
      </w:rPr>
    </w:lvl>
    <w:lvl w:ilvl="1" w:tplc="04090001">
      <w:start w:val="1"/>
      <w:numFmt w:val="bullet"/>
      <w:lvlText w:val=""/>
      <w:lvlJc w:val="left"/>
      <w:pPr>
        <w:ind w:left="1296"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F">
      <w:start w:val="1"/>
      <w:numFmt w:val="decimal"/>
      <w:lvlText w:val="%4."/>
      <w:lvlJc w:val="left"/>
      <w:pPr>
        <w:ind w:left="2736" w:hanging="360"/>
      </w:pPr>
    </w:lvl>
    <w:lvl w:ilvl="4" w:tplc="04090001">
      <w:start w:val="1"/>
      <w:numFmt w:val="bullet"/>
      <w:lvlText w:val=""/>
      <w:lvlJc w:val="left"/>
      <w:pPr>
        <w:ind w:left="3456" w:hanging="360"/>
      </w:pPr>
      <w:rPr>
        <w:rFonts w:ascii="Symbol" w:hAnsi="Symbol" w:hint="default"/>
      </w:r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4" w15:restartNumberingAfterBreak="0">
    <w:nsid w:val="08414472"/>
    <w:multiLevelType w:val="hybridMultilevel"/>
    <w:tmpl w:val="1FAA2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A21549"/>
    <w:multiLevelType w:val="hybridMultilevel"/>
    <w:tmpl w:val="549AEF2A"/>
    <w:lvl w:ilvl="0" w:tplc="B8FAD01E">
      <w:start w:val="2"/>
      <w:numFmt w:val="upperLetter"/>
      <w:lvlText w:val="%1."/>
      <w:lvlJc w:val="left"/>
      <w:pPr>
        <w:ind w:left="648" w:hanging="360"/>
      </w:pPr>
      <w:rPr>
        <w:rFonts w:hint="default"/>
        <w:b/>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0F5315DE"/>
    <w:multiLevelType w:val="hybridMultilevel"/>
    <w:tmpl w:val="2E46BCDC"/>
    <w:lvl w:ilvl="0" w:tplc="BF48AD3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058D8"/>
    <w:multiLevelType w:val="hybridMultilevel"/>
    <w:tmpl w:val="58681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DE4BD5"/>
    <w:multiLevelType w:val="hybridMultilevel"/>
    <w:tmpl w:val="EF6C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63BB3"/>
    <w:multiLevelType w:val="hybridMultilevel"/>
    <w:tmpl w:val="008E85B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746EDE"/>
    <w:multiLevelType w:val="hybridMultilevel"/>
    <w:tmpl w:val="B456E47A"/>
    <w:lvl w:ilvl="0" w:tplc="FFFFFFFF">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FFFFFFFF">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11" w15:restartNumberingAfterBreak="0">
    <w:nsid w:val="1BFC4E0E"/>
    <w:multiLevelType w:val="hybridMultilevel"/>
    <w:tmpl w:val="DA6C0C54"/>
    <w:lvl w:ilvl="0" w:tplc="04090003">
      <w:start w:val="1"/>
      <w:numFmt w:val="bullet"/>
      <w:lvlText w:val="o"/>
      <w:lvlJc w:val="left"/>
      <w:pPr>
        <w:ind w:left="1296" w:hanging="360"/>
      </w:pPr>
      <w:rPr>
        <w:rFonts w:ascii="Courier New" w:hAnsi="Courier New" w:cs="Courier New"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2" w15:restartNumberingAfterBreak="0">
    <w:nsid w:val="1D724AC7"/>
    <w:multiLevelType w:val="hybridMultilevel"/>
    <w:tmpl w:val="6E9CC41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363BF2"/>
    <w:multiLevelType w:val="hybridMultilevel"/>
    <w:tmpl w:val="62943F3A"/>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4" w15:restartNumberingAfterBreak="0">
    <w:nsid w:val="1FDA1866"/>
    <w:multiLevelType w:val="hybridMultilevel"/>
    <w:tmpl w:val="0C208C9A"/>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1C77BBB"/>
    <w:multiLevelType w:val="hybridMultilevel"/>
    <w:tmpl w:val="12C0D29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3577D0E"/>
    <w:multiLevelType w:val="hybridMultilevel"/>
    <w:tmpl w:val="E6C4968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00FA4"/>
    <w:multiLevelType w:val="hybridMultilevel"/>
    <w:tmpl w:val="205E2F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95D0E55"/>
    <w:multiLevelType w:val="hybridMultilevel"/>
    <w:tmpl w:val="1A2C87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AD3272E"/>
    <w:multiLevelType w:val="hybridMultilevel"/>
    <w:tmpl w:val="990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0048F"/>
    <w:multiLevelType w:val="hybridMultilevel"/>
    <w:tmpl w:val="18909E3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1" w15:restartNumberingAfterBreak="0">
    <w:nsid w:val="31E73220"/>
    <w:multiLevelType w:val="hybridMultilevel"/>
    <w:tmpl w:val="F0D6D6BA"/>
    <w:lvl w:ilvl="0" w:tplc="FFFFFFFF">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FFFFFFFF">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22" w15:restartNumberingAfterBreak="0">
    <w:nsid w:val="34C22A4A"/>
    <w:multiLevelType w:val="hybridMultilevel"/>
    <w:tmpl w:val="9050D78C"/>
    <w:lvl w:ilvl="0" w:tplc="04090015">
      <w:start w:val="2"/>
      <w:numFmt w:val="upperLetter"/>
      <w:lvlText w:val="%1."/>
      <w:lvlJc w:val="left"/>
      <w:pPr>
        <w:ind w:left="72" w:hanging="360"/>
      </w:pPr>
      <w:rPr>
        <w:rFonts w:hint="default"/>
        <w:color w:val="auto"/>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3" w15:restartNumberingAfterBreak="0">
    <w:nsid w:val="37532080"/>
    <w:multiLevelType w:val="hybridMultilevel"/>
    <w:tmpl w:val="A8F2E49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3DEA0A0D"/>
    <w:multiLevelType w:val="hybridMultilevel"/>
    <w:tmpl w:val="837A583C"/>
    <w:lvl w:ilvl="0" w:tplc="27CAC0E6">
      <w:start w:val="1"/>
      <w:numFmt w:val="upperRoman"/>
      <w:lvlText w:val="%1."/>
      <w:lvlJc w:val="left"/>
      <w:pPr>
        <w:ind w:left="630" w:hanging="360"/>
      </w:pPr>
      <w:rPr>
        <w:rFonts w:eastAsia="Times New Roman" w:hint="default"/>
        <w:b/>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B27A88"/>
    <w:multiLevelType w:val="hybridMultilevel"/>
    <w:tmpl w:val="09C4EAC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6" w15:restartNumberingAfterBreak="0">
    <w:nsid w:val="4C797AC6"/>
    <w:multiLevelType w:val="hybridMultilevel"/>
    <w:tmpl w:val="3BB882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51711F8E"/>
    <w:multiLevelType w:val="hybridMultilevel"/>
    <w:tmpl w:val="5CD6E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9D077E"/>
    <w:multiLevelType w:val="hybridMultilevel"/>
    <w:tmpl w:val="78B42B4A"/>
    <w:lvl w:ilvl="0" w:tplc="04090003">
      <w:start w:val="1"/>
      <w:numFmt w:val="bullet"/>
      <w:lvlText w:val="o"/>
      <w:lvlJc w:val="left"/>
      <w:pPr>
        <w:ind w:left="1332" w:hanging="360"/>
      </w:pPr>
      <w:rPr>
        <w:rFonts w:ascii="Courier New" w:hAnsi="Courier New" w:cs="Courier New" w:hint="default"/>
        <w:i w:val="0"/>
      </w:rPr>
    </w:lvl>
    <w:lvl w:ilvl="1" w:tplc="FFFFFFFF">
      <w:start w:val="1"/>
      <w:numFmt w:val="lowerLetter"/>
      <w:lvlText w:val="%2."/>
      <w:lvlJc w:val="left"/>
      <w:pPr>
        <w:ind w:left="2052" w:hanging="360"/>
      </w:pPr>
    </w:lvl>
    <w:lvl w:ilvl="2" w:tplc="FFFFFFFF" w:tentative="1">
      <w:start w:val="1"/>
      <w:numFmt w:val="lowerRoman"/>
      <w:lvlText w:val="%3."/>
      <w:lvlJc w:val="right"/>
      <w:pPr>
        <w:ind w:left="2772" w:hanging="180"/>
      </w:pPr>
    </w:lvl>
    <w:lvl w:ilvl="3" w:tplc="FFFFFFFF" w:tentative="1">
      <w:start w:val="1"/>
      <w:numFmt w:val="decimal"/>
      <w:lvlText w:val="%4."/>
      <w:lvlJc w:val="left"/>
      <w:pPr>
        <w:ind w:left="3492" w:hanging="360"/>
      </w:pPr>
    </w:lvl>
    <w:lvl w:ilvl="4" w:tplc="FFFFFFFF" w:tentative="1">
      <w:start w:val="1"/>
      <w:numFmt w:val="lowerLetter"/>
      <w:lvlText w:val="%5."/>
      <w:lvlJc w:val="left"/>
      <w:pPr>
        <w:ind w:left="4212" w:hanging="360"/>
      </w:pPr>
    </w:lvl>
    <w:lvl w:ilvl="5" w:tplc="FFFFFFFF" w:tentative="1">
      <w:start w:val="1"/>
      <w:numFmt w:val="lowerRoman"/>
      <w:lvlText w:val="%6."/>
      <w:lvlJc w:val="right"/>
      <w:pPr>
        <w:ind w:left="4932" w:hanging="180"/>
      </w:pPr>
    </w:lvl>
    <w:lvl w:ilvl="6" w:tplc="FFFFFFFF" w:tentative="1">
      <w:start w:val="1"/>
      <w:numFmt w:val="decimal"/>
      <w:lvlText w:val="%7."/>
      <w:lvlJc w:val="left"/>
      <w:pPr>
        <w:ind w:left="5652" w:hanging="360"/>
      </w:pPr>
    </w:lvl>
    <w:lvl w:ilvl="7" w:tplc="FFFFFFFF" w:tentative="1">
      <w:start w:val="1"/>
      <w:numFmt w:val="lowerLetter"/>
      <w:lvlText w:val="%8."/>
      <w:lvlJc w:val="left"/>
      <w:pPr>
        <w:ind w:left="6372" w:hanging="360"/>
      </w:pPr>
    </w:lvl>
    <w:lvl w:ilvl="8" w:tplc="FFFFFFFF" w:tentative="1">
      <w:start w:val="1"/>
      <w:numFmt w:val="lowerRoman"/>
      <w:lvlText w:val="%9."/>
      <w:lvlJc w:val="right"/>
      <w:pPr>
        <w:ind w:left="7092" w:hanging="180"/>
      </w:pPr>
    </w:lvl>
  </w:abstractNum>
  <w:abstractNum w:abstractNumId="29" w15:restartNumberingAfterBreak="0">
    <w:nsid w:val="53EC45B4"/>
    <w:multiLevelType w:val="hybridMultilevel"/>
    <w:tmpl w:val="E548B0BC"/>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0" w15:restartNumberingAfterBreak="0">
    <w:nsid w:val="5660601F"/>
    <w:multiLevelType w:val="hybridMultilevel"/>
    <w:tmpl w:val="8E001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6044E"/>
    <w:multiLevelType w:val="hybridMultilevel"/>
    <w:tmpl w:val="4434CA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4126FE"/>
    <w:multiLevelType w:val="hybridMultilevel"/>
    <w:tmpl w:val="8D38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92D56"/>
    <w:multiLevelType w:val="hybridMultilevel"/>
    <w:tmpl w:val="FD8EC3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66AB6D49"/>
    <w:multiLevelType w:val="hybridMultilevel"/>
    <w:tmpl w:val="96B636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71444F0"/>
    <w:multiLevelType w:val="hybridMultilevel"/>
    <w:tmpl w:val="D74E804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679E564E"/>
    <w:multiLevelType w:val="hybridMultilevel"/>
    <w:tmpl w:val="FAECD7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68B77F9C"/>
    <w:multiLevelType w:val="hybridMultilevel"/>
    <w:tmpl w:val="71AE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691D5805"/>
    <w:multiLevelType w:val="hybridMultilevel"/>
    <w:tmpl w:val="43B6175C"/>
    <w:lvl w:ilvl="0" w:tplc="D5F2400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15:restartNumberingAfterBreak="0">
    <w:nsid w:val="7025072A"/>
    <w:multiLevelType w:val="hybridMultilevel"/>
    <w:tmpl w:val="FA7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F1355"/>
    <w:multiLevelType w:val="hybridMultilevel"/>
    <w:tmpl w:val="C84A6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E6EBF"/>
    <w:multiLevelType w:val="hybridMultilevel"/>
    <w:tmpl w:val="F9ACF4F6"/>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15:restartNumberingAfterBreak="0">
    <w:nsid w:val="75E34F17"/>
    <w:multiLevelType w:val="hybridMultilevel"/>
    <w:tmpl w:val="53205AD4"/>
    <w:lvl w:ilvl="0" w:tplc="04090001">
      <w:start w:val="1"/>
      <w:numFmt w:val="bullet"/>
      <w:lvlText w:val=""/>
      <w:lvlJc w:val="left"/>
      <w:pPr>
        <w:ind w:left="252"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43" w15:restartNumberingAfterBreak="0">
    <w:nsid w:val="79A030EE"/>
    <w:multiLevelType w:val="hybridMultilevel"/>
    <w:tmpl w:val="E0CED18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195538"/>
    <w:multiLevelType w:val="hybridMultilevel"/>
    <w:tmpl w:val="47EC767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15:restartNumberingAfterBreak="0">
    <w:nsid w:val="7B5C4C91"/>
    <w:multiLevelType w:val="hybridMultilevel"/>
    <w:tmpl w:val="9884918C"/>
    <w:lvl w:ilvl="0" w:tplc="1D48DA5C">
      <w:start w:val="1"/>
      <w:numFmt w:val="bullet"/>
      <w:lvlText w:val=""/>
      <w:lvlJc w:val="left"/>
      <w:pPr>
        <w:ind w:left="144" w:hanging="360"/>
      </w:pPr>
      <w:rPr>
        <w:rFonts w:ascii="Symbol" w:hAnsi="Symbol" w:hint="default"/>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6" w15:restartNumberingAfterBreak="0">
    <w:nsid w:val="7FF36F4F"/>
    <w:multiLevelType w:val="hybridMultilevel"/>
    <w:tmpl w:val="1DE4F3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2036223890">
    <w:abstractNumId w:val="3"/>
  </w:num>
  <w:num w:numId="2" w16cid:durableId="26413988">
    <w:abstractNumId w:val="45"/>
  </w:num>
  <w:num w:numId="3" w16cid:durableId="1669596013">
    <w:abstractNumId w:val="41"/>
  </w:num>
  <w:num w:numId="4" w16cid:durableId="655381114">
    <w:abstractNumId w:val="22"/>
  </w:num>
  <w:num w:numId="5" w16cid:durableId="1840149313">
    <w:abstractNumId w:val="31"/>
  </w:num>
  <w:num w:numId="6" w16cid:durableId="508907038">
    <w:abstractNumId w:val="6"/>
  </w:num>
  <w:num w:numId="7" w16cid:durableId="823011451">
    <w:abstractNumId w:val="13"/>
  </w:num>
  <w:num w:numId="8" w16cid:durableId="2055542841">
    <w:abstractNumId w:val="1"/>
  </w:num>
  <w:num w:numId="9" w16cid:durableId="1844664130">
    <w:abstractNumId w:val="24"/>
  </w:num>
  <w:num w:numId="10" w16cid:durableId="950548893">
    <w:abstractNumId w:val="23"/>
  </w:num>
  <w:num w:numId="11" w16cid:durableId="189800136">
    <w:abstractNumId w:val="40"/>
  </w:num>
  <w:num w:numId="12" w16cid:durableId="1548566890">
    <w:abstractNumId w:val="26"/>
  </w:num>
  <w:num w:numId="13" w16cid:durableId="838429894">
    <w:abstractNumId w:val="9"/>
  </w:num>
  <w:num w:numId="14" w16cid:durableId="268589689">
    <w:abstractNumId w:val="35"/>
  </w:num>
  <w:num w:numId="15" w16cid:durableId="1276868970">
    <w:abstractNumId w:val="15"/>
  </w:num>
  <w:num w:numId="16" w16cid:durableId="1052115501">
    <w:abstractNumId w:val="0"/>
  </w:num>
  <w:num w:numId="17" w16cid:durableId="166605631">
    <w:abstractNumId w:val="16"/>
  </w:num>
  <w:num w:numId="18" w16cid:durableId="1443454911">
    <w:abstractNumId w:val="25"/>
  </w:num>
  <w:num w:numId="19" w16cid:durableId="1069614299">
    <w:abstractNumId w:val="2"/>
  </w:num>
  <w:num w:numId="20" w16cid:durableId="1813675835">
    <w:abstractNumId w:val="44"/>
  </w:num>
  <w:num w:numId="21" w16cid:durableId="1601374076">
    <w:abstractNumId w:val="34"/>
  </w:num>
  <w:num w:numId="22" w16cid:durableId="485515913">
    <w:abstractNumId w:val="8"/>
  </w:num>
  <w:num w:numId="23" w16cid:durableId="1279142721">
    <w:abstractNumId w:val="36"/>
  </w:num>
  <w:num w:numId="24" w16cid:durableId="2087915494">
    <w:abstractNumId w:val="27"/>
  </w:num>
  <w:num w:numId="25" w16cid:durableId="113796448">
    <w:abstractNumId w:val="5"/>
  </w:num>
  <w:num w:numId="26" w16cid:durableId="1564372594">
    <w:abstractNumId w:val="20"/>
  </w:num>
  <w:num w:numId="27" w16cid:durableId="1387754990">
    <w:abstractNumId w:val="43"/>
  </w:num>
  <w:num w:numId="28" w16cid:durableId="270941976">
    <w:abstractNumId w:val="12"/>
  </w:num>
  <w:num w:numId="29" w16cid:durableId="175003852">
    <w:abstractNumId w:val="11"/>
  </w:num>
  <w:num w:numId="30" w16cid:durableId="1769613797">
    <w:abstractNumId w:val="42"/>
  </w:num>
  <w:num w:numId="31" w16cid:durableId="981664410">
    <w:abstractNumId w:val="37"/>
  </w:num>
  <w:num w:numId="32" w16cid:durableId="1281954982">
    <w:abstractNumId w:val="14"/>
  </w:num>
  <w:num w:numId="33" w16cid:durableId="831219285">
    <w:abstractNumId w:val="38"/>
  </w:num>
  <w:num w:numId="34" w16cid:durableId="699625662">
    <w:abstractNumId w:val="21"/>
  </w:num>
  <w:num w:numId="35" w16cid:durableId="1008098693">
    <w:abstractNumId w:val="29"/>
  </w:num>
  <w:num w:numId="36" w16cid:durableId="464201151">
    <w:abstractNumId w:val="28"/>
  </w:num>
  <w:num w:numId="37" w16cid:durableId="949313371">
    <w:abstractNumId w:val="46"/>
  </w:num>
  <w:num w:numId="38" w16cid:durableId="1545751349">
    <w:abstractNumId w:val="39"/>
  </w:num>
  <w:num w:numId="39" w16cid:durableId="457068269">
    <w:abstractNumId w:val="19"/>
  </w:num>
  <w:num w:numId="40" w16cid:durableId="784421390">
    <w:abstractNumId w:val="18"/>
  </w:num>
  <w:num w:numId="41" w16cid:durableId="1586954433">
    <w:abstractNumId w:val="17"/>
  </w:num>
  <w:num w:numId="42" w16cid:durableId="1050807672">
    <w:abstractNumId w:val="32"/>
  </w:num>
  <w:num w:numId="43" w16cid:durableId="1501459365">
    <w:abstractNumId w:val="30"/>
  </w:num>
  <w:num w:numId="44" w16cid:durableId="404451154">
    <w:abstractNumId w:val="33"/>
  </w:num>
  <w:num w:numId="45" w16cid:durableId="368645304">
    <w:abstractNumId w:val="7"/>
  </w:num>
  <w:num w:numId="46" w16cid:durableId="182524802">
    <w:abstractNumId w:val="4"/>
  </w:num>
  <w:num w:numId="47" w16cid:durableId="2140611744">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9F"/>
    <w:rsid w:val="000001CC"/>
    <w:rsid w:val="000005DF"/>
    <w:rsid w:val="000006F6"/>
    <w:rsid w:val="00000782"/>
    <w:rsid w:val="000019DC"/>
    <w:rsid w:val="000029FE"/>
    <w:rsid w:val="00003147"/>
    <w:rsid w:val="00003443"/>
    <w:rsid w:val="00003BA5"/>
    <w:rsid w:val="00003EC4"/>
    <w:rsid w:val="00004515"/>
    <w:rsid w:val="0000505F"/>
    <w:rsid w:val="00005312"/>
    <w:rsid w:val="00007DAF"/>
    <w:rsid w:val="0001013D"/>
    <w:rsid w:val="000102D7"/>
    <w:rsid w:val="00010776"/>
    <w:rsid w:val="00011093"/>
    <w:rsid w:val="0001119D"/>
    <w:rsid w:val="00011348"/>
    <w:rsid w:val="00011486"/>
    <w:rsid w:val="00011549"/>
    <w:rsid w:val="000115D5"/>
    <w:rsid w:val="00011B3D"/>
    <w:rsid w:val="00012423"/>
    <w:rsid w:val="00012C08"/>
    <w:rsid w:val="00013A40"/>
    <w:rsid w:val="00014339"/>
    <w:rsid w:val="0001458A"/>
    <w:rsid w:val="00014A60"/>
    <w:rsid w:val="00015112"/>
    <w:rsid w:val="00015480"/>
    <w:rsid w:val="000155A0"/>
    <w:rsid w:val="00015A5B"/>
    <w:rsid w:val="000166B9"/>
    <w:rsid w:val="00016A66"/>
    <w:rsid w:val="00016D2C"/>
    <w:rsid w:val="0001728B"/>
    <w:rsid w:val="000172A8"/>
    <w:rsid w:val="000174AC"/>
    <w:rsid w:val="00017516"/>
    <w:rsid w:val="000203DB"/>
    <w:rsid w:val="000205ED"/>
    <w:rsid w:val="00020BBF"/>
    <w:rsid w:val="00021691"/>
    <w:rsid w:val="00021848"/>
    <w:rsid w:val="000219C1"/>
    <w:rsid w:val="0002274E"/>
    <w:rsid w:val="000230EF"/>
    <w:rsid w:val="000236E2"/>
    <w:rsid w:val="00023AA7"/>
    <w:rsid w:val="00023B29"/>
    <w:rsid w:val="00023C35"/>
    <w:rsid w:val="0002441D"/>
    <w:rsid w:val="00024620"/>
    <w:rsid w:val="00024BDB"/>
    <w:rsid w:val="00024CB0"/>
    <w:rsid w:val="000250A1"/>
    <w:rsid w:val="00026249"/>
    <w:rsid w:val="00026664"/>
    <w:rsid w:val="0002699D"/>
    <w:rsid w:val="00026D35"/>
    <w:rsid w:val="0002714B"/>
    <w:rsid w:val="0002752E"/>
    <w:rsid w:val="00027839"/>
    <w:rsid w:val="00027D79"/>
    <w:rsid w:val="00030139"/>
    <w:rsid w:val="000304B8"/>
    <w:rsid w:val="000309C8"/>
    <w:rsid w:val="00030C49"/>
    <w:rsid w:val="00030DCA"/>
    <w:rsid w:val="00031F5A"/>
    <w:rsid w:val="00031FF8"/>
    <w:rsid w:val="0003248A"/>
    <w:rsid w:val="00032728"/>
    <w:rsid w:val="00033338"/>
    <w:rsid w:val="000337B1"/>
    <w:rsid w:val="00034AB6"/>
    <w:rsid w:val="00034C46"/>
    <w:rsid w:val="0003514C"/>
    <w:rsid w:val="0003567D"/>
    <w:rsid w:val="000362A0"/>
    <w:rsid w:val="0003634B"/>
    <w:rsid w:val="000366A1"/>
    <w:rsid w:val="0003708D"/>
    <w:rsid w:val="000372FE"/>
    <w:rsid w:val="00037302"/>
    <w:rsid w:val="0003790A"/>
    <w:rsid w:val="00040FBD"/>
    <w:rsid w:val="0004117F"/>
    <w:rsid w:val="0004160B"/>
    <w:rsid w:val="00041833"/>
    <w:rsid w:val="000424D5"/>
    <w:rsid w:val="00042B6D"/>
    <w:rsid w:val="00042CB3"/>
    <w:rsid w:val="00042ECF"/>
    <w:rsid w:val="00043661"/>
    <w:rsid w:val="00044E36"/>
    <w:rsid w:val="000454EE"/>
    <w:rsid w:val="000455E3"/>
    <w:rsid w:val="00045AF2"/>
    <w:rsid w:val="00045F77"/>
    <w:rsid w:val="000464F9"/>
    <w:rsid w:val="0004657E"/>
    <w:rsid w:val="00046B6D"/>
    <w:rsid w:val="00046BE5"/>
    <w:rsid w:val="00046CE0"/>
    <w:rsid w:val="00046DF9"/>
    <w:rsid w:val="0004756C"/>
    <w:rsid w:val="000475D2"/>
    <w:rsid w:val="00047644"/>
    <w:rsid w:val="000477DB"/>
    <w:rsid w:val="00047D79"/>
    <w:rsid w:val="00051257"/>
    <w:rsid w:val="0005161B"/>
    <w:rsid w:val="00052340"/>
    <w:rsid w:val="00052425"/>
    <w:rsid w:val="00052FF2"/>
    <w:rsid w:val="0005318C"/>
    <w:rsid w:val="000549E5"/>
    <w:rsid w:val="000553BC"/>
    <w:rsid w:val="00055FFF"/>
    <w:rsid w:val="00056478"/>
    <w:rsid w:val="00056A64"/>
    <w:rsid w:val="00056D71"/>
    <w:rsid w:val="00057382"/>
    <w:rsid w:val="00057C50"/>
    <w:rsid w:val="00061216"/>
    <w:rsid w:val="00062B74"/>
    <w:rsid w:val="0006465F"/>
    <w:rsid w:val="00064B72"/>
    <w:rsid w:val="00064F00"/>
    <w:rsid w:val="00065F28"/>
    <w:rsid w:val="000663A9"/>
    <w:rsid w:val="00066A6B"/>
    <w:rsid w:val="00067793"/>
    <w:rsid w:val="00067EB9"/>
    <w:rsid w:val="000700D6"/>
    <w:rsid w:val="000702CB"/>
    <w:rsid w:val="00070D3F"/>
    <w:rsid w:val="00070EA6"/>
    <w:rsid w:val="00071630"/>
    <w:rsid w:val="00071806"/>
    <w:rsid w:val="0007188D"/>
    <w:rsid w:val="00072ED7"/>
    <w:rsid w:val="00073407"/>
    <w:rsid w:val="00073471"/>
    <w:rsid w:val="0007364B"/>
    <w:rsid w:val="00073BDE"/>
    <w:rsid w:val="00073D9B"/>
    <w:rsid w:val="000740EB"/>
    <w:rsid w:val="000741CE"/>
    <w:rsid w:val="000747E5"/>
    <w:rsid w:val="000749E3"/>
    <w:rsid w:val="000751F7"/>
    <w:rsid w:val="0007524A"/>
    <w:rsid w:val="00076398"/>
    <w:rsid w:val="000763FB"/>
    <w:rsid w:val="00076801"/>
    <w:rsid w:val="00076856"/>
    <w:rsid w:val="00077122"/>
    <w:rsid w:val="000777F4"/>
    <w:rsid w:val="00077810"/>
    <w:rsid w:val="00077D6E"/>
    <w:rsid w:val="0008021C"/>
    <w:rsid w:val="00080579"/>
    <w:rsid w:val="00080BD5"/>
    <w:rsid w:val="00081159"/>
    <w:rsid w:val="0008119F"/>
    <w:rsid w:val="000820F3"/>
    <w:rsid w:val="00082266"/>
    <w:rsid w:val="00082F92"/>
    <w:rsid w:val="00083349"/>
    <w:rsid w:val="000833E4"/>
    <w:rsid w:val="0008356A"/>
    <w:rsid w:val="0008373E"/>
    <w:rsid w:val="00083857"/>
    <w:rsid w:val="00084A74"/>
    <w:rsid w:val="00084D54"/>
    <w:rsid w:val="0008518F"/>
    <w:rsid w:val="000851D0"/>
    <w:rsid w:val="00085FE3"/>
    <w:rsid w:val="0008652A"/>
    <w:rsid w:val="00086C73"/>
    <w:rsid w:val="00087054"/>
    <w:rsid w:val="0008748E"/>
    <w:rsid w:val="00090B6D"/>
    <w:rsid w:val="00091F06"/>
    <w:rsid w:val="00092801"/>
    <w:rsid w:val="00093045"/>
    <w:rsid w:val="000930D3"/>
    <w:rsid w:val="000933BC"/>
    <w:rsid w:val="00093809"/>
    <w:rsid w:val="00093D1D"/>
    <w:rsid w:val="00093DD1"/>
    <w:rsid w:val="00093F48"/>
    <w:rsid w:val="00093FD7"/>
    <w:rsid w:val="00094A37"/>
    <w:rsid w:val="00094C8E"/>
    <w:rsid w:val="000950F4"/>
    <w:rsid w:val="00095EAF"/>
    <w:rsid w:val="00095F42"/>
    <w:rsid w:val="000963EB"/>
    <w:rsid w:val="00096728"/>
    <w:rsid w:val="0009710E"/>
    <w:rsid w:val="00097B36"/>
    <w:rsid w:val="00097E1D"/>
    <w:rsid w:val="000A05AB"/>
    <w:rsid w:val="000A0B5A"/>
    <w:rsid w:val="000A0C25"/>
    <w:rsid w:val="000A24B3"/>
    <w:rsid w:val="000A2A55"/>
    <w:rsid w:val="000A31EA"/>
    <w:rsid w:val="000A3515"/>
    <w:rsid w:val="000A495D"/>
    <w:rsid w:val="000A4AD0"/>
    <w:rsid w:val="000A5CBD"/>
    <w:rsid w:val="000A5E88"/>
    <w:rsid w:val="000A627D"/>
    <w:rsid w:val="000A6923"/>
    <w:rsid w:val="000A69F2"/>
    <w:rsid w:val="000A7ACA"/>
    <w:rsid w:val="000A7EC6"/>
    <w:rsid w:val="000B0BBE"/>
    <w:rsid w:val="000B1742"/>
    <w:rsid w:val="000B19BC"/>
    <w:rsid w:val="000B1C32"/>
    <w:rsid w:val="000B2C78"/>
    <w:rsid w:val="000B2CFE"/>
    <w:rsid w:val="000B410F"/>
    <w:rsid w:val="000B415D"/>
    <w:rsid w:val="000B439C"/>
    <w:rsid w:val="000B53F6"/>
    <w:rsid w:val="000B574D"/>
    <w:rsid w:val="000B6130"/>
    <w:rsid w:val="000B61AD"/>
    <w:rsid w:val="000B69B8"/>
    <w:rsid w:val="000B6E5D"/>
    <w:rsid w:val="000B776C"/>
    <w:rsid w:val="000B78CA"/>
    <w:rsid w:val="000C06DA"/>
    <w:rsid w:val="000C09E9"/>
    <w:rsid w:val="000C1075"/>
    <w:rsid w:val="000C1ADC"/>
    <w:rsid w:val="000C31AB"/>
    <w:rsid w:val="000C34F4"/>
    <w:rsid w:val="000C3647"/>
    <w:rsid w:val="000C435B"/>
    <w:rsid w:val="000C454F"/>
    <w:rsid w:val="000C486A"/>
    <w:rsid w:val="000C4D5C"/>
    <w:rsid w:val="000C4FA7"/>
    <w:rsid w:val="000C5B17"/>
    <w:rsid w:val="000C5BC7"/>
    <w:rsid w:val="000C5E05"/>
    <w:rsid w:val="000C5FE5"/>
    <w:rsid w:val="000C62A3"/>
    <w:rsid w:val="000C6AAA"/>
    <w:rsid w:val="000C6DDE"/>
    <w:rsid w:val="000C74E3"/>
    <w:rsid w:val="000D09D5"/>
    <w:rsid w:val="000D117F"/>
    <w:rsid w:val="000D1608"/>
    <w:rsid w:val="000D178B"/>
    <w:rsid w:val="000D388F"/>
    <w:rsid w:val="000D3AD2"/>
    <w:rsid w:val="000D3D76"/>
    <w:rsid w:val="000D3E21"/>
    <w:rsid w:val="000D403A"/>
    <w:rsid w:val="000D411F"/>
    <w:rsid w:val="000D4138"/>
    <w:rsid w:val="000D4D8B"/>
    <w:rsid w:val="000D5261"/>
    <w:rsid w:val="000D55B5"/>
    <w:rsid w:val="000D592E"/>
    <w:rsid w:val="000D60B8"/>
    <w:rsid w:val="000D6383"/>
    <w:rsid w:val="000D6390"/>
    <w:rsid w:val="000D6A71"/>
    <w:rsid w:val="000D6AE4"/>
    <w:rsid w:val="000D6D00"/>
    <w:rsid w:val="000D6D91"/>
    <w:rsid w:val="000E01FF"/>
    <w:rsid w:val="000E07AB"/>
    <w:rsid w:val="000E08BC"/>
    <w:rsid w:val="000E0B02"/>
    <w:rsid w:val="000E1DC4"/>
    <w:rsid w:val="000E3209"/>
    <w:rsid w:val="000E379B"/>
    <w:rsid w:val="000E3948"/>
    <w:rsid w:val="000E3EF1"/>
    <w:rsid w:val="000E44E8"/>
    <w:rsid w:val="000E4DA2"/>
    <w:rsid w:val="000E640A"/>
    <w:rsid w:val="000E678C"/>
    <w:rsid w:val="000E789B"/>
    <w:rsid w:val="000E78CF"/>
    <w:rsid w:val="000F0D96"/>
    <w:rsid w:val="000F0E9F"/>
    <w:rsid w:val="000F0EF4"/>
    <w:rsid w:val="000F1E7B"/>
    <w:rsid w:val="000F2F36"/>
    <w:rsid w:val="000F3018"/>
    <w:rsid w:val="000F3164"/>
    <w:rsid w:val="000F47BE"/>
    <w:rsid w:val="000F5705"/>
    <w:rsid w:val="000F5C07"/>
    <w:rsid w:val="000F5C97"/>
    <w:rsid w:val="000F5E10"/>
    <w:rsid w:val="000F64DF"/>
    <w:rsid w:val="000F7F80"/>
    <w:rsid w:val="00102331"/>
    <w:rsid w:val="0010275A"/>
    <w:rsid w:val="00102C2C"/>
    <w:rsid w:val="00102F11"/>
    <w:rsid w:val="001032F0"/>
    <w:rsid w:val="00103795"/>
    <w:rsid w:val="001039FF"/>
    <w:rsid w:val="00103F84"/>
    <w:rsid w:val="00104680"/>
    <w:rsid w:val="00104B49"/>
    <w:rsid w:val="00104CCB"/>
    <w:rsid w:val="00105C65"/>
    <w:rsid w:val="00106563"/>
    <w:rsid w:val="001068A2"/>
    <w:rsid w:val="00106976"/>
    <w:rsid w:val="001069E2"/>
    <w:rsid w:val="00106C51"/>
    <w:rsid w:val="00106FF4"/>
    <w:rsid w:val="001101D7"/>
    <w:rsid w:val="001109DF"/>
    <w:rsid w:val="00110BD8"/>
    <w:rsid w:val="00112562"/>
    <w:rsid w:val="00112E9A"/>
    <w:rsid w:val="00113283"/>
    <w:rsid w:val="001135EC"/>
    <w:rsid w:val="00113CBD"/>
    <w:rsid w:val="00113E6E"/>
    <w:rsid w:val="00114366"/>
    <w:rsid w:val="0011449C"/>
    <w:rsid w:val="0011578F"/>
    <w:rsid w:val="00115B6B"/>
    <w:rsid w:val="00115E0C"/>
    <w:rsid w:val="00116236"/>
    <w:rsid w:val="0012015F"/>
    <w:rsid w:val="00120259"/>
    <w:rsid w:val="00120564"/>
    <w:rsid w:val="00120E81"/>
    <w:rsid w:val="00121187"/>
    <w:rsid w:val="00121538"/>
    <w:rsid w:val="00121767"/>
    <w:rsid w:val="00122350"/>
    <w:rsid w:val="00122A9F"/>
    <w:rsid w:val="00122B89"/>
    <w:rsid w:val="00122FA6"/>
    <w:rsid w:val="0012335E"/>
    <w:rsid w:val="00123A71"/>
    <w:rsid w:val="001243CA"/>
    <w:rsid w:val="001249D8"/>
    <w:rsid w:val="00124D4A"/>
    <w:rsid w:val="00124D5B"/>
    <w:rsid w:val="00125361"/>
    <w:rsid w:val="001257C3"/>
    <w:rsid w:val="00126625"/>
    <w:rsid w:val="0012771D"/>
    <w:rsid w:val="00127B62"/>
    <w:rsid w:val="00130182"/>
    <w:rsid w:val="001307D1"/>
    <w:rsid w:val="001316E1"/>
    <w:rsid w:val="0013228D"/>
    <w:rsid w:val="00132719"/>
    <w:rsid w:val="00132C8A"/>
    <w:rsid w:val="0013398E"/>
    <w:rsid w:val="00133EDB"/>
    <w:rsid w:val="0013436A"/>
    <w:rsid w:val="001347E0"/>
    <w:rsid w:val="00135346"/>
    <w:rsid w:val="001366B1"/>
    <w:rsid w:val="001366FE"/>
    <w:rsid w:val="00136890"/>
    <w:rsid w:val="00136B68"/>
    <w:rsid w:val="0013706E"/>
    <w:rsid w:val="001377B6"/>
    <w:rsid w:val="001378FB"/>
    <w:rsid w:val="00137DF8"/>
    <w:rsid w:val="00140090"/>
    <w:rsid w:val="00140CDF"/>
    <w:rsid w:val="00140ED3"/>
    <w:rsid w:val="001425FF"/>
    <w:rsid w:val="00142B55"/>
    <w:rsid w:val="00142EE0"/>
    <w:rsid w:val="00143CBF"/>
    <w:rsid w:val="00143F88"/>
    <w:rsid w:val="00144280"/>
    <w:rsid w:val="00144822"/>
    <w:rsid w:val="0014491C"/>
    <w:rsid w:val="00144DB9"/>
    <w:rsid w:val="001450A8"/>
    <w:rsid w:val="001457DB"/>
    <w:rsid w:val="00145D6A"/>
    <w:rsid w:val="0014679E"/>
    <w:rsid w:val="00146A42"/>
    <w:rsid w:val="00146F96"/>
    <w:rsid w:val="00147067"/>
    <w:rsid w:val="00147AE3"/>
    <w:rsid w:val="00147BF2"/>
    <w:rsid w:val="00147C5B"/>
    <w:rsid w:val="00147D7F"/>
    <w:rsid w:val="00147FD6"/>
    <w:rsid w:val="0015024E"/>
    <w:rsid w:val="001508C1"/>
    <w:rsid w:val="00150977"/>
    <w:rsid w:val="00150C3D"/>
    <w:rsid w:val="00150C57"/>
    <w:rsid w:val="00150D75"/>
    <w:rsid w:val="00151E14"/>
    <w:rsid w:val="00152317"/>
    <w:rsid w:val="0015285A"/>
    <w:rsid w:val="00152F5D"/>
    <w:rsid w:val="001531D5"/>
    <w:rsid w:val="0015344A"/>
    <w:rsid w:val="0015347A"/>
    <w:rsid w:val="00153814"/>
    <w:rsid w:val="001542E1"/>
    <w:rsid w:val="00154A8A"/>
    <w:rsid w:val="00154B9F"/>
    <w:rsid w:val="00155509"/>
    <w:rsid w:val="00155870"/>
    <w:rsid w:val="001559CF"/>
    <w:rsid w:val="00155ADB"/>
    <w:rsid w:val="00156CE1"/>
    <w:rsid w:val="00156DFB"/>
    <w:rsid w:val="0015700A"/>
    <w:rsid w:val="001570AD"/>
    <w:rsid w:val="001571B8"/>
    <w:rsid w:val="0015783B"/>
    <w:rsid w:val="00157AE9"/>
    <w:rsid w:val="00160269"/>
    <w:rsid w:val="00161182"/>
    <w:rsid w:val="00161187"/>
    <w:rsid w:val="00161309"/>
    <w:rsid w:val="0016244E"/>
    <w:rsid w:val="001627D8"/>
    <w:rsid w:val="00163142"/>
    <w:rsid w:val="00163334"/>
    <w:rsid w:val="001633B2"/>
    <w:rsid w:val="0016412F"/>
    <w:rsid w:val="0016465A"/>
    <w:rsid w:val="00164EB6"/>
    <w:rsid w:val="00165114"/>
    <w:rsid w:val="00165475"/>
    <w:rsid w:val="001656F0"/>
    <w:rsid w:val="0016571B"/>
    <w:rsid w:val="001658E0"/>
    <w:rsid w:val="00165EAA"/>
    <w:rsid w:val="001664F7"/>
    <w:rsid w:val="0016658F"/>
    <w:rsid w:val="00166667"/>
    <w:rsid w:val="00166D85"/>
    <w:rsid w:val="0016755C"/>
    <w:rsid w:val="0016771F"/>
    <w:rsid w:val="00167A4F"/>
    <w:rsid w:val="00167DBF"/>
    <w:rsid w:val="00167F57"/>
    <w:rsid w:val="00170BCC"/>
    <w:rsid w:val="00170CBF"/>
    <w:rsid w:val="00170FB6"/>
    <w:rsid w:val="00171F19"/>
    <w:rsid w:val="00171F84"/>
    <w:rsid w:val="00173178"/>
    <w:rsid w:val="00173679"/>
    <w:rsid w:val="00173BB2"/>
    <w:rsid w:val="001753CE"/>
    <w:rsid w:val="0017546A"/>
    <w:rsid w:val="0017572D"/>
    <w:rsid w:val="00175981"/>
    <w:rsid w:val="00175DB5"/>
    <w:rsid w:val="00176129"/>
    <w:rsid w:val="001763C4"/>
    <w:rsid w:val="0017662A"/>
    <w:rsid w:val="001777BB"/>
    <w:rsid w:val="00177DD8"/>
    <w:rsid w:val="00177F73"/>
    <w:rsid w:val="0018053E"/>
    <w:rsid w:val="001806B4"/>
    <w:rsid w:val="00180EE5"/>
    <w:rsid w:val="0018139A"/>
    <w:rsid w:val="001819EA"/>
    <w:rsid w:val="0018229F"/>
    <w:rsid w:val="001823F9"/>
    <w:rsid w:val="0018292C"/>
    <w:rsid w:val="0018358B"/>
    <w:rsid w:val="001835BC"/>
    <w:rsid w:val="001836EA"/>
    <w:rsid w:val="00184550"/>
    <w:rsid w:val="001855E4"/>
    <w:rsid w:val="00185BEE"/>
    <w:rsid w:val="00185C1A"/>
    <w:rsid w:val="00186C88"/>
    <w:rsid w:val="0018718D"/>
    <w:rsid w:val="001917F9"/>
    <w:rsid w:val="00191EC4"/>
    <w:rsid w:val="0019216A"/>
    <w:rsid w:val="001932FD"/>
    <w:rsid w:val="00193640"/>
    <w:rsid w:val="00193833"/>
    <w:rsid w:val="0019394F"/>
    <w:rsid w:val="0019497A"/>
    <w:rsid w:val="00195D6A"/>
    <w:rsid w:val="00196402"/>
    <w:rsid w:val="00197243"/>
    <w:rsid w:val="001976E2"/>
    <w:rsid w:val="0019785A"/>
    <w:rsid w:val="001979EB"/>
    <w:rsid w:val="001A0694"/>
    <w:rsid w:val="001A0C6F"/>
    <w:rsid w:val="001A0EB5"/>
    <w:rsid w:val="001A110B"/>
    <w:rsid w:val="001A15DA"/>
    <w:rsid w:val="001A1BDB"/>
    <w:rsid w:val="001A23D2"/>
    <w:rsid w:val="001A2428"/>
    <w:rsid w:val="001A28C0"/>
    <w:rsid w:val="001A28C1"/>
    <w:rsid w:val="001A2CA9"/>
    <w:rsid w:val="001A2E1C"/>
    <w:rsid w:val="001A3088"/>
    <w:rsid w:val="001A34BC"/>
    <w:rsid w:val="001A395E"/>
    <w:rsid w:val="001A46EB"/>
    <w:rsid w:val="001A4BF8"/>
    <w:rsid w:val="001A637F"/>
    <w:rsid w:val="001A68BB"/>
    <w:rsid w:val="001A6B72"/>
    <w:rsid w:val="001A7649"/>
    <w:rsid w:val="001A76F6"/>
    <w:rsid w:val="001A7B1F"/>
    <w:rsid w:val="001A7D05"/>
    <w:rsid w:val="001B03A4"/>
    <w:rsid w:val="001B0B8C"/>
    <w:rsid w:val="001B422F"/>
    <w:rsid w:val="001B433B"/>
    <w:rsid w:val="001B4985"/>
    <w:rsid w:val="001B54ED"/>
    <w:rsid w:val="001B58C6"/>
    <w:rsid w:val="001B5FDF"/>
    <w:rsid w:val="001B6666"/>
    <w:rsid w:val="001B74E0"/>
    <w:rsid w:val="001B7658"/>
    <w:rsid w:val="001B7C08"/>
    <w:rsid w:val="001C033A"/>
    <w:rsid w:val="001C089A"/>
    <w:rsid w:val="001C0E3C"/>
    <w:rsid w:val="001C1395"/>
    <w:rsid w:val="001C15C9"/>
    <w:rsid w:val="001C15EC"/>
    <w:rsid w:val="001C1F38"/>
    <w:rsid w:val="001C1F77"/>
    <w:rsid w:val="001C1FD1"/>
    <w:rsid w:val="001C2D04"/>
    <w:rsid w:val="001C2D08"/>
    <w:rsid w:val="001C336A"/>
    <w:rsid w:val="001C3840"/>
    <w:rsid w:val="001C38E6"/>
    <w:rsid w:val="001C3AA5"/>
    <w:rsid w:val="001C4280"/>
    <w:rsid w:val="001C429D"/>
    <w:rsid w:val="001C4B17"/>
    <w:rsid w:val="001C592D"/>
    <w:rsid w:val="001C5D99"/>
    <w:rsid w:val="001C5EC5"/>
    <w:rsid w:val="001C61F2"/>
    <w:rsid w:val="001C6A1D"/>
    <w:rsid w:val="001C72C7"/>
    <w:rsid w:val="001C7C83"/>
    <w:rsid w:val="001D057A"/>
    <w:rsid w:val="001D1CDF"/>
    <w:rsid w:val="001D2DAB"/>
    <w:rsid w:val="001D36F7"/>
    <w:rsid w:val="001D3814"/>
    <w:rsid w:val="001D38AB"/>
    <w:rsid w:val="001D3A10"/>
    <w:rsid w:val="001D3D63"/>
    <w:rsid w:val="001D3FA3"/>
    <w:rsid w:val="001D4C9B"/>
    <w:rsid w:val="001D5FD4"/>
    <w:rsid w:val="001D64C0"/>
    <w:rsid w:val="001D66E5"/>
    <w:rsid w:val="001D6F20"/>
    <w:rsid w:val="001D7475"/>
    <w:rsid w:val="001D7E37"/>
    <w:rsid w:val="001E09B6"/>
    <w:rsid w:val="001E102A"/>
    <w:rsid w:val="001E254E"/>
    <w:rsid w:val="001E366F"/>
    <w:rsid w:val="001E3DB8"/>
    <w:rsid w:val="001E3EDB"/>
    <w:rsid w:val="001E4419"/>
    <w:rsid w:val="001E4884"/>
    <w:rsid w:val="001E48D2"/>
    <w:rsid w:val="001E4A19"/>
    <w:rsid w:val="001E551B"/>
    <w:rsid w:val="001E58CF"/>
    <w:rsid w:val="001E59F8"/>
    <w:rsid w:val="001E5BFC"/>
    <w:rsid w:val="001E6678"/>
    <w:rsid w:val="001E6DC4"/>
    <w:rsid w:val="001E6E2A"/>
    <w:rsid w:val="001E6F33"/>
    <w:rsid w:val="001E7152"/>
    <w:rsid w:val="001E78E6"/>
    <w:rsid w:val="001E7E35"/>
    <w:rsid w:val="001F1928"/>
    <w:rsid w:val="001F1B5F"/>
    <w:rsid w:val="001F1FEE"/>
    <w:rsid w:val="001F1FFD"/>
    <w:rsid w:val="001F203E"/>
    <w:rsid w:val="001F21C1"/>
    <w:rsid w:val="001F37E5"/>
    <w:rsid w:val="001F388E"/>
    <w:rsid w:val="001F3B1C"/>
    <w:rsid w:val="001F40E8"/>
    <w:rsid w:val="001F556D"/>
    <w:rsid w:val="001F70DC"/>
    <w:rsid w:val="001F7C38"/>
    <w:rsid w:val="0020024B"/>
    <w:rsid w:val="00200687"/>
    <w:rsid w:val="00200BF1"/>
    <w:rsid w:val="00201095"/>
    <w:rsid w:val="00202639"/>
    <w:rsid w:val="002037CB"/>
    <w:rsid w:val="002040D2"/>
    <w:rsid w:val="0020467A"/>
    <w:rsid w:val="00204C88"/>
    <w:rsid w:val="00204F5B"/>
    <w:rsid w:val="00205268"/>
    <w:rsid w:val="00205AE6"/>
    <w:rsid w:val="0020664D"/>
    <w:rsid w:val="00206669"/>
    <w:rsid w:val="00206B1D"/>
    <w:rsid w:val="002072E2"/>
    <w:rsid w:val="002076B6"/>
    <w:rsid w:val="00207935"/>
    <w:rsid w:val="00207B95"/>
    <w:rsid w:val="00207EE6"/>
    <w:rsid w:val="00210539"/>
    <w:rsid w:val="0021097A"/>
    <w:rsid w:val="00210F6F"/>
    <w:rsid w:val="00211C7E"/>
    <w:rsid w:val="0021235D"/>
    <w:rsid w:val="00212CD4"/>
    <w:rsid w:val="002138C8"/>
    <w:rsid w:val="00214493"/>
    <w:rsid w:val="00214A02"/>
    <w:rsid w:val="00214A88"/>
    <w:rsid w:val="00214B59"/>
    <w:rsid w:val="0021797F"/>
    <w:rsid w:val="00217C81"/>
    <w:rsid w:val="0022039B"/>
    <w:rsid w:val="00221748"/>
    <w:rsid w:val="00222176"/>
    <w:rsid w:val="0022337F"/>
    <w:rsid w:val="00223A7A"/>
    <w:rsid w:val="0022417F"/>
    <w:rsid w:val="00224407"/>
    <w:rsid w:val="00224837"/>
    <w:rsid w:val="00225827"/>
    <w:rsid w:val="0022644B"/>
    <w:rsid w:val="00226522"/>
    <w:rsid w:val="00227E13"/>
    <w:rsid w:val="00230731"/>
    <w:rsid w:val="00230898"/>
    <w:rsid w:val="00230C72"/>
    <w:rsid w:val="002310F2"/>
    <w:rsid w:val="0023264B"/>
    <w:rsid w:val="00232769"/>
    <w:rsid w:val="002329DE"/>
    <w:rsid w:val="00232B9E"/>
    <w:rsid w:val="00233045"/>
    <w:rsid w:val="00233550"/>
    <w:rsid w:val="00233B5E"/>
    <w:rsid w:val="00234ADF"/>
    <w:rsid w:val="00235011"/>
    <w:rsid w:val="0023559E"/>
    <w:rsid w:val="0023601C"/>
    <w:rsid w:val="0023617F"/>
    <w:rsid w:val="00236C3D"/>
    <w:rsid w:val="00236D36"/>
    <w:rsid w:val="00237287"/>
    <w:rsid w:val="002379AB"/>
    <w:rsid w:val="00237F76"/>
    <w:rsid w:val="002409B7"/>
    <w:rsid w:val="002415C3"/>
    <w:rsid w:val="00241EDA"/>
    <w:rsid w:val="002424BC"/>
    <w:rsid w:val="002427BB"/>
    <w:rsid w:val="00242AF9"/>
    <w:rsid w:val="00243131"/>
    <w:rsid w:val="0024417E"/>
    <w:rsid w:val="0024438D"/>
    <w:rsid w:val="0024492F"/>
    <w:rsid w:val="00244B6E"/>
    <w:rsid w:val="0024598E"/>
    <w:rsid w:val="00245A6C"/>
    <w:rsid w:val="00245DAF"/>
    <w:rsid w:val="00246DB2"/>
    <w:rsid w:val="00246DDE"/>
    <w:rsid w:val="00247CBB"/>
    <w:rsid w:val="00247DD0"/>
    <w:rsid w:val="00250BA0"/>
    <w:rsid w:val="002517F9"/>
    <w:rsid w:val="00251A63"/>
    <w:rsid w:val="002525BA"/>
    <w:rsid w:val="00252D61"/>
    <w:rsid w:val="002543A2"/>
    <w:rsid w:val="002547C3"/>
    <w:rsid w:val="00255089"/>
    <w:rsid w:val="00255410"/>
    <w:rsid w:val="002562AC"/>
    <w:rsid w:val="002568BF"/>
    <w:rsid w:val="0025691D"/>
    <w:rsid w:val="0025702C"/>
    <w:rsid w:val="002571E6"/>
    <w:rsid w:val="00257221"/>
    <w:rsid w:val="002572F3"/>
    <w:rsid w:val="0025753F"/>
    <w:rsid w:val="00257586"/>
    <w:rsid w:val="002578FE"/>
    <w:rsid w:val="00257A8C"/>
    <w:rsid w:val="00257E6E"/>
    <w:rsid w:val="00257FD9"/>
    <w:rsid w:val="002608C1"/>
    <w:rsid w:val="002609E3"/>
    <w:rsid w:val="00260B94"/>
    <w:rsid w:val="00260C0E"/>
    <w:rsid w:val="002611B0"/>
    <w:rsid w:val="0026225B"/>
    <w:rsid w:val="00262263"/>
    <w:rsid w:val="00262356"/>
    <w:rsid w:val="00262431"/>
    <w:rsid w:val="0026275F"/>
    <w:rsid w:val="002633AC"/>
    <w:rsid w:val="00263595"/>
    <w:rsid w:val="002636A2"/>
    <w:rsid w:val="00263896"/>
    <w:rsid w:val="002641FF"/>
    <w:rsid w:val="00264421"/>
    <w:rsid w:val="0026464E"/>
    <w:rsid w:val="002646BD"/>
    <w:rsid w:val="00264AA2"/>
    <w:rsid w:val="0026536E"/>
    <w:rsid w:val="002656C3"/>
    <w:rsid w:val="00265C10"/>
    <w:rsid w:val="0026699D"/>
    <w:rsid w:val="002669AA"/>
    <w:rsid w:val="0026747F"/>
    <w:rsid w:val="00270CFE"/>
    <w:rsid w:val="00271585"/>
    <w:rsid w:val="002715A4"/>
    <w:rsid w:val="0027167C"/>
    <w:rsid w:val="00271AF6"/>
    <w:rsid w:val="00271FB8"/>
    <w:rsid w:val="00272136"/>
    <w:rsid w:val="002721F4"/>
    <w:rsid w:val="0027229C"/>
    <w:rsid w:val="00272AD5"/>
    <w:rsid w:val="0027321D"/>
    <w:rsid w:val="00273B3F"/>
    <w:rsid w:val="00273DDE"/>
    <w:rsid w:val="0027550A"/>
    <w:rsid w:val="00275AE2"/>
    <w:rsid w:val="00275BB0"/>
    <w:rsid w:val="00275F4C"/>
    <w:rsid w:val="00276AC0"/>
    <w:rsid w:val="00276FEE"/>
    <w:rsid w:val="00277185"/>
    <w:rsid w:val="00277369"/>
    <w:rsid w:val="002810E4"/>
    <w:rsid w:val="00281799"/>
    <w:rsid w:val="0028314B"/>
    <w:rsid w:val="002833A5"/>
    <w:rsid w:val="00283466"/>
    <w:rsid w:val="0028391B"/>
    <w:rsid w:val="00284021"/>
    <w:rsid w:val="00284032"/>
    <w:rsid w:val="0028517A"/>
    <w:rsid w:val="00285ACB"/>
    <w:rsid w:val="00285AFA"/>
    <w:rsid w:val="00285C4A"/>
    <w:rsid w:val="00285F26"/>
    <w:rsid w:val="0028655C"/>
    <w:rsid w:val="00287A52"/>
    <w:rsid w:val="00287B65"/>
    <w:rsid w:val="00287C82"/>
    <w:rsid w:val="00287D46"/>
    <w:rsid w:val="00287F41"/>
    <w:rsid w:val="00287FEE"/>
    <w:rsid w:val="00290641"/>
    <w:rsid w:val="00290791"/>
    <w:rsid w:val="00291A18"/>
    <w:rsid w:val="00291A58"/>
    <w:rsid w:val="00291AB2"/>
    <w:rsid w:val="00292000"/>
    <w:rsid w:val="0029238C"/>
    <w:rsid w:val="00292495"/>
    <w:rsid w:val="002928DC"/>
    <w:rsid w:val="00292A0C"/>
    <w:rsid w:val="00292E9C"/>
    <w:rsid w:val="00292EB7"/>
    <w:rsid w:val="00293542"/>
    <w:rsid w:val="00293D0C"/>
    <w:rsid w:val="00295E9A"/>
    <w:rsid w:val="00296913"/>
    <w:rsid w:val="00296D29"/>
    <w:rsid w:val="00297541"/>
    <w:rsid w:val="002A003D"/>
    <w:rsid w:val="002A022A"/>
    <w:rsid w:val="002A030D"/>
    <w:rsid w:val="002A073C"/>
    <w:rsid w:val="002A0CFC"/>
    <w:rsid w:val="002A1156"/>
    <w:rsid w:val="002A1ED5"/>
    <w:rsid w:val="002A213D"/>
    <w:rsid w:val="002A2899"/>
    <w:rsid w:val="002A3550"/>
    <w:rsid w:val="002A357D"/>
    <w:rsid w:val="002A39AF"/>
    <w:rsid w:val="002A3D9F"/>
    <w:rsid w:val="002A4ED2"/>
    <w:rsid w:val="002A54CF"/>
    <w:rsid w:val="002A5631"/>
    <w:rsid w:val="002A601C"/>
    <w:rsid w:val="002A671E"/>
    <w:rsid w:val="002A77A3"/>
    <w:rsid w:val="002A7E4D"/>
    <w:rsid w:val="002B036B"/>
    <w:rsid w:val="002B0777"/>
    <w:rsid w:val="002B0F9D"/>
    <w:rsid w:val="002B1467"/>
    <w:rsid w:val="002B1F11"/>
    <w:rsid w:val="002B220B"/>
    <w:rsid w:val="002B252C"/>
    <w:rsid w:val="002B2E85"/>
    <w:rsid w:val="002B3005"/>
    <w:rsid w:val="002B36D1"/>
    <w:rsid w:val="002B46E0"/>
    <w:rsid w:val="002B6454"/>
    <w:rsid w:val="002B6B14"/>
    <w:rsid w:val="002B7234"/>
    <w:rsid w:val="002B764E"/>
    <w:rsid w:val="002B7893"/>
    <w:rsid w:val="002C0597"/>
    <w:rsid w:val="002C06D6"/>
    <w:rsid w:val="002C15F3"/>
    <w:rsid w:val="002C1835"/>
    <w:rsid w:val="002C1A24"/>
    <w:rsid w:val="002C2477"/>
    <w:rsid w:val="002C28ED"/>
    <w:rsid w:val="002C2BC8"/>
    <w:rsid w:val="002C2D14"/>
    <w:rsid w:val="002C3467"/>
    <w:rsid w:val="002C3E0F"/>
    <w:rsid w:val="002C51BF"/>
    <w:rsid w:val="002C53FC"/>
    <w:rsid w:val="002C5850"/>
    <w:rsid w:val="002C6485"/>
    <w:rsid w:val="002C66F6"/>
    <w:rsid w:val="002C745F"/>
    <w:rsid w:val="002C746B"/>
    <w:rsid w:val="002C7A76"/>
    <w:rsid w:val="002C7BD8"/>
    <w:rsid w:val="002D08AB"/>
    <w:rsid w:val="002D0E22"/>
    <w:rsid w:val="002D127B"/>
    <w:rsid w:val="002D16E1"/>
    <w:rsid w:val="002D187C"/>
    <w:rsid w:val="002D2049"/>
    <w:rsid w:val="002D34CB"/>
    <w:rsid w:val="002D35B6"/>
    <w:rsid w:val="002D38CC"/>
    <w:rsid w:val="002D4755"/>
    <w:rsid w:val="002D6503"/>
    <w:rsid w:val="002D658C"/>
    <w:rsid w:val="002D6837"/>
    <w:rsid w:val="002D6F2B"/>
    <w:rsid w:val="002D77A0"/>
    <w:rsid w:val="002D7B36"/>
    <w:rsid w:val="002D7E30"/>
    <w:rsid w:val="002D7E4D"/>
    <w:rsid w:val="002E025C"/>
    <w:rsid w:val="002E0322"/>
    <w:rsid w:val="002E25B8"/>
    <w:rsid w:val="002E2B05"/>
    <w:rsid w:val="002E2FE1"/>
    <w:rsid w:val="002E3848"/>
    <w:rsid w:val="002E3BD7"/>
    <w:rsid w:val="002E3EBE"/>
    <w:rsid w:val="002E48AA"/>
    <w:rsid w:val="002E4BEC"/>
    <w:rsid w:val="002E4C2B"/>
    <w:rsid w:val="002E5105"/>
    <w:rsid w:val="002E5DA6"/>
    <w:rsid w:val="002E6D0B"/>
    <w:rsid w:val="002E76B9"/>
    <w:rsid w:val="002E7C76"/>
    <w:rsid w:val="002E7E52"/>
    <w:rsid w:val="002E7EEC"/>
    <w:rsid w:val="002F003B"/>
    <w:rsid w:val="002F04B3"/>
    <w:rsid w:val="002F0688"/>
    <w:rsid w:val="002F0D44"/>
    <w:rsid w:val="002F0F77"/>
    <w:rsid w:val="002F17CC"/>
    <w:rsid w:val="002F2363"/>
    <w:rsid w:val="002F24DB"/>
    <w:rsid w:val="002F2954"/>
    <w:rsid w:val="002F40F0"/>
    <w:rsid w:val="002F49AC"/>
    <w:rsid w:val="002F4BBE"/>
    <w:rsid w:val="002F4BC6"/>
    <w:rsid w:val="002F5194"/>
    <w:rsid w:val="002F52AF"/>
    <w:rsid w:val="002F555D"/>
    <w:rsid w:val="002F561F"/>
    <w:rsid w:val="002F568B"/>
    <w:rsid w:val="002F579A"/>
    <w:rsid w:val="002F589D"/>
    <w:rsid w:val="002F635D"/>
    <w:rsid w:val="002F6455"/>
    <w:rsid w:val="002F66D1"/>
    <w:rsid w:val="002F73B9"/>
    <w:rsid w:val="002F776E"/>
    <w:rsid w:val="002F7772"/>
    <w:rsid w:val="002F79ED"/>
    <w:rsid w:val="002F7ABF"/>
    <w:rsid w:val="00300BA9"/>
    <w:rsid w:val="00300E44"/>
    <w:rsid w:val="003011B5"/>
    <w:rsid w:val="00301402"/>
    <w:rsid w:val="00301459"/>
    <w:rsid w:val="003015ED"/>
    <w:rsid w:val="003016B9"/>
    <w:rsid w:val="00301920"/>
    <w:rsid w:val="0030202E"/>
    <w:rsid w:val="00302695"/>
    <w:rsid w:val="00303313"/>
    <w:rsid w:val="00303A0D"/>
    <w:rsid w:val="00304D5B"/>
    <w:rsid w:val="00304F52"/>
    <w:rsid w:val="00305FA4"/>
    <w:rsid w:val="0030604F"/>
    <w:rsid w:val="003063FC"/>
    <w:rsid w:val="0030643C"/>
    <w:rsid w:val="00306BCA"/>
    <w:rsid w:val="003071B0"/>
    <w:rsid w:val="003071F6"/>
    <w:rsid w:val="0031059E"/>
    <w:rsid w:val="003112A9"/>
    <w:rsid w:val="00311473"/>
    <w:rsid w:val="00311CDF"/>
    <w:rsid w:val="003125C3"/>
    <w:rsid w:val="00312853"/>
    <w:rsid w:val="0031296B"/>
    <w:rsid w:val="003137A0"/>
    <w:rsid w:val="0031387F"/>
    <w:rsid w:val="0031395C"/>
    <w:rsid w:val="00314A87"/>
    <w:rsid w:val="00315A6B"/>
    <w:rsid w:val="00315BDB"/>
    <w:rsid w:val="00316C4B"/>
    <w:rsid w:val="003174FD"/>
    <w:rsid w:val="00317E3B"/>
    <w:rsid w:val="00317E67"/>
    <w:rsid w:val="003210A7"/>
    <w:rsid w:val="00321454"/>
    <w:rsid w:val="00321D91"/>
    <w:rsid w:val="003223BC"/>
    <w:rsid w:val="003226B3"/>
    <w:rsid w:val="00322890"/>
    <w:rsid w:val="003239BD"/>
    <w:rsid w:val="00323D72"/>
    <w:rsid w:val="00323DCE"/>
    <w:rsid w:val="00323EE5"/>
    <w:rsid w:val="00324938"/>
    <w:rsid w:val="00324B29"/>
    <w:rsid w:val="00324BE7"/>
    <w:rsid w:val="00324D03"/>
    <w:rsid w:val="00325351"/>
    <w:rsid w:val="003256BE"/>
    <w:rsid w:val="0032651F"/>
    <w:rsid w:val="0032659A"/>
    <w:rsid w:val="0032660D"/>
    <w:rsid w:val="00326AB3"/>
    <w:rsid w:val="00327594"/>
    <w:rsid w:val="00327626"/>
    <w:rsid w:val="003276F9"/>
    <w:rsid w:val="00327F88"/>
    <w:rsid w:val="003300D5"/>
    <w:rsid w:val="003308E2"/>
    <w:rsid w:val="00330DA4"/>
    <w:rsid w:val="00330F3B"/>
    <w:rsid w:val="0033132C"/>
    <w:rsid w:val="00332A4C"/>
    <w:rsid w:val="003330BE"/>
    <w:rsid w:val="0033356D"/>
    <w:rsid w:val="003340FA"/>
    <w:rsid w:val="003347D7"/>
    <w:rsid w:val="0033498E"/>
    <w:rsid w:val="00334D4E"/>
    <w:rsid w:val="00334D97"/>
    <w:rsid w:val="003351C3"/>
    <w:rsid w:val="003355C9"/>
    <w:rsid w:val="003359F4"/>
    <w:rsid w:val="00336749"/>
    <w:rsid w:val="00336FEA"/>
    <w:rsid w:val="00337A63"/>
    <w:rsid w:val="00340363"/>
    <w:rsid w:val="00340428"/>
    <w:rsid w:val="003408C1"/>
    <w:rsid w:val="00341682"/>
    <w:rsid w:val="003416AD"/>
    <w:rsid w:val="00341DFC"/>
    <w:rsid w:val="00342A74"/>
    <w:rsid w:val="00343165"/>
    <w:rsid w:val="00344069"/>
    <w:rsid w:val="0034437F"/>
    <w:rsid w:val="003444C4"/>
    <w:rsid w:val="0034560D"/>
    <w:rsid w:val="003470F4"/>
    <w:rsid w:val="0034751D"/>
    <w:rsid w:val="0034751E"/>
    <w:rsid w:val="00347646"/>
    <w:rsid w:val="00347A25"/>
    <w:rsid w:val="00347ECC"/>
    <w:rsid w:val="0035077F"/>
    <w:rsid w:val="00350EDB"/>
    <w:rsid w:val="00351331"/>
    <w:rsid w:val="00352753"/>
    <w:rsid w:val="00352C3B"/>
    <w:rsid w:val="00352F94"/>
    <w:rsid w:val="0035310D"/>
    <w:rsid w:val="003533BD"/>
    <w:rsid w:val="00353E8B"/>
    <w:rsid w:val="0035478E"/>
    <w:rsid w:val="003549DB"/>
    <w:rsid w:val="0035561C"/>
    <w:rsid w:val="00355DE6"/>
    <w:rsid w:val="003560FA"/>
    <w:rsid w:val="00356381"/>
    <w:rsid w:val="00356E99"/>
    <w:rsid w:val="00357374"/>
    <w:rsid w:val="003573A8"/>
    <w:rsid w:val="003574CE"/>
    <w:rsid w:val="00357537"/>
    <w:rsid w:val="00357B33"/>
    <w:rsid w:val="00357D73"/>
    <w:rsid w:val="00360718"/>
    <w:rsid w:val="00361464"/>
    <w:rsid w:val="00361515"/>
    <w:rsid w:val="00361A3E"/>
    <w:rsid w:val="00361AC9"/>
    <w:rsid w:val="00361D4D"/>
    <w:rsid w:val="00361D7C"/>
    <w:rsid w:val="00361DBF"/>
    <w:rsid w:val="00362E7A"/>
    <w:rsid w:val="00364253"/>
    <w:rsid w:val="003646AA"/>
    <w:rsid w:val="00365AE3"/>
    <w:rsid w:val="00366653"/>
    <w:rsid w:val="00367178"/>
    <w:rsid w:val="00367BDB"/>
    <w:rsid w:val="00367C1D"/>
    <w:rsid w:val="00367CCB"/>
    <w:rsid w:val="00367DFB"/>
    <w:rsid w:val="00367F85"/>
    <w:rsid w:val="00370169"/>
    <w:rsid w:val="00370279"/>
    <w:rsid w:val="00370358"/>
    <w:rsid w:val="0037099F"/>
    <w:rsid w:val="00370B9C"/>
    <w:rsid w:val="00371489"/>
    <w:rsid w:val="00371574"/>
    <w:rsid w:val="00371FE6"/>
    <w:rsid w:val="003721ED"/>
    <w:rsid w:val="00372B2E"/>
    <w:rsid w:val="00373AAC"/>
    <w:rsid w:val="00373BBA"/>
    <w:rsid w:val="00375A0B"/>
    <w:rsid w:val="00375B71"/>
    <w:rsid w:val="00376E5C"/>
    <w:rsid w:val="00377052"/>
    <w:rsid w:val="0037770B"/>
    <w:rsid w:val="00377BC5"/>
    <w:rsid w:val="003803DD"/>
    <w:rsid w:val="003810B3"/>
    <w:rsid w:val="00381113"/>
    <w:rsid w:val="0038126F"/>
    <w:rsid w:val="00381A16"/>
    <w:rsid w:val="003825EB"/>
    <w:rsid w:val="00383704"/>
    <w:rsid w:val="00383826"/>
    <w:rsid w:val="00383C9A"/>
    <w:rsid w:val="00383FCF"/>
    <w:rsid w:val="00384127"/>
    <w:rsid w:val="00384221"/>
    <w:rsid w:val="00384380"/>
    <w:rsid w:val="00384399"/>
    <w:rsid w:val="00384725"/>
    <w:rsid w:val="003848D3"/>
    <w:rsid w:val="00384931"/>
    <w:rsid w:val="0038493A"/>
    <w:rsid w:val="00384986"/>
    <w:rsid w:val="0038522B"/>
    <w:rsid w:val="00385F93"/>
    <w:rsid w:val="00386030"/>
    <w:rsid w:val="003860AB"/>
    <w:rsid w:val="003863D5"/>
    <w:rsid w:val="00386864"/>
    <w:rsid w:val="00386FDC"/>
    <w:rsid w:val="00387739"/>
    <w:rsid w:val="00387AC5"/>
    <w:rsid w:val="00387BD6"/>
    <w:rsid w:val="00387F30"/>
    <w:rsid w:val="003909A5"/>
    <w:rsid w:val="00390A0A"/>
    <w:rsid w:val="00391340"/>
    <w:rsid w:val="0039135E"/>
    <w:rsid w:val="0039154C"/>
    <w:rsid w:val="003919F4"/>
    <w:rsid w:val="00391D52"/>
    <w:rsid w:val="00392418"/>
    <w:rsid w:val="00393063"/>
    <w:rsid w:val="00393988"/>
    <w:rsid w:val="00394D36"/>
    <w:rsid w:val="00394E8C"/>
    <w:rsid w:val="00394F1F"/>
    <w:rsid w:val="00394F25"/>
    <w:rsid w:val="003950ED"/>
    <w:rsid w:val="00395543"/>
    <w:rsid w:val="00395DD4"/>
    <w:rsid w:val="00395E28"/>
    <w:rsid w:val="00395F99"/>
    <w:rsid w:val="0039611C"/>
    <w:rsid w:val="00396A13"/>
    <w:rsid w:val="00397D57"/>
    <w:rsid w:val="003A023F"/>
    <w:rsid w:val="003A0288"/>
    <w:rsid w:val="003A0759"/>
    <w:rsid w:val="003A160A"/>
    <w:rsid w:val="003A17EF"/>
    <w:rsid w:val="003A2F33"/>
    <w:rsid w:val="003A340B"/>
    <w:rsid w:val="003A3531"/>
    <w:rsid w:val="003A481F"/>
    <w:rsid w:val="003A4DFE"/>
    <w:rsid w:val="003A5747"/>
    <w:rsid w:val="003A5BFE"/>
    <w:rsid w:val="003A5CAD"/>
    <w:rsid w:val="003A656C"/>
    <w:rsid w:val="003A6768"/>
    <w:rsid w:val="003A7A33"/>
    <w:rsid w:val="003A7AAE"/>
    <w:rsid w:val="003B0ADB"/>
    <w:rsid w:val="003B0EC0"/>
    <w:rsid w:val="003B11FC"/>
    <w:rsid w:val="003B1378"/>
    <w:rsid w:val="003B13DD"/>
    <w:rsid w:val="003B17A1"/>
    <w:rsid w:val="003B17C2"/>
    <w:rsid w:val="003B228D"/>
    <w:rsid w:val="003B2A4A"/>
    <w:rsid w:val="003B4892"/>
    <w:rsid w:val="003B4AB3"/>
    <w:rsid w:val="003B591E"/>
    <w:rsid w:val="003B5BDA"/>
    <w:rsid w:val="003B5DD3"/>
    <w:rsid w:val="003B61A6"/>
    <w:rsid w:val="003B63C2"/>
    <w:rsid w:val="003B6BFE"/>
    <w:rsid w:val="003B7298"/>
    <w:rsid w:val="003B7BF8"/>
    <w:rsid w:val="003B7DE5"/>
    <w:rsid w:val="003C0A72"/>
    <w:rsid w:val="003C126D"/>
    <w:rsid w:val="003C2504"/>
    <w:rsid w:val="003C31B4"/>
    <w:rsid w:val="003C3736"/>
    <w:rsid w:val="003C391A"/>
    <w:rsid w:val="003C449A"/>
    <w:rsid w:val="003C518B"/>
    <w:rsid w:val="003C5D1D"/>
    <w:rsid w:val="003C6085"/>
    <w:rsid w:val="003C66F3"/>
    <w:rsid w:val="003C7F73"/>
    <w:rsid w:val="003D01F6"/>
    <w:rsid w:val="003D0BDB"/>
    <w:rsid w:val="003D0E37"/>
    <w:rsid w:val="003D1996"/>
    <w:rsid w:val="003D1B86"/>
    <w:rsid w:val="003D1E93"/>
    <w:rsid w:val="003D1EC3"/>
    <w:rsid w:val="003D28E9"/>
    <w:rsid w:val="003D2AFF"/>
    <w:rsid w:val="003D2EBD"/>
    <w:rsid w:val="003D332A"/>
    <w:rsid w:val="003D3D81"/>
    <w:rsid w:val="003D3F1B"/>
    <w:rsid w:val="003D3F27"/>
    <w:rsid w:val="003D43B2"/>
    <w:rsid w:val="003D45E7"/>
    <w:rsid w:val="003D486C"/>
    <w:rsid w:val="003D4960"/>
    <w:rsid w:val="003D4E4B"/>
    <w:rsid w:val="003D4EB7"/>
    <w:rsid w:val="003D52D2"/>
    <w:rsid w:val="003D52E2"/>
    <w:rsid w:val="003D604B"/>
    <w:rsid w:val="003D61BC"/>
    <w:rsid w:val="003D6496"/>
    <w:rsid w:val="003D6D45"/>
    <w:rsid w:val="003D70BA"/>
    <w:rsid w:val="003E00AC"/>
    <w:rsid w:val="003E026D"/>
    <w:rsid w:val="003E06DD"/>
    <w:rsid w:val="003E104C"/>
    <w:rsid w:val="003E16BA"/>
    <w:rsid w:val="003E16D4"/>
    <w:rsid w:val="003E18B8"/>
    <w:rsid w:val="003E1C1A"/>
    <w:rsid w:val="003E294A"/>
    <w:rsid w:val="003E2FC2"/>
    <w:rsid w:val="003E337C"/>
    <w:rsid w:val="003E3C9F"/>
    <w:rsid w:val="003E41C9"/>
    <w:rsid w:val="003E47A9"/>
    <w:rsid w:val="003E4AA1"/>
    <w:rsid w:val="003E509C"/>
    <w:rsid w:val="003E5107"/>
    <w:rsid w:val="003E5CB3"/>
    <w:rsid w:val="003E6427"/>
    <w:rsid w:val="003E64E5"/>
    <w:rsid w:val="003E692D"/>
    <w:rsid w:val="003E6F15"/>
    <w:rsid w:val="003E754B"/>
    <w:rsid w:val="003F0C16"/>
    <w:rsid w:val="003F0F57"/>
    <w:rsid w:val="003F13FE"/>
    <w:rsid w:val="003F1C0A"/>
    <w:rsid w:val="003F2A78"/>
    <w:rsid w:val="003F3062"/>
    <w:rsid w:val="003F3D8F"/>
    <w:rsid w:val="003F538C"/>
    <w:rsid w:val="003F621D"/>
    <w:rsid w:val="003F68C8"/>
    <w:rsid w:val="003F6FB8"/>
    <w:rsid w:val="003F707D"/>
    <w:rsid w:val="003F7B5C"/>
    <w:rsid w:val="00400E6F"/>
    <w:rsid w:val="004012A3"/>
    <w:rsid w:val="00401C6F"/>
    <w:rsid w:val="00401DDD"/>
    <w:rsid w:val="0040217C"/>
    <w:rsid w:val="004030C9"/>
    <w:rsid w:val="004030ED"/>
    <w:rsid w:val="00403DF3"/>
    <w:rsid w:val="0040423D"/>
    <w:rsid w:val="00404663"/>
    <w:rsid w:val="00404B66"/>
    <w:rsid w:val="00404D34"/>
    <w:rsid w:val="00404ED5"/>
    <w:rsid w:val="00405619"/>
    <w:rsid w:val="00405F16"/>
    <w:rsid w:val="00406960"/>
    <w:rsid w:val="00406FC8"/>
    <w:rsid w:val="00407353"/>
    <w:rsid w:val="00407654"/>
    <w:rsid w:val="00410FCD"/>
    <w:rsid w:val="00411106"/>
    <w:rsid w:val="00411275"/>
    <w:rsid w:val="0041129F"/>
    <w:rsid w:val="0041156E"/>
    <w:rsid w:val="00411625"/>
    <w:rsid w:val="00411F88"/>
    <w:rsid w:val="00412949"/>
    <w:rsid w:val="00413791"/>
    <w:rsid w:val="0041496B"/>
    <w:rsid w:val="00415B00"/>
    <w:rsid w:val="00415B34"/>
    <w:rsid w:val="00415F48"/>
    <w:rsid w:val="004166D7"/>
    <w:rsid w:val="00416938"/>
    <w:rsid w:val="00417145"/>
    <w:rsid w:val="00417290"/>
    <w:rsid w:val="00417371"/>
    <w:rsid w:val="00417774"/>
    <w:rsid w:val="00417916"/>
    <w:rsid w:val="00417D1D"/>
    <w:rsid w:val="0042032F"/>
    <w:rsid w:val="004203EF"/>
    <w:rsid w:val="0042237C"/>
    <w:rsid w:val="004228E6"/>
    <w:rsid w:val="00422EFE"/>
    <w:rsid w:val="004237A5"/>
    <w:rsid w:val="00424008"/>
    <w:rsid w:val="00424B19"/>
    <w:rsid w:val="00425CA9"/>
    <w:rsid w:val="004273BC"/>
    <w:rsid w:val="00427421"/>
    <w:rsid w:val="00427A66"/>
    <w:rsid w:val="004304CD"/>
    <w:rsid w:val="004307E3"/>
    <w:rsid w:val="004308AB"/>
    <w:rsid w:val="00430E07"/>
    <w:rsid w:val="00431BAF"/>
    <w:rsid w:val="004327A2"/>
    <w:rsid w:val="0043358A"/>
    <w:rsid w:val="0043358C"/>
    <w:rsid w:val="00433872"/>
    <w:rsid w:val="00433AC5"/>
    <w:rsid w:val="00434048"/>
    <w:rsid w:val="0043445D"/>
    <w:rsid w:val="004346B7"/>
    <w:rsid w:val="00434748"/>
    <w:rsid w:val="004349FC"/>
    <w:rsid w:val="00434BAC"/>
    <w:rsid w:val="00434C68"/>
    <w:rsid w:val="00434E95"/>
    <w:rsid w:val="00434EC9"/>
    <w:rsid w:val="0043555E"/>
    <w:rsid w:val="00435FFB"/>
    <w:rsid w:val="00436108"/>
    <w:rsid w:val="004370EB"/>
    <w:rsid w:val="004374C5"/>
    <w:rsid w:val="00437D25"/>
    <w:rsid w:val="0044007A"/>
    <w:rsid w:val="0044066F"/>
    <w:rsid w:val="004413E6"/>
    <w:rsid w:val="00441849"/>
    <w:rsid w:val="0044191F"/>
    <w:rsid w:val="004422DE"/>
    <w:rsid w:val="00442519"/>
    <w:rsid w:val="00442B96"/>
    <w:rsid w:val="00442FF9"/>
    <w:rsid w:val="004435D2"/>
    <w:rsid w:val="00443C53"/>
    <w:rsid w:val="004442BE"/>
    <w:rsid w:val="0044430F"/>
    <w:rsid w:val="00445A49"/>
    <w:rsid w:val="0044600F"/>
    <w:rsid w:val="004477F9"/>
    <w:rsid w:val="00451379"/>
    <w:rsid w:val="0045159C"/>
    <w:rsid w:val="00451A0B"/>
    <w:rsid w:val="0045227D"/>
    <w:rsid w:val="0045286F"/>
    <w:rsid w:val="00452A7B"/>
    <w:rsid w:val="00452D02"/>
    <w:rsid w:val="004533DF"/>
    <w:rsid w:val="0045349D"/>
    <w:rsid w:val="004544D9"/>
    <w:rsid w:val="00454976"/>
    <w:rsid w:val="00454D39"/>
    <w:rsid w:val="00454E50"/>
    <w:rsid w:val="00455104"/>
    <w:rsid w:val="00455202"/>
    <w:rsid w:val="00455980"/>
    <w:rsid w:val="00455BF4"/>
    <w:rsid w:val="0045635B"/>
    <w:rsid w:val="0045676B"/>
    <w:rsid w:val="00456891"/>
    <w:rsid w:val="00456B96"/>
    <w:rsid w:val="00457ABA"/>
    <w:rsid w:val="00457AC6"/>
    <w:rsid w:val="004602F6"/>
    <w:rsid w:val="004608AE"/>
    <w:rsid w:val="00460FA6"/>
    <w:rsid w:val="00461399"/>
    <w:rsid w:val="004616C5"/>
    <w:rsid w:val="004618DF"/>
    <w:rsid w:val="00462789"/>
    <w:rsid w:val="00462EB8"/>
    <w:rsid w:val="00463294"/>
    <w:rsid w:val="0046341B"/>
    <w:rsid w:val="00463787"/>
    <w:rsid w:val="004638A7"/>
    <w:rsid w:val="0046478A"/>
    <w:rsid w:val="00464A00"/>
    <w:rsid w:val="00465408"/>
    <w:rsid w:val="004662DF"/>
    <w:rsid w:val="0046695E"/>
    <w:rsid w:val="00467FEB"/>
    <w:rsid w:val="00470A5D"/>
    <w:rsid w:val="00470D9D"/>
    <w:rsid w:val="0047120D"/>
    <w:rsid w:val="004713FA"/>
    <w:rsid w:val="00471B9D"/>
    <w:rsid w:val="00471E6B"/>
    <w:rsid w:val="004720B5"/>
    <w:rsid w:val="004729E5"/>
    <w:rsid w:val="00472B41"/>
    <w:rsid w:val="00472D9E"/>
    <w:rsid w:val="00472F52"/>
    <w:rsid w:val="004734E0"/>
    <w:rsid w:val="0047370F"/>
    <w:rsid w:val="00473873"/>
    <w:rsid w:val="0047387B"/>
    <w:rsid w:val="00474A77"/>
    <w:rsid w:val="00474C88"/>
    <w:rsid w:val="004768FF"/>
    <w:rsid w:val="00476A3A"/>
    <w:rsid w:val="004771E9"/>
    <w:rsid w:val="0047728C"/>
    <w:rsid w:val="004773E4"/>
    <w:rsid w:val="00480660"/>
    <w:rsid w:val="00480B21"/>
    <w:rsid w:val="00480E6C"/>
    <w:rsid w:val="00481512"/>
    <w:rsid w:val="00481CA2"/>
    <w:rsid w:val="004821DA"/>
    <w:rsid w:val="00482498"/>
    <w:rsid w:val="00482529"/>
    <w:rsid w:val="00482642"/>
    <w:rsid w:val="00483234"/>
    <w:rsid w:val="00483787"/>
    <w:rsid w:val="00483D18"/>
    <w:rsid w:val="00483D96"/>
    <w:rsid w:val="00484720"/>
    <w:rsid w:val="00484A6C"/>
    <w:rsid w:val="00484D26"/>
    <w:rsid w:val="0048501D"/>
    <w:rsid w:val="00485332"/>
    <w:rsid w:val="004855B1"/>
    <w:rsid w:val="00485650"/>
    <w:rsid w:val="00486E21"/>
    <w:rsid w:val="004878FB"/>
    <w:rsid w:val="00487E86"/>
    <w:rsid w:val="0049019A"/>
    <w:rsid w:val="0049047D"/>
    <w:rsid w:val="00490B91"/>
    <w:rsid w:val="004911BF"/>
    <w:rsid w:val="0049152D"/>
    <w:rsid w:val="00492160"/>
    <w:rsid w:val="0049352D"/>
    <w:rsid w:val="00493662"/>
    <w:rsid w:val="00494352"/>
    <w:rsid w:val="004948D8"/>
    <w:rsid w:val="0049490C"/>
    <w:rsid w:val="00494EE0"/>
    <w:rsid w:val="00495248"/>
    <w:rsid w:val="0049526A"/>
    <w:rsid w:val="0049556D"/>
    <w:rsid w:val="004959FC"/>
    <w:rsid w:val="00495A0C"/>
    <w:rsid w:val="00495BBF"/>
    <w:rsid w:val="004A01BC"/>
    <w:rsid w:val="004A0918"/>
    <w:rsid w:val="004A0DB9"/>
    <w:rsid w:val="004A0DEF"/>
    <w:rsid w:val="004A180A"/>
    <w:rsid w:val="004A3022"/>
    <w:rsid w:val="004A30BA"/>
    <w:rsid w:val="004A3110"/>
    <w:rsid w:val="004A3250"/>
    <w:rsid w:val="004A4431"/>
    <w:rsid w:val="004A44A7"/>
    <w:rsid w:val="004A46F8"/>
    <w:rsid w:val="004A4E55"/>
    <w:rsid w:val="004A535D"/>
    <w:rsid w:val="004A54E0"/>
    <w:rsid w:val="004A5590"/>
    <w:rsid w:val="004A593C"/>
    <w:rsid w:val="004A5D6C"/>
    <w:rsid w:val="004A5F19"/>
    <w:rsid w:val="004A60C5"/>
    <w:rsid w:val="004A637A"/>
    <w:rsid w:val="004A670F"/>
    <w:rsid w:val="004A69F1"/>
    <w:rsid w:val="004B0684"/>
    <w:rsid w:val="004B07F9"/>
    <w:rsid w:val="004B13BA"/>
    <w:rsid w:val="004B1AA3"/>
    <w:rsid w:val="004B1EFE"/>
    <w:rsid w:val="004B2275"/>
    <w:rsid w:val="004B24A1"/>
    <w:rsid w:val="004B31AA"/>
    <w:rsid w:val="004B3CC6"/>
    <w:rsid w:val="004B3CE3"/>
    <w:rsid w:val="004B41D0"/>
    <w:rsid w:val="004B44A9"/>
    <w:rsid w:val="004B506A"/>
    <w:rsid w:val="004B5FEB"/>
    <w:rsid w:val="004B6A56"/>
    <w:rsid w:val="004B77A1"/>
    <w:rsid w:val="004B7C99"/>
    <w:rsid w:val="004B7D03"/>
    <w:rsid w:val="004C0A00"/>
    <w:rsid w:val="004C10D1"/>
    <w:rsid w:val="004C121A"/>
    <w:rsid w:val="004C123A"/>
    <w:rsid w:val="004C1C8F"/>
    <w:rsid w:val="004C1D12"/>
    <w:rsid w:val="004C2273"/>
    <w:rsid w:val="004C3053"/>
    <w:rsid w:val="004C426A"/>
    <w:rsid w:val="004C4646"/>
    <w:rsid w:val="004C4A29"/>
    <w:rsid w:val="004C4A78"/>
    <w:rsid w:val="004C4C2A"/>
    <w:rsid w:val="004C4C5A"/>
    <w:rsid w:val="004C4D56"/>
    <w:rsid w:val="004C50F7"/>
    <w:rsid w:val="004C553B"/>
    <w:rsid w:val="004C5C4F"/>
    <w:rsid w:val="004C6157"/>
    <w:rsid w:val="004C6193"/>
    <w:rsid w:val="004C7C1C"/>
    <w:rsid w:val="004D019A"/>
    <w:rsid w:val="004D0395"/>
    <w:rsid w:val="004D0468"/>
    <w:rsid w:val="004D0545"/>
    <w:rsid w:val="004D067B"/>
    <w:rsid w:val="004D0A2A"/>
    <w:rsid w:val="004D1164"/>
    <w:rsid w:val="004D1311"/>
    <w:rsid w:val="004D1514"/>
    <w:rsid w:val="004D2B7A"/>
    <w:rsid w:val="004D2EA5"/>
    <w:rsid w:val="004D2EBB"/>
    <w:rsid w:val="004D2FCA"/>
    <w:rsid w:val="004D33AA"/>
    <w:rsid w:val="004D360F"/>
    <w:rsid w:val="004D3BFA"/>
    <w:rsid w:val="004D5EB2"/>
    <w:rsid w:val="004D5F4D"/>
    <w:rsid w:val="004D6A30"/>
    <w:rsid w:val="004D6A82"/>
    <w:rsid w:val="004D7648"/>
    <w:rsid w:val="004E070F"/>
    <w:rsid w:val="004E1592"/>
    <w:rsid w:val="004E1A33"/>
    <w:rsid w:val="004E1CE4"/>
    <w:rsid w:val="004E1CEA"/>
    <w:rsid w:val="004E218F"/>
    <w:rsid w:val="004E2D3A"/>
    <w:rsid w:val="004E31BB"/>
    <w:rsid w:val="004E38B9"/>
    <w:rsid w:val="004E3C6E"/>
    <w:rsid w:val="004E403D"/>
    <w:rsid w:val="004E5010"/>
    <w:rsid w:val="004E54C0"/>
    <w:rsid w:val="004E62BB"/>
    <w:rsid w:val="004E686F"/>
    <w:rsid w:val="004E6A80"/>
    <w:rsid w:val="004E6D3A"/>
    <w:rsid w:val="004E7203"/>
    <w:rsid w:val="004E7F13"/>
    <w:rsid w:val="004F0176"/>
    <w:rsid w:val="004F0FA4"/>
    <w:rsid w:val="004F1E01"/>
    <w:rsid w:val="004F1E5A"/>
    <w:rsid w:val="004F29EA"/>
    <w:rsid w:val="004F2BA9"/>
    <w:rsid w:val="004F2C7B"/>
    <w:rsid w:val="004F429B"/>
    <w:rsid w:val="004F46E1"/>
    <w:rsid w:val="004F53DC"/>
    <w:rsid w:val="004F5895"/>
    <w:rsid w:val="004F5C2D"/>
    <w:rsid w:val="004F5CD4"/>
    <w:rsid w:val="004F69A7"/>
    <w:rsid w:val="004F6E64"/>
    <w:rsid w:val="004F72E6"/>
    <w:rsid w:val="004F7D85"/>
    <w:rsid w:val="004F7EE1"/>
    <w:rsid w:val="0050009F"/>
    <w:rsid w:val="005008C5"/>
    <w:rsid w:val="00500E6E"/>
    <w:rsid w:val="00501DFC"/>
    <w:rsid w:val="00501E30"/>
    <w:rsid w:val="00502165"/>
    <w:rsid w:val="00502278"/>
    <w:rsid w:val="00502902"/>
    <w:rsid w:val="00502D43"/>
    <w:rsid w:val="00502E9C"/>
    <w:rsid w:val="00502FF7"/>
    <w:rsid w:val="00503D32"/>
    <w:rsid w:val="005044DF"/>
    <w:rsid w:val="0050468E"/>
    <w:rsid w:val="00504B86"/>
    <w:rsid w:val="00505539"/>
    <w:rsid w:val="0050642F"/>
    <w:rsid w:val="005067DA"/>
    <w:rsid w:val="005072FF"/>
    <w:rsid w:val="0050768F"/>
    <w:rsid w:val="00507C79"/>
    <w:rsid w:val="00507EBC"/>
    <w:rsid w:val="00510520"/>
    <w:rsid w:val="00510F13"/>
    <w:rsid w:val="00511130"/>
    <w:rsid w:val="005111AF"/>
    <w:rsid w:val="0051177E"/>
    <w:rsid w:val="00512113"/>
    <w:rsid w:val="00512504"/>
    <w:rsid w:val="005125F9"/>
    <w:rsid w:val="005126C9"/>
    <w:rsid w:val="005128F6"/>
    <w:rsid w:val="00513247"/>
    <w:rsid w:val="0051348A"/>
    <w:rsid w:val="0051431A"/>
    <w:rsid w:val="00514F07"/>
    <w:rsid w:val="00515252"/>
    <w:rsid w:val="00516C03"/>
    <w:rsid w:val="00516E44"/>
    <w:rsid w:val="00517167"/>
    <w:rsid w:val="00517417"/>
    <w:rsid w:val="0051781B"/>
    <w:rsid w:val="00520F95"/>
    <w:rsid w:val="005211FD"/>
    <w:rsid w:val="005213DC"/>
    <w:rsid w:val="00521429"/>
    <w:rsid w:val="00521653"/>
    <w:rsid w:val="00521728"/>
    <w:rsid w:val="00522BE0"/>
    <w:rsid w:val="00522C41"/>
    <w:rsid w:val="00522DC2"/>
    <w:rsid w:val="00523919"/>
    <w:rsid w:val="00523D65"/>
    <w:rsid w:val="00524136"/>
    <w:rsid w:val="00524A0E"/>
    <w:rsid w:val="00525167"/>
    <w:rsid w:val="0052550A"/>
    <w:rsid w:val="005255A0"/>
    <w:rsid w:val="005256B0"/>
    <w:rsid w:val="005268D8"/>
    <w:rsid w:val="00526D11"/>
    <w:rsid w:val="00526D35"/>
    <w:rsid w:val="00527098"/>
    <w:rsid w:val="005279D3"/>
    <w:rsid w:val="00530619"/>
    <w:rsid w:val="00531124"/>
    <w:rsid w:val="005313B8"/>
    <w:rsid w:val="00532B52"/>
    <w:rsid w:val="00532C27"/>
    <w:rsid w:val="00533D2E"/>
    <w:rsid w:val="005345AF"/>
    <w:rsid w:val="005350B1"/>
    <w:rsid w:val="005362E7"/>
    <w:rsid w:val="00536488"/>
    <w:rsid w:val="00541F3D"/>
    <w:rsid w:val="005422C5"/>
    <w:rsid w:val="005435C2"/>
    <w:rsid w:val="00543A5C"/>
    <w:rsid w:val="005444AF"/>
    <w:rsid w:val="00545041"/>
    <w:rsid w:val="00545906"/>
    <w:rsid w:val="00546098"/>
    <w:rsid w:val="00546960"/>
    <w:rsid w:val="005469C6"/>
    <w:rsid w:val="005469CF"/>
    <w:rsid w:val="0054763C"/>
    <w:rsid w:val="00547B25"/>
    <w:rsid w:val="005500F1"/>
    <w:rsid w:val="005500FE"/>
    <w:rsid w:val="00550414"/>
    <w:rsid w:val="005511A6"/>
    <w:rsid w:val="0055155C"/>
    <w:rsid w:val="00552272"/>
    <w:rsid w:val="00552961"/>
    <w:rsid w:val="00552C7B"/>
    <w:rsid w:val="00552EF9"/>
    <w:rsid w:val="0055301A"/>
    <w:rsid w:val="005530B0"/>
    <w:rsid w:val="0055406A"/>
    <w:rsid w:val="0055407D"/>
    <w:rsid w:val="00554752"/>
    <w:rsid w:val="00554AD3"/>
    <w:rsid w:val="00554F3B"/>
    <w:rsid w:val="005554E9"/>
    <w:rsid w:val="00556182"/>
    <w:rsid w:val="005564CE"/>
    <w:rsid w:val="00557338"/>
    <w:rsid w:val="005576A2"/>
    <w:rsid w:val="00557DCF"/>
    <w:rsid w:val="00560FB3"/>
    <w:rsid w:val="00561470"/>
    <w:rsid w:val="00561D39"/>
    <w:rsid w:val="00561EB2"/>
    <w:rsid w:val="00562885"/>
    <w:rsid w:val="005630B6"/>
    <w:rsid w:val="00563153"/>
    <w:rsid w:val="00563DFB"/>
    <w:rsid w:val="00563E27"/>
    <w:rsid w:val="00564622"/>
    <w:rsid w:val="0056479E"/>
    <w:rsid w:val="005648A9"/>
    <w:rsid w:val="00564A7D"/>
    <w:rsid w:val="00564F0E"/>
    <w:rsid w:val="00565985"/>
    <w:rsid w:val="00565FE0"/>
    <w:rsid w:val="00566220"/>
    <w:rsid w:val="0056660B"/>
    <w:rsid w:val="00566B5E"/>
    <w:rsid w:val="00567891"/>
    <w:rsid w:val="00567E69"/>
    <w:rsid w:val="005707E5"/>
    <w:rsid w:val="00571D41"/>
    <w:rsid w:val="00571EF5"/>
    <w:rsid w:val="00571F30"/>
    <w:rsid w:val="00571FEF"/>
    <w:rsid w:val="0057263C"/>
    <w:rsid w:val="005729BF"/>
    <w:rsid w:val="00574A08"/>
    <w:rsid w:val="005756F0"/>
    <w:rsid w:val="00575FD3"/>
    <w:rsid w:val="00576379"/>
    <w:rsid w:val="00576C6E"/>
    <w:rsid w:val="0057709E"/>
    <w:rsid w:val="00577753"/>
    <w:rsid w:val="005801D1"/>
    <w:rsid w:val="005809A9"/>
    <w:rsid w:val="00581869"/>
    <w:rsid w:val="00582EC5"/>
    <w:rsid w:val="00583824"/>
    <w:rsid w:val="00583A3A"/>
    <w:rsid w:val="00583AC3"/>
    <w:rsid w:val="00584058"/>
    <w:rsid w:val="005842A4"/>
    <w:rsid w:val="0058524F"/>
    <w:rsid w:val="005853FE"/>
    <w:rsid w:val="00586B2A"/>
    <w:rsid w:val="00587C56"/>
    <w:rsid w:val="00587EF0"/>
    <w:rsid w:val="00591108"/>
    <w:rsid w:val="00591A05"/>
    <w:rsid w:val="00591BDE"/>
    <w:rsid w:val="00592BEE"/>
    <w:rsid w:val="00592F38"/>
    <w:rsid w:val="0059315F"/>
    <w:rsid w:val="00593E8E"/>
    <w:rsid w:val="0059409C"/>
    <w:rsid w:val="005940EE"/>
    <w:rsid w:val="005948E4"/>
    <w:rsid w:val="00594963"/>
    <w:rsid w:val="00594DA4"/>
    <w:rsid w:val="0059551B"/>
    <w:rsid w:val="0059589B"/>
    <w:rsid w:val="00595D17"/>
    <w:rsid w:val="00596652"/>
    <w:rsid w:val="005A05AC"/>
    <w:rsid w:val="005A0784"/>
    <w:rsid w:val="005A08A9"/>
    <w:rsid w:val="005A0D14"/>
    <w:rsid w:val="005A18EB"/>
    <w:rsid w:val="005A2234"/>
    <w:rsid w:val="005A238E"/>
    <w:rsid w:val="005A2754"/>
    <w:rsid w:val="005A3475"/>
    <w:rsid w:val="005A3BF3"/>
    <w:rsid w:val="005A400F"/>
    <w:rsid w:val="005A44CD"/>
    <w:rsid w:val="005A45BF"/>
    <w:rsid w:val="005A4630"/>
    <w:rsid w:val="005A4A15"/>
    <w:rsid w:val="005A4A7B"/>
    <w:rsid w:val="005A5004"/>
    <w:rsid w:val="005A501C"/>
    <w:rsid w:val="005A61E2"/>
    <w:rsid w:val="005A6FA7"/>
    <w:rsid w:val="005A7321"/>
    <w:rsid w:val="005A74B9"/>
    <w:rsid w:val="005A7FDD"/>
    <w:rsid w:val="005B0691"/>
    <w:rsid w:val="005B0AF8"/>
    <w:rsid w:val="005B0FD3"/>
    <w:rsid w:val="005B15A7"/>
    <w:rsid w:val="005B1AA0"/>
    <w:rsid w:val="005B1D43"/>
    <w:rsid w:val="005B2572"/>
    <w:rsid w:val="005B2CCE"/>
    <w:rsid w:val="005B31DB"/>
    <w:rsid w:val="005B3660"/>
    <w:rsid w:val="005B38AB"/>
    <w:rsid w:val="005B4268"/>
    <w:rsid w:val="005B4481"/>
    <w:rsid w:val="005B4730"/>
    <w:rsid w:val="005B4E46"/>
    <w:rsid w:val="005B4E7F"/>
    <w:rsid w:val="005B5A3A"/>
    <w:rsid w:val="005B5B95"/>
    <w:rsid w:val="005B5C47"/>
    <w:rsid w:val="005B5D70"/>
    <w:rsid w:val="005B606A"/>
    <w:rsid w:val="005B6245"/>
    <w:rsid w:val="005B6934"/>
    <w:rsid w:val="005B6FE1"/>
    <w:rsid w:val="005B72E2"/>
    <w:rsid w:val="005B734B"/>
    <w:rsid w:val="005C1992"/>
    <w:rsid w:val="005C1C73"/>
    <w:rsid w:val="005C1DD3"/>
    <w:rsid w:val="005C1E09"/>
    <w:rsid w:val="005C1FCB"/>
    <w:rsid w:val="005C2385"/>
    <w:rsid w:val="005C2416"/>
    <w:rsid w:val="005C2998"/>
    <w:rsid w:val="005C2D01"/>
    <w:rsid w:val="005C335A"/>
    <w:rsid w:val="005C3DB8"/>
    <w:rsid w:val="005C4371"/>
    <w:rsid w:val="005C5677"/>
    <w:rsid w:val="005C6AED"/>
    <w:rsid w:val="005C77FE"/>
    <w:rsid w:val="005C786B"/>
    <w:rsid w:val="005C7970"/>
    <w:rsid w:val="005C7E6F"/>
    <w:rsid w:val="005D055A"/>
    <w:rsid w:val="005D0596"/>
    <w:rsid w:val="005D05C5"/>
    <w:rsid w:val="005D0625"/>
    <w:rsid w:val="005D0DEA"/>
    <w:rsid w:val="005D17CA"/>
    <w:rsid w:val="005D199D"/>
    <w:rsid w:val="005D208C"/>
    <w:rsid w:val="005D2522"/>
    <w:rsid w:val="005D262D"/>
    <w:rsid w:val="005D374C"/>
    <w:rsid w:val="005D43AA"/>
    <w:rsid w:val="005D4750"/>
    <w:rsid w:val="005D4A5B"/>
    <w:rsid w:val="005D60FA"/>
    <w:rsid w:val="005D6DD9"/>
    <w:rsid w:val="005D6EBE"/>
    <w:rsid w:val="005D74ED"/>
    <w:rsid w:val="005D7565"/>
    <w:rsid w:val="005D777B"/>
    <w:rsid w:val="005D78F2"/>
    <w:rsid w:val="005D7AE1"/>
    <w:rsid w:val="005E0164"/>
    <w:rsid w:val="005E0518"/>
    <w:rsid w:val="005E09E0"/>
    <w:rsid w:val="005E0B7A"/>
    <w:rsid w:val="005E0E71"/>
    <w:rsid w:val="005E1595"/>
    <w:rsid w:val="005E1BA0"/>
    <w:rsid w:val="005E22A1"/>
    <w:rsid w:val="005E2F6A"/>
    <w:rsid w:val="005E307D"/>
    <w:rsid w:val="005E30D7"/>
    <w:rsid w:val="005E64EA"/>
    <w:rsid w:val="005E69CB"/>
    <w:rsid w:val="005E6B8C"/>
    <w:rsid w:val="005E7024"/>
    <w:rsid w:val="005F0346"/>
    <w:rsid w:val="005F050C"/>
    <w:rsid w:val="005F1DBF"/>
    <w:rsid w:val="005F34E8"/>
    <w:rsid w:val="005F3903"/>
    <w:rsid w:val="005F4559"/>
    <w:rsid w:val="005F4576"/>
    <w:rsid w:val="005F47E1"/>
    <w:rsid w:val="005F4B9A"/>
    <w:rsid w:val="005F4CA8"/>
    <w:rsid w:val="005F4DDC"/>
    <w:rsid w:val="005F50A9"/>
    <w:rsid w:val="005F5564"/>
    <w:rsid w:val="005F5DB8"/>
    <w:rsid w:val="005F6CB4"/>
    <w:rsid w:val="005F7234"/>
    <w:rsid w:val="005F73D9"/>
    <w:rsid w:val="005F7D75"/>
    <w:rsid w:val="0060017B"/>
    <w:rsid w:val="006003E0"/>
    <w:rsid w:val="00600DDC"/>
    <w:rsid w:val="006013BF"/>
    <w:rsid w:val="0060191D"/>
    <w:rsid w:val="00602EC7"/>
    <w:rsid w:val="00604663"/>
    <w:rsid w:val="0060498D"/>
    <w:rsid w:val="00605CA7"/>
    <w:rsid w:val="006061A1"/>
    <w:rsid w:val="0060636A"/>
    <w:rsid w:val="00606BBE"/>
    <w:rsid w:val="006075F1"/>
    <w:rsid w:val="00607D92"/>
    <w:rsid w:val="0061018A"/>
    <w:rsid w:val="006103C7"/>
    <w:rsid w:val="00610D00"/>
    <w:rsid w:val="0061181A"/>
    <w:rsid w:val="00612702"/>
    <w:rsid w:val="00612AE0"/>
    <w:rsid w:val="00613139"/>
    <w:rsid w:val="006168A4"/>
    <w:rsid w:val="00616CFD"/>
    <w:rsid w:val="00617DC1"/>
    <w:rsid w:val="00620608"/>
    <w:rsid w:val="00620CDA"/>
    <w:rsid w:val="00620E6F"/>
    <w:rsid w:val="006230D4"/>
    <w:rsid w:val="006239B6"/>
    <w:rsid w:val="00623B90"/>
    <w:rsid w:val="006244BA"/>
    <w:rsid w:val="00624A91"/>
    <w:rsid w:val="0062514A"/>
    <w:rsid w:val="0062519D"/>
    <w:rsid w:val="0062575B"/>
    <w:rsid w:val="006265E8"/>
    <w:rsid w:val="00626C65"/>
    <w:rsid w:val="00626CC7"/>
    <w:rsid w:val="00627233"/>
    <w:rsid w:val="00627254"/>
    <w:rsid w:val="0062766F"/>
    <w:rsid w:val="00627706"/>
    <w:rsid w:val="00630E1A"/>
    <w:rsid w:val="00630FB4"/>
    <w:rsid w:val="006310D5"/>
    <w:rsid w:val="00631130"/>
    <w:rsid w:val="0063173D"/>
    <w:rsid w:val="00631CD2"/>
    <w:rsid w:val="00632618"/>
    <w:rsid w:val="006326C1"/>
    <w:rsid w:val="00632A54"/>
    <w:rsid w:val="00632F06"/>
    <w:rsid w:val="006342B1"/>
    <w:rsid w:val="0063485C"/>
    <w:rsid w:val="006349D5"/>
    <w:rsid w:val="00634B00"/>
    <w:rsid w:val="00635BAF"/>
    <w:rsid w:val="00635F01"/>
    <w:rsid w:val="006360EF"/>
    <w:rsid w:val="0063643E"/>
    <w:rsid w:val="006404AB"/>
    <w:rsid w:val="006407CE"/>
    <w:rsid w:val="00640904"/>
    <w:rsid w:val="00640FD5"/>
    <w:rsid w:val="006412BB"/>
    <w:rsid w:val="0064143C"/>
    <w:rsid w:val="00641BFC"/>
    <w:rsid w:val="00641C2B"/>
    <w:rsid w:val="00641CA0"/>
    <w:rsid w:val="00642261"/>
    <w:rsid w:val="00642A4A"/>
    <w:rsid w:val="00643298"/>
    <w:rsid w:val="006437BF"/>
    <w:rsid w:val="006438A9"/>
    <w:rsid w:val="00644D01"/>
    <w:rsid w:val="0064508E"/>
    <w:rsid w:val="006450B7"/>
    <w:rsid w:val="0064561D"/>
    <w:rsid w:val="00646734"/>
    <w:rsid w:val="00646A3C"/>
    <w:rsid w:val="00647A2E"/>
    <w:rsid w:val="00650184"/>
    <w:rsid w:val="0065067B"/>
    <w:rsid w:val="00650A72"/>
    <w:rsid w:val="0065277D"/>
    <w:rsid w:val="00652B21"/>
    <w:rsid w:val="00652DFE"/>
    <w:rsid w:val="00652F77"/>
    <w:rsid w:val="00653600"/>
    <w:rsid w:val="00654387"/>
    <w:rsid w:val="006546C8"/>
    <w:rsid w:val="00654DC1"/>
    <w:rsid w:val="00654EDE"/>
    <w:rsid w:val="00655D63"/>
    <w:rsid w:val="0065749A"/>
    <w:rsid w:val="0065754B"/>
    <w:rsid w:val="00657619"/>
    <w:rsid w:val="00657B53"/>
    <w:rsid w:val="00657B7A"/>
    <w:rsid w:val="00657C0E"/>
    <w:rsid w:val="006609A3"/>
    <w:rsid w:val="00660B9F"/>
    <w:rsid w:val="00661B52"/>
    <w:rsid w:val="00661CD1"/>
    <w:rsid w:val="006622C6"/>
    <w:rsid w:val="0066233B"/>
    <w:rsid w:val="006626EF"/>
    <w:rsid w:val="006629C2"/>
    <w:rsid w:val="00662B71"/>
    <w:rsid w:val="00662FDD"/>
    <w:rsid w:val="00663272"/>
    <w:rsid w:val="00663873"/>
    <w:rsid w:val="0066414B"/>
    <w:rsid w:val="00664B01"/>
    <w:rsid w:val="0066513E"/>
    <w:rsid w:val="00665DA1"/>
    <w:rsid w:val="00670853"/>
    <w:rsid w:val="00670BB2"/>
    <w:rsid w:val="00671A18"/>
    <w:rsid w:val="00671F06"/>
    <w:rsid w:val="00672E46"/>
    <w:rsid w:val="0067320F"/>
    <w:rsid w:val="00673D59"/>
    <w:rsid w:val="00673EEF"/>
    <w:rsid w:val="00673F19"/>
    <w:rsid w:val="00674110"/>
    <w:rsid w:val="00674C9D"/>
    <w:rsid w:val="0067516E"/>
    <w:rsid w:val="006763E2"/>
    <w:rsid w:val="00676CB2"/>
    <w:rsid w:val="0067737E"/>
    <w:rsid w:val="0067739C"/>
    <w:rsid w:val="00677794"/>
    <w:rsid w:val="00680707"/>
    <w:rsid w:val="006812D7"/>
    <w:rsid w:val="00681B19"/>
    <w:rsid w:val="00682099"/>
    <w:rsid w:val="006824AE"/>
    <w:rsid w:val="00682BD6"/>
    <w:rsid w:val="00683C8E"/>
    <w:rsid w:val="00685462"/>
    <w:rsid w:val="006854C1"/>
    <w:rsid w:val="00685841"/>
    <w:rsid w:val="00686411"/>
    <w:rsid w:val="00686775"/>
    <w:rsid w:val="006869DC"/>
    <w:rsid w:val="00686B89"/>
    <w:rsid w:val="00686D0B"/>
    <w:rsid w:val="00686E23"/>
    <w:rsid w:val="0068756E"/>
    <w:rsid w:val="0068787C"/>
    <w:rsid w:val="00687BDA"/>
    <w:rsid w:val="00687F46"/>
    <w:rsid w:val="006908C9"/>
    <w:rsid w:val="00690B32"/>
    <w:rsid w:val="00690B94"/>
    <w:rsid w:val="006910C3"/>
    <w:rsid w:val="00691582"/>
    <w:rsid w:val="006920B6"/>
    <w:rsid w:val="006921CB"/>
    <w:rsid w:val="00692738"/>
    <w:rsid w:val="00692820"/>
    <w:rsid w:val="00692F17"/>
    <w:rsid w:val="00693941"/>
    <w:rsid w:val="006941BE"/>
    <w:rsid w:val="006946EF"/>
    <w:rsid w:val="006947BF"/>
    <w:rsid w:val="00694BBD"/>
    <w:rsid w:val="00694BF6"/>
    <w:rsid w:val="00694F22"/>
    <w:rsid w:val="00695128"/>
    <w:rsid w:val="006953DC"/>
    <w:rsid w:val="00695483"/>
    <w:rsid w:val="00695690"/>
    <w:rsid w:val="0069639D"/>
    <w:rsid w:val="00697090"/>
    <w:rsid w:val="006970C4"/>
    <w:rsid w:val="006A00E6"/>
    <w:rsid w:val="006A1248"/>
    <w:rsid w:val="006A1351"/>
    <w:rsid w:val="006A1871"/>
    <w:rsid w:val="006A2482"/>
    <w:rsid w:val="006A266A"/>
    <w:rsid w:val="006A2EDF"/>
    <w:rsid w:val="006A3FEE"/>
    <w:rsid w:val="006A5C9A"/>
    <w:rsid w:val="006A5CF3"/>
    <w:rsid w:val="006A5D8D"/>
    <w:rsid w:val="006A5F71"/>
    <w:rsid w:val="006A6538"/>
    <w:rsid w:val="006A6A94"/>
    <w:rsid w:val="006A6B18"/>
    <w:rsid w:val="006A6FC8"/>
    <w:rsid w:val="006A7AF7"/>
    <w:rsid w:val="006A7C0F"/>
    <w:rsid w:val="006A7C74"/>
    <w:rsid w:val="006B02A2"/>
    <w:rsid w:val="006B0960"/>
    <w:rsid w:val="006B1946"/>
    <w:rsid w:val="006B1D90"/>
    <w:rsid w:val="006B2617"/>
    <w:rsid w:val="006B2821"/>
    <w:rsid w:val="006B2A0E"/>
    <w:rsid w:val="006B2F48"/>
    <w:rsid w:val="006B31CC"/>
    <w:rsid w:val="006B3BAA"/>
    <w:rsid w:val="006B40B8"/>
    <w:rsid w:val="006B4141"/>
    <w:rsid w:val="006B50FA"/>
    <w:rsid w:val="006B5D6D"/>
    <w:rsid w:val="006B6FD4"/>
    <w:rsid w:val="006B722B"/>
    <w:rsid w:val="006C01DA"/>
    <w:rsid w:val="006C0817"/>
    <w:rsid w:val="006C0E89"/>
    <w:rsid w:val="006C1112"/>
    <w:rsid w:val="006C1401"/>
    <w:rsid w:val="006C142F"/>
    <w:rsid w:val="006C1548"/>
    <w:rsid w:val="006C1AA3"/>
    <w:rsid w:val="006C1D44"/>
    <w:rsid w:val="006C1D62"/>
    <w:rsid w:val="006C2114"/>
    <w:rsid w:val="006C3161"/>
    <w:rsid w:val="006C43B7"/>
    <w:rsid w:val="006C4530"/>
    <w:rsid w:val="006C4AEB"/>
    <w:rsid w:val="006C4C84"/>
    <w:rsid w:val="006C512A"/>
    <w:rsid w:val="006C611B"/>
    <w:rsid w:val="006C6452"/>
    <w:rsid w:val="006C6FA6"/>
    <w:rsid w:val="006C76AD"/>
    <w:rsid w:val="006C77DF"/>
    <w:rsid w:val="006D0331"/>
    <w:rsid w:val="006D0502"/>
    <w:rsid w:val="006D0B80"/>
    <w:rsid w:val="006D14BF"/>
    <w:rsid w:val="006D17E9"/>
    <w:rsid w:val="006D2A65"/>
    <w:rsid w:val="006D2F26"/>
    <w:rsid w:val="006D2F71"/>
    <w:rsid w:val="006D3B49"/>
    <w:rsid w:val="006D4E67"/>
    <w:rsid w:val="006D595D"/>
    <w:rsid w:val="006D5DA7"/>
    <w:rsid w:val="006D62AD"/>
    <w:rsid w:val="006D69CE"/>
    <w:rsid w:val="006D7438"/>
    <w:rsid w:val="006D7580"/>
    <w:rsid w:val="006D78BE"/>
    <w:rsid w:val="006D7927"/>
    <w:rsid w:val="006E0407"/>
    <w:rsid w:val="006E0512"/>
    <w:rsid w:val="006E09D3"/>
    <w:rsid w:val="006E0B45"/>
    <w:rsid w:val="006E0DFA"/>
    <w:rsid w:val="006E0FCF"/>
    <w:rsid w:val="006E13DE"/>
    <w:rsid w:val="006E15FE"/>
    <w:rsid w:val="006E1842"/>
    <w:rsid w:val="006E19BA"/>
    <w:rsid w:val="006E1D91"/>
    <w:rsid w:val="006E22D3"/>
    <w:rsid w:val="006E291A"/>
    <w:rsid w:val="006E3471"/>
    <w:rsid w:val="006E3573"/>
    <w:rsid w:val="006E358E"/>
    <w:rsid w:val="006E36DB"/>
    <w:rsid w:val="006E442A"/>
    <w:rsid w:val="006E4AB5"/>
    <w:rsid w:val="006E5467"/>
    <w:rsid w:val="006E70C5"/>
    <w:rsid w:val="006E74A5"/>
    <w:rsid w:val="006E784A"/>
    <w:rsid w:val="006F0B06"/>
    <w:rsid w:val="006F0D32"/>
    <w:rsid w:val="006F1C68"/>
    <w:rsid w:val="006F1E58"/>
    <w:rsid w:val="006F2BA1"/>
    <w:rsid w:val="006F2C98"/>
    <w:rsid w:val="006F301A"/>
    <w:rsid w:val="006F3652"/>
    <w:rsid w:val="006F3E77"/>
    <w:rsid w:val="006F40FE"/>
    <w:rsid w:val="006F472A"/>
    <w:rsid w:val="006F4D1B"/>
    <w:rsid w:val="006F4F13"/>
    <w:rsid w:val="006F52BB"/>
    <w:rsid w:val="006F56D0"/>
    <w:rsid w:val="006F5844"/>
    <w:rsid w:val="006F58CA"/>
    <w:rsid w:val="006F58D3"/>
    <w:rsid w:val="006F5F64"/>
    <w:rsid w:val="006F6519"/>
    <w:rsid w:val="006F6630"/>
    <w:rsid w:val="006F6821"/>
    <w:rsid w:val="006F68F6"/>
    <w:rsid w:val="006F7638"/>
    <w:rsid w:val="00700548"/>
    <w:rsid w:val="007005FC"/>
    <w:rsid w:val="0070061C"/>
    <w:rsid w:val="0070072E"/>
    <w:rsid w:val="00700D4D"/>
    <w:rsid w:val="00700F94"/>
    <w:rsid w:val="007013F9"/>
    <w:rsid w:val="00701A37"/>
    <w:rsid w:val="00701AD4"/>
    <w:rsid w:val="00701FFE"/>
    <w:rsid w:val="00702B18"/>
    <w:rsid w:val="00703537"/>
    <w:rsid w:val="0070644A"/>
    <w:rsid w:val="0070654D"/>
    <w:rsid w:val="00706D67"/>
    <w:rsid w:val="0070746E"/>
    <w:rsid w:val="007076E4"/>
    <w:rsid w:val="0071045A"/>
    <w:rsid w:val="007105EC"/>
    <w:rsid w:val="0071078B"/>
    <w:rsid w:val="007108F6"/>
    <w:rsid w:val="007109B0"/>
    <w:rsid w:val="00711615"/>
    <w:rsid w:val="0071170E"/>
    <w:rsid w:val="00711CFB"/>
    <w:rsid w:val="007121D4"/>
    <w:rsid w:val="007125EA"/>
    <w:rsid w:val="007129C9"/>
    <w:rsid w:val="00712F4C"/>
    <w:rsid w:val="00713C67"/>
    <w:rsid w:val="00714215"/>
    <w:rsid w:val="00714337"/>
    <w:rsid w:val="00714506"/>
    <w:rsid w:val="00714796"/>
    <w:rsid w:val="0071530A"/>
    <w:rsid w:val="007154A0"/>
    <w:rsid w:val="007158A0"/>
    <w:rsid w:val="00716C6E"/>
    <w:rsid w:val="00717894"/>
    <w:rsid w:val="00717D77"/>
    <w:rsid w:val="007200CF"/>
    <w:rsid w:val="00720AC3"/>
    <w:rsid w:val="00721281"/>
    <w:rsid w:val="00721BAB"/>
    <w:rsid w:val="0072237B"/>
    <w:rsid w:val="00722706"/>
    <w:rsid w:val="00722792"/>
    <w:rsid w:val="0072307E"/>
    <w:rsid w:val="007231EF"/>
    <w:rsid w:val="00725002"/>
    <w:rsid w:val="00725147"/>
    <w:rsid w:val="0072548B"/>
    <w:rsid w:val="007255C0"/>
    <w:rsid w:val="0072719E"/>
    <w:rsid w:val="007275AE"/>
    <w:rsid w:val="00727B22"/>
    <w:rsid w:val="0073033A"/>
    <w:rsid w:val="00730429"/>
    <w:rsid w:val="007304BF"/>
    <w:rsid w:val="007310EE"/>
    <w:rsid w:val="007320F6"/>
    <w:rsid w:val="007329B6"/>
    <w:rsid w:val="00732C50"/>
    <w:rsid w:val="00733508"/>
    <w:rsid w:val="0073350F"/>
    <w:rsid w:val="00733B8E"/>
    <w:rsid w:val="00733C28"/>
    <w:rsid w:val="007340E9"/>
    <w:rsid w:val="00734125"/>
    <w:rsid w:val="00734B0B"/>
    <w:rsid w:val="00734C8C"/>
    <w:rsid w:val="007357B0"/>
    <w:rsid w:val="00735A43"/>
    <w:rsid w:val="007363AC"/>
    <w:rsid w:val="00736464"/>
    <w:rsid w:val="007371FA"/>
    <w:rsid w:val="0073729B"/>
    <w:rsid w:val="00737318"/>
    <w:rsid w:val="00737557"/>
    <w:rsid w:val="007376BE"/>
    <w:rsid w:val="00737F40"/>
    <w:rsid w:val="00740A1D"/>
    <w:rsid w:val="00740AD4"/>
    <w:rsid w:val="00740FF4"/>
    <w:rsid w:val="00741745"/>
    <w:rsid w:val="00741952"/>
    <w:rsid w:val="00741C20"/>
    <w:rsid w:val="00742564"/>
    <w:rsid w:val="00742BAF"/>
    <w:rsid w:val="00742E63"/>
    <w:rsid w:val="00743F04"/>
    <w:rsid w:val="007445B2"/>
    <w:rsid w:val="007449EA"/>
    <w:rsid w:val="0074624E"/>
    <w:rsid w:val="00746C6E"/>
    <w:rsid w:val="00746CBF"/>
    <w:rsid w:val="00747207"/>
    <w:rsid w:val="00747F6E"/>
    <w:rsid w:val="007502BC"/>
    <w:rsid w:val="00751204"/>
    <w:rsid w:val="007514E3"/>
    <w:rsid w:val="00751816"/>
    <w:rsid w:val="00752733"/>
    <w:rsid w:val="007527A3"/>
    <w:rsid w:val="007527E0"/>
    <w:rsid w:val="00752804"/>
    <w:rsid w:val="00752ADF"/>
    <w:rsid w:val="00752F9A"/>
    <w:rsid w:val="00753A67"/>
    <w:rsid w:val="00754025"/>
    <w:rsid w:val="007545E9"/>
    <w:rsid w:val="0075496B"/>
    <w:rsid w:val="00754A60"/>
    <w:rsid w:val="007552C0"/>
    <w:rsid w:val="00755CF9"/>
    <w:rsid w:val="00755D45"/>
    <w:rsid w:val="0075690D"/>
    <w:rsid w:val="00756924"/>
    <w:rsid w:val="00756D25"/>
    <w:rsid w:val="00756E6C"/>
    <w:rsid w:val="00757448"/>
    <w:rsid w:val="0076026F"/>
    <w:rsid w:val="00760430"/>
    <w:rsid w:val="00761BC4"/>
    <w:rsid w:val="007623BC"/>
    <w:rsid w:val="00762A12"/>
    <w:rsid w:val="007631C3"/>
    <w:rsid w:val="007632BA"/>
    <w:rsid w:val="0076346D"/>
    <w:rsid w:val="00763F39"/>
    <w:rsid w:val="00764C0B"/>
    <w:rsid w:val="0076509A"/>
    <w:rsid w:val="007658A5"/>
    <w:rsid w:val="007660D7"/>
    <w:rsid w:val="00766625"/>
    <w:rsid w:val="007669E3"/>
    <w:rsid w:val="00766CC4"/>
    <w:rsid w:val="00766F0A"/>
    <w:rsid w:val="007672EC"/>
    <w:rsid w:val="0076738E"/>
    <w:rsid w:val="007676D6"/>
    <w:rsid w:val="0076770E"/>
    <w:rsid w:val="00767B22"/>
    <w:rsid w:val="00770AF6"/>
    <w:rsid w:val="00771D7C"/>
    <w:rsid w:val="0077215D"/>
    <w:rsid w:val="007722FE"/>
    <w:rsid w:val="0077257C"/>
    <w:rsid w:val="00772743"/>
    <w:rsid w:val="00772D03"/>
    <w:rsid w:val="00772F20"/>
    <w:rsid w:val="007731EA"/>
    <w:rsid w:val="00773645"/>
    <w:rsid w:val="00773A15"/>
    <w:rsid w:val="00775973"/>
    <w:rsid w:val="00775D5E"/>
    <w:rsid w:val="00775DE0"/>
    <w:rsid w:val="007771E4"/>
    <w:rsid w:val="007779F4"/>
    <w:rsid w:val="00777B03"/>
    <w:rsid w:val="00777D0E"/>
    <w:rsid w:val="00777ED3"/>
    <w:rsid w:val="007801D6"/>
    <w:rsid w:val="007804E7"/>
    <w:rsid w:val="00780D93"/>
    <w:rsid w:val="007810FC"/>
    <w:rsid w:val="007814DB"/>
    <w:rsid w:val="00782496"/>
    <w:rsid w:val="0078270F"/>
    <w:rsid w:val="0078293F"/>
    <w:rsid w:val="0078297A"/>
    <w:rsid w:val="00782DFC"/>
    <w:rsid w:val="0078329B"/>
    <w:rsid w:val="007837EF"/>
    <w:rsid w:val="00784CBF"/>
    <w:rsid w:val="00784DFC"/>
    <w:rsid w:val="0078505B"/>
    <w:rsid w:val="00785251"/>
    <w:rsid w:val="00785F13"/>
    <w:rsid w:val="00786289"/>
    <w:rsid w:val="007862CD"/>
    <w:rsid w:val="00786E1F"/>
    <w:rsid w:val="0078705A"/>
    <w:rsid w:val="00790627"/>
    <w:rsid w:val="00790993"/>
    <w:rsid w:val="00790B4E"/>
    <w:rsid w:val="00791AD2"/>
    <w:rsid w:val="00792485"/>
    <w:rsid w:val="0079294F"/>
    <w:rsid w:val="00793115"/>
    <w:rsid w:val="00793894"/>
    <w:rsid w:val="007940D9"/>
    <w:rsid w:val="00795D6D"/>
    <w:rsid w:val="00796232"/>
    <w:rsid w:val="00796373"/>
    <w:rsid w:val="00796EBD"/>
    <w:rsid w:val="00797681"/>
    <w:rsid w:val="00797859"/>
    <w:rsid w:val="00797B3A"/>
    <w:rsid w:val="00797D79"/>
    <w:rsid w:val="007A01C9"/>
    <w:rsid w:val="007A07D1"/>
    <w:rsid w:val="007A0F3F"/>
    <w:rsid w:val="007A1054"/>
    <w:rsid w:val="007A1410"/>
    <w:rsid w:val="007A1B60"/>
    <w:rsid w:val="007A3373"/>
    <w:rsid w:val="007A3456"/>
    <w:rsid w:val="007A3EC3"/>
    <w:rsid w:val="007A42D7"/>
    <w:rsid w:val="007A432E"/>
    <w:rsid w:val="007A49E0"/>
    <w:rsid w:val="007A5925"/>
    <w:rsid w:val="007A5960"/>
    <w:rsid w:val="007A5F87"/>
    <w:rsid w:val="007A68B3"/>
    <w:rsid w:val="007A70C2"/>
    <w:rsid w:val="007A76CD"/>
    <w:rsid w:val="007A7E0E"/>
    <w:rsid w:val="007A7F6D"/>
    <w:rsid w:val="007B011D"/>
    <w:rsid w:val="007B0353"/>
    <w:rsid w:val="007B06E6"/>
    <w:rsid w:val="007B18F8"/>
    <w:rsid w:val="007B1A11"/>
    <w:rsid w:val="007B1F5C"/>
    <w:rsid w:val="007B207C"/>
    <w:rsid w:val="007B22CE"/>
    <w:rsid w:val="007B23CC"/>
    <w:rsid w:val="007B3452"/>
    <w:rsid w:val="007B3D5B"/>
    <w:rsid w:val="007B3E99"/>
    <w:rsid w:val="007B4119"/>
    <w:rsid w:val="007B48DD"/>
    <w:rsid w:val="007B4CAF"/>
    <w:rsid w:val="007B4CF6"/>
    <w:rsid w:val="007B4F4F"/>
    <w:rsid w:val="007B4FC9"/>
    <w:rsid w:val="007B55CF"/>
    <w:rsid w:val="007B5EFA"/>
    <w:rsid w:val="007B600A"/>
    <w:rsid w:val="007B621C"/>
    <w:rsid w:val="007B7352"/>
    <w:rsid w:val="007B775E"/>
    <w:rsid w:val="007B7B98"/>
    <w:rsid w:val="007B7C43"/>
    <w:rsid w:val="007C0609"/>
    <w:rsid w:val="007C0A60"/>
    <w:rsid w:val="007C1672"/>
    <w:rsid w:val="007C16E3"/>
    <w:rsid w:val="007C170C"/>
    <w:rsid w:val="007C2AA3"/>
    <w:rsid w:val="007C2C11"/>
    <w:rsid w:val="007C3093"/>
    <w:rsid w:val="007C32CD"/>
    <w:rsid w:val="007C3364"/>
    <w:rsid w:val="007C33A9"/>
    <w:rsid w:val="007C37A0"/>
    <w:rsid w:val="007C387C"/>
    <w:rsid w:val="007C415B"/>
    <w:rsid w:val="007C4611"/>
    <w:rsid w:val="007C47AE"/>
    <w:rsid w:val="007C4D41"/>
    <w:rsid w:val="007C5471"/>
    <w:rsid w:val="007C56A5"/>
    <w:rsid w:val="007C62D5"/>
    <w:rsid w:val="007C660E"/>
    <w:rsid w:val="007C6823"/>
    <w:rsid w:val="007C6D28"/>
    <w:rsid w:val="007C7ABA"/>
    <w:rsid w:val="007C7CB9"/>
    <w:rsid w:val="007D02DD"/>
    <w:rsid w:val="007D04E5"/>
    <w:rsid w:val="007D0534"/>
    <w:rsid w:val="007D0DF1"/>
    <w:rsid w:val="007D10D8"/>
    <w:rsid w:val="007D12BF"/>
    <w:rsid w:val="007D1493"/>
    <w:rsid w:val="007D1C0D"/>
    <w:rsid w:val="007D23C5"/>
    <w:rsid w:val="007D24A5"/>
    <w:rsid w:val="007D2A35"/>
    <w:rsid w:val="007D3854"/>
    <w:rsid w:val="007D4C12"/>
    <w:rsid w:val="007D4E0B"/>
    <w:rsid w:val="007D5140"/>
    <w:rsid w:val="007D515B"/>
    <w:rsid w:val="007D5638"/>
    <w:rsid w:val="007D57DE"/>
    <w:rsid w:val="007D5C17"/>
    <w:rsid w:val="007D68E9"/>
    <w:rsid w:val="007D692F"/>
    <w:rsid w:val="007D6B10"/>
    <w:rsid w:val="007D7135"/>
    <w:rsid w:val="007D7373"/>
    <w:rsid w:val="007D7676"/>
    <w:rsid w:val="007E03A8"/>
    <w:rsid w:val="007E0A70"/>
    <w:rsid w:val="007E0B9B"/>
    <w:rsid w:val="007E0BDE"/>
    <w:rsid w:val="007E14AE"/>
    <w:rsid w:val="007E2020"/>
    <w:rsid w:val="007E2EEB"/>
    <w:rsid w:val="007E3AFA"/>
    <w:rsid w:val="007E3F38"/>
    <w:rsid w:val="007E3F56"/>
    <w:rsid w:val="007E41D4"/>
    <w:rsid w:val="007E42BF"/>
    <w:rsid w:val="007E4DBB"/>
    <w:rsid w:val="007E4FC0"/>
    <w:rsid w:val="007E5941"/>
    <w:rsid w:val="007E5C66"/>
    <w:rsid w:val="007E5E92"/>
    <w:rsid w:val="007E60B9"/>
    <w:rsid w:val="007E66BE"/>
    <w:rsid w:val="007E6880"/>
    <w:rsid w:val="007E68FA"/>
    <w:rsid w:val="007E7432"/>
    <w:rsid w:val="007E7455"/>
    <w:rsid w:val="007E74B0"/>
    <w:rsid w:val="007F001C"/>
    <w:rsid w:val="007F0930"/>
    <w:rsid w:val="007F0BA4"/>
    <w:rsid w:val="007F1290"/>
    <w:rsid w:val="007F1485"/>
    <w:rsid w:val="007F1834"/>
    <w:rsid w:val="007F19B6"/>
    <w:rsid w:val="007F1B29"/>
    <w:rsid w:val="007F1D22"/>
    <w:rsid w:val="007F372F"/>
    <w:rsid w:val="007F3EEB"/>
    <w:rsid w:val="007F4BA1"/>
    <w:rsid w:val="007F5535"/>
    <w:rsid w:val="007F5715"/>
    <w:rsid w:val="007F6148"/>
    <w:rsid w:val="007F6C1F"/>
    <w:rsid w:val="007F6C46"/>
    <w:rsid w:val="007F751E"/>
    <w:rsid w:val="008009E5"/>
    <w:rsid w:val="00800C0C"/>
    <w:rsid w:val="00800DF1"/>
    <w:rsid w:val="00801065"/>
    <w:rsid w:val="0080120F"/>
    <w:rsid w:val="0080187B"/>
    <w:rsid w:val="00801DA6"/>
    <w:rsid w:val="00802F3F"/>
    <w:rsid w:val="00803875"/>
    <w:rsid w:val="00803EE0"/>
    <w:rsid w:val="008049E0"/>
    <w:rsid w:val="00804BDF"/>
    <w:rsid w:val="00804DA9"/>
    <w:rsid w:val="00805E9A"/>
    <w:rsid w:val="00806274"/>
    <w:rsid w:val="00806282"/>
    <w:rsid w:val="0080651F"/>
    <w:rsid w:val="008067FF"/>
    <w:rsid w:val="00806887"/>
    <w:rsid w:val="00806901"/>
    <w:rsid w:val="00806F30"/>
    <w:rsid w:val="00807F0B"/>
    <w:rsid w:val="00807F2C"/>
    <w:rsid w:val="00810276"/>
    <w:rsid w:val="008102EE"/>
    <w:rsid w:val="00810C3A"/>
    <w:rsid w:val="00811628"/>
    <w:rsid w:val="00812E84"/>
    <w:rsid w:val="0081334A"/>
    <w:rsid w:val="00813E7A"/>
    <w:rsid w:val="008145CA"/>
    <w:rsid w:val="00814BCC"/>
    <w:rsid w:val="00816B91"/>
    <w:rsid w:val="00820604"/>
    <w:rsid w:val="008207BF"/>
    <w:rsid w:val="00820C0B"/>
    <w:rsid w:val="008215F9"/>
    <w:rsid w:val="00821772"/>
    <w:rsid w:val="008235E8"/>
    <w:rsid w:val="0082406D"/>
    <w:rsid w:val="00824863"/>
    <w:rsid w:val="008248D2"/>
    <w:rsid w:val="008250A5"/>
    <w:rsid w:val="00825313"/>
    <w:rsid w:val="008254AF"/>
    <w:rsid w:val="0082582D"/>
    <w:rsid w:val="00825B96"/>
    <w:rsid w:val="00825D6B"/>
    <w:rsid w:val="00825EA6"/>
    <w:rsid w:val="008269CB"/>
    <w:rsid w:val="00826AD1"/>
    <w:rsid w:val="00826B86"/>
    <w:rsid w:val="00827790"/>
    <w:rsid w:val="00827B93"/>
    <w:rsid w:val="00827BFB"/>
    <w:rsid w:val="00830508"/>
    <w:rsid w:val="00830CCD"/>
    <w:rsid w:val="00830D94"/>
    <w:rsid w:val="00831023"/>
    <w:rsid w:val="00831731"/>
    <w:rsid w:val="00832992"/>
    <w:rsid w:val="00832ED1"/>
    <w:rsid w:val="008337B9"/>
    <w:rsid w:val="00833BF7"/>
    <w:rsid w:val="00833CDF"/>
    <w:rsid w:val="00833D42"/>
    <w:rsid w:val="00833D70"/>
    <w:rsid w:val="008349B0"/>
    <w:rsid w:val="00834A29"/>
    <w:rsid w:val="008352D0"/>
    <w:rsid w:val="008356A2"/>
    <w:rsid w:val="008361D8"/>
    <w:rsid w:val="008365E0"/>
    <w:rsid w:val="0083775D"/>
    <w:rsid w:val="00837DC7"/>
    <w:rsid w:val="00837FC3"/>
    <w:rsid w:val="0084021A"/>
    <w:rsid w:val="0084032E"/>
    <w:rsid w:val="00840F57"/>
    <w:rsid w:val="00841575"/>
    <w:rsid w:val="00841636"/>
    <w:rsid w:val="008416B7"/>
    <w:rsid w:val="00841A96"/>
    <w:rsid w:val="00841E6E"/>
    <w:rsid w:val="00842227"/>
    <w:rsid w:val="00842F6F"/>
    <w:rsid w:val="008430EF"/>
    <w:rsid w:val="00843746"/>
    <w:rsid w:val="00843A41"/>
    <w:rsid w:val="00843CDA"/>
    <w:rsid w:val="008448B3"/>
    <w:rsid w:val="00844E7D"/>
    <w:rsid w:val="00845743"/>
    <w:rsid w:val="00845812"/>
    <w:rsid w:val="0084598E"/>
    <w:rsid w:val="008462A1"/>
    <w:rsid w:val="008469D2"/>
    <w:rsid w:val="0084705E"/>
    <w:rsid w:val="00847A1B"/>
    <w:rsid w:val="00847D9B"/>
    <w:rsid w:val="008500E7"/>
    <w:rsid w:val="00850685"/>
    <w:rsid w:val="00850F30"/>
    <w:rsid w:val="00851581"/>
    <w:rsid w:val="00852360"/>
    <w:rsid w:val="00852821"/>
    <w:rsid w:val="00852F0C"/>
    <w:rsid w:val="0085325A"/>
    <w:rsid w:val="0085418C"/>
    <w:rsid w:val="00854285"/>
    <w:rsid w:val="00854B09"/>
    <w:rsid w:val="00854E79"/>
    <w:rsid w:val="008551FC"/>
    <w:rsid w:val="008553FD"/>
    <w:rsid w:val="0085561D"/>
    <w:rsid w:val="008557DD"/>
    <w:rsid w:val="00855A1F"/>
    <w:rsid w:val="0085659C"/>
    <w:rsid w:val="00857BF0"/>
    <w:rsid w:val="008602F2"/>
    <w:rsid w:val="0086083E"/>
    <w:rsid w:val="00860C46"/>
    <w:rsid w:val="00860D15"/>
    <w:rsid w:val="00860FCE"/>
    <w:rsid w:val="00861698"/>
    <w:rsid w:val="00861A13"/>
    <w:rsid w:val="00861A1C"/>
    <w:rsid w:val="00861C9B"/>
    <w:rsid w:val="00862C00"/>
    <w:rsid w:val="00862F4A"/>
    <w:rsid w:val="00863763"/>
    <w:rsid w:val="008639AE"/>
    <w:rsid w:val="008650AE"/>
    <w:rsid w:val="00866613"/>
    <w:rsid w:val="008667A0"/>
    <w:rsid w:val="008668A0"/>
    <w:rsid w:val="00866F40"/>
    <w:rsid w:val="0087065A"/>
    <w:rsid w:val="008706FC"/>
    <w:rsid w:val="008708EA"/>
    <w:rsid w:val="00870CF1"/>
    <w:rsid w:val="00870E95"/>
    <w:rsid w:val="00871799"/>
    <w:rsid w:val="008717E5"/>
    <w:rsid w:val="00872206"/>
    <w:rsid w:val="00873175"/>
    <w:rsid w:val="008741E4"/>
    <w:rsid w:val="00874E9B"/>
    <w:rsid w:val="00877183"/>
    <w:rsid w:val="0087788E"/>
    <w:rsid w:val="00880445"/>
    <w:rsid w:val="00880664"/>
    <w:rsid w:val="0088075B"/>
    <w:rsid w:val="00880DA6"/>
    <w:rsid w:val="00881277"/>
    <w:rsid w:val="00881481"/>
    <w:rsid w:val="00881D22"/>
    <w:rsid w:val="00881D3D"/>
    <w:rsid w:val="00881D89"/>
    <w:rsid w:val="008823C2"/>
    <w:rsid w:val="00882B1B"/>
    <w:rsid w:val="00882C82"/>
    <w:rsid w:val="00882EC0"/>
    <w:rsid w:val="00882F89"/>
    <w:rsid w:val="00884301"/>
    <w:rsid w:val="00884512"/>
    <w:rsid w:val="0088451F"/>
    <w:rsid w:val="00884BD3"/>
    <w:rsid w:val="00884FAC"/>
    <w:rsid w:val="008850CA"/>
    <w:rsid w:val="00885694"/>
    <w:rsid w:val="008856F4"/>
    <w:rsid w:val="008859C6"/>
    <w:rsid w:val="00885A54"/>
    <w:rsid w:val="0088713D"/>
    <w:rsid w:val="008901F4"/>
    <w:rsid w:val="00890D06"/>
    <w:rsid w:val="00891F9A"/>
    <w:rsid w:val="00892DAA"/>
    <w:rsid w:val="00892E1E"/>
    <w:rsid w:val="00893DFC"/>
    <w:rsid w:val="008949B6"/>
    <w:rsid w:val="00894B42"/>
    <w:rsid w:val="0089515C"/>
    <w:rsid w:val="008951D0"/>
    <w:rsid w:val="00895662"/>
    <w:rsid w:val="00895B8C"/>
    <w:rsid w:val="0089606B"/>
    <w:rsid w:val="0089710A"/>
    <w:rsid w:val="008973BF"/>
    <w:rsid w:val="008A01D0"/>
    <w:rsid w:val="008A0385"/>
    <w:rsid w:val="008A09B8"/>
    <w:rsid w:val="008A1255"/>
    <w:rsid w:val="008A1A76"/>
    <w:rsid w:val="008A2772"/>
    <w:rsid w:val="008A27A3"/>
    <w:rsid w:val="008A2ED8"/>
    <w:rsid w:val="008A390D"/>
    <w:rsid w:val="008A46FA"/>
    <w:rsid w:val="008A49DB"/>
    <w:rsid w:val="008A4FE0"/>
    <w:rsid w:val="008A5B01"/>
    <w:rsid w:val="008A66C9"/>
    <w:rsid w:val="008A6785"/>
    <w:rsid w:val="008A740F"/>
    <w:rsid w:val="008A75E7"/>
    <w:rsid w:val="008A7660"/>
    <w:rsid w:val="008A7BCB"/>
    <w:rsid w:val="008A7DC7"/>
    <w:rsid w:val="008A7FA1"/>
    <w:rsid w:val="008B02AC"/>
    <w:rsid w:val="008B06F0"/>
    <w:rsid w:val="008B1ABB"/>
    <w:rsid w:val="008B30DF"/>
    <w:rsid w:val="008B3539"/>
    <w:rsid w:val="008B478D"/>
    <w:rsid w:val="008B4A84"/>
    <w:rsid w:val="008B4D97"/>
    <w:rsid w:val="008B59BF"/>
    <w:rsid w:val="008B5D56"/>
    <w:rsid w:val="008B6731"/>
    <w:rsid w:val="008B682E"/>
    <w:rsid w:val="008B6B56"/>
    <w:rsid w:val="008B6D75"/>
    <w:rsid w:val="008B75E2"/>
    <w:rsid w:val="008B7965"/>
    <w:rsid w:val="008B7968"/>
    <w:rsid w:val="008B79AA"/>
    <w:rsid w:val="008B7EC3"/>
    <w:rsid w:val="008C0338"/>
    <w:rsid w:val="008C0AC5"/>
    <w:rsid w:val="008C0B46"/>
    <w:rsid w:val="008C0C96"/>
    <w:rsid w:val="008C11E0"/>
    <w:rsid w:val="008C1B7D"/>
    <w:rsid w:val="008C2223"/>
    <w:rsid w:val="008C24A9"/>
    <w:rsid w:val="008C37F0"/>
    <w:rsid w:val="008C3AAB"/>
    <w:rsid w:val="008C3FAB"/>
    <w:rsid w:val="008C4277"/>
    <w:rsid w:val="008C4AD9"/>
    <w:rsid w:val="008C5A7A"/>
    <w:rsid w:val="008C6366"/>
    <w:rsid w:val="008C6935"/>
    <w:rsid w:val="008C7191"/>
    <w:rsid w:val="008C7B23"/>
    <w:rsid w:val="008C7C7A"/>
    <w:rsid w:val="008D090F"/>
    <w:rsid w:val="008D092F"/>
    <w:rsid w:val="008D1D2F"/>
    <w:rsid w:val="008D2023"/>
    <w:rsid w:val="008D2299"/>
    <w:rsid w:val="008D2E20"/>
    <w:rsid w:val="008D2E83"/>
    <w:rsid w:val="008D3221"/>
    <w:rsid w:val="008D36BE"/>
    <w:rsid w:val="008D3C3E"/>
    <w:rsid w:val="008D3CEC"/>
    <w:rsid w:val="008D3E44"/>
    <w:rsid w:val="008D43D6"/>
    <w:rsid w:val="008D4BE2"/>
    <w:rsid w:val="008D51A3"/>
    <w:rsid w:val="008D5463"/>
    <w:rsid w:val="008D5813"/>
    <w:rsid w:val="008D5D75"/>
    <w:rsid w:val="008D6C92"/>
    <w:rsid w:val="008D6D1A"/>
    <w:rsid w:val="008D71FD"/>
    <w:rsid w:val="008E043F"/>
    <w:rsid w:val="008E07A4"/>
    <w:rsid w:val="008E10EF"/>
    <w:rsid w:val="008E1269"/>
    <w:rsid w:val="008E12E0"/>
    <w:rsid w:val="008E18E5"/>
    <w:rsid w:val="008E1A5B"/>
    <w:rsid w:val="008E1B0B"/>
    <w:rsid w:val="008E1CF1"/>
    <w:rsid w:val="008E1D02"/>
    <w:rsid w:val="008E1FC9"/>
    <w:rsid w:val="008E2167"/>
    <w:rsid w:val="008E2A82"/>
    <w:rsid w:val="008E2C3F"/>
    <w:rsid w:val="008E3093"/>
    <w:rsid w:val="008E3781"/>
    <w:rsid w:val="008E4385"/>
    <w:rsid w:val="008E5DFB"/>
    <w:rsid w:val="008E7FC2"/>
    <w:rsid w:val="008F0DBD"/>
    <w:rsid w:val="008F11FD"/>
    <w:rsid w:val="008F1462"/>
    <w:rsid w:val="008F1A09"/>
    <w:rsid w:val="008F246A"/>
    <w:rsid w:val="008F27A1"/>
    <w:rsid w:val="008F2883"/>
    <w:rsid w:val="008F2EEF"/>
    <w:rsid w:val="008F38A5"/>
    <w:rsid w:val="008F3D25"/>
    <w:rsid w:val="008F3D8E"/>
    <w:rsid w:val="008F4787"/>
    <w:rsid w:val="008F4892"/>
    <w:rsid w:val="008F4A1D"/>
    <w:rsid w:val="008F4C29"/>
    <w:rsid w:val="008F4C3F"/>
    <w:rsid w:val="008F50FD"/>
    <w:rsid w:val="008F66E4"/>
    <w:rsid w:val="008F6EE8"/>
    <w:rsid w:val="008F7EFB"/>
    <w:rsid w:val="0090009D"/>
    <w:rsid w:val="0090045B"/>
    <w:rsid w:val="00900B10"/>
    <w:rsid w:val="009016EF"/>
    <w:rsid w:val="00901A41"/>
    <w:rsid w:val="00901F63"/>
    <w:rsid w:val="0090237B"/>
    <w:rsid w:val="00902AE8"/>
    <w:rsid w:val="0090321C"/>
    <w:rsid w:val="00903286"/>
    <w:rsid w:val="009037C3"/>
    <w:rsid w:val="009041A6"/>
    <w:rsid w:val="00904BCD"/>
    <w:rsid w:val="00905013"/>
    <w:rsid w:val="009061B7"/>
    <w:rsid w:val="00906C0D"/>
    <w:rsid w:val="009077D5"/>
    <w:rsid w:val="00907A96"/>
    <w:rsid w:val="00907B84"/>
    <w:rsid w:val="00910F12"/>
    <w:rsid w:val="009110E2"/>
    <w:rsid w:val="009110EE"/>
    <w:rsid w:val="009118F8"/>
    <w:rsid w:val="00911BCD"/>
    <w:rsid w:val="00911F10"/>
    <w:rsid w:val="009126A7"/>
    <w:rsid w:val="00912845"/>
    <w:rsid w:val="00912FD1"/>
    <w:rsid w:val="0091375E"/>
    <w:rsid w:val="0091376B"/>
    <w:rsid w:val="00913784"/>
    <w:rsid w:val="00913A73"/>
    <w:rsid w:val="00914399"/>
    <w:rsid w:val="00914588"/>
    <w:rsid w:val="009149A9"/>
    <w:rsid w:val="0091539F"/>
    <w:rsid w:val="00915F2F"/>
    <w:rsid w:val="0092037A"/>
    <w:rsid w:val="00920510"/>
    <w:rsid w:val="00920781"/>
    <w:rsid w:val="00920E04"/>
    <w:rsid w:val="009218D1"/>
    <w:rsid w:val="00921C70"/>
    <w:rsid w:val="00922899"/>
    <w:rsid w:val="009248B1"/>
    <w:rsid w:val="00924CC2"/>
    <w:rsid w:val="00925518"/>
    <w:rsid w:val="0092648F"/>
    <w:rsid w:val="00927253"/>
    <w:rsid w:val="00927411"/>
    <w:rsid w:val="0092762C"/>
    <w:rsid w:val="00927DBD"/>
    <w:rsid w:val="00930114"/>
    <w:rsid w:val="00930DC3"/>
    <w:rsid w:val="00930F15"/>
    <w:rsid w:val="00930FD6"/>
    <w:rsid w:val="00931644"/>
    <w:rsid w:val="00931AD6"/>
    <w:rsid w:val="00931CFE"/>
    <w:rsid w:val="00932450"/>
    <w:rsid w:val="00932723"/>
    <w:rsid w:val="00932895"/>
    <w:rsid w:val="009329BE"/>
    <w:rsid w:val="009336FC"/>
    <w:rsid w:val="00933A5B"/>
    <w:rsid w:val="00933F56"/>
    <w:rsid w:val="00933F9A"/>
    <w:rsid w:val="0093413A"/>
    <w:rsid w:val="00934E75"/>
    <w:rsid w:val="00935334"/>
    <w:rsid w:val="0093566F"/>
    <w:rsid w:val="009357BD"/>
    <w:rsid w:val="00936C50"/>
    <w:rsid w:val="009373F3"/>
    <w:rsid w:val="00937976"/>
    <w:rsid w:val="0093797D"/>
    <w:rsid w:val="00937A01"/>
    <w:rsid w:val="00937AFB"/>
    <w:rsid w:val="00940553"/>
    <w:rsid w:val="00940B14"/>
    <w:rsid w:val="00941226"/>
    <w:rsid w:val="009415B3"/>
    <w:rsid w:val="00941828"/>
    <w:rsid w:val="00941D1A"/>
    <w:rsid w:val="0094242A"/>
    <w:rsid w:val="009427D9"/>
    <w:rsid w:val="00942CAC"/>
    <w:rsid w:val="009436D5"/>
    <w:rsid w:val="009439F9"/>
    <w:rsid w:val="00943FCD"/>
    <w:rsid w:val="00945650"/>
    <w:rsid w:val="00945C68"/>
    <w:rsid w:val="00946C48"/>
    <w:rsid w:val="00946CE2"/>
    <w:rsid w:val="0094749D"/>
    <w:rsid w:val="009475E3"/>
    <w:rsid w:val="00950038"/>
    <w:rsid w:val="00950C65"/>
    <w:rsid w:val="009511B5"/>
    <w:rsid w:val="00951A1E"/>
    <w:rsid w:val="009526CB"/>
    <w:rsid w:val="00955502"/>
    <w:rsid w:val="0095561B"/>
    <w:rsid w:val="00955CB0"/>
    <w:rsid w:val="00956599"/>
    <w:rsid w:val="00956A94"/>
    <w:rsid w:val="0095773F"/>
    <w:rsid w:val="00957A3D"/>
    <w:rsid w:val="009600B7"/>
    <w:rsid w:val="009607EA"/>
    <w:rsid w:val="009612BE"/>
    <w:rsid w:val="00961366"/>
    <w:rsid w:val="00961D20"/>
    <w:rsid w:val="0096234E"/>
    <w:rsid w:val="00963F26"/>
    <w:rsid w:val="009640A0"/>
    <w:rsid w:val="00964B8B"/>
    <w:rsid w:val="00964DCA"/>
    <w:rsid w:val="00965DD6"/>
    <w:rsid w:val="0096626D"/>
    <w:rsid w:val="00970362"/>
    <w:rsid w:val="00970507"/>
    <w:rsid w:val="00970746"/>
    <w:rsid w:val="009712F5"/>
    <w:rsid w:val="009713D5"/>
    <w:rsid w:val="00971D43"/>
    <w:rsid w:val="00972092"/>
    <w:rsid w:val="009725C1"/>
    <w:rsid w:val="00973256"/>
    <w:rsid w:val="00973D29"/>
    <w:rsid w:val="00973D5A"/>
    <w:rsid w:val="009744CE"/>
    <w:rsid w:val="00974B6D"/>
    <w:rsid w:val="00974DF7"/>
    <w:rsid w:val="0097535B"/>
    <w:rsid w:val="009754BE"/>
    <w:rsid w:val="00975864"/>
    <w:rsid w:val="0097599E"/>
    <w:rsid w:val="009759D9"/>
    <w:rsid w:val="00975D2F"/>
    <w:rsid w:val="00975EC6"/>
    <w:rsid w:val="00976077"/>
    <w:rsid w:val="00976151"/>
    <w:rsid w:val="00976284"/>
    <w:rsid w:val="00976E01"/>
    <w:rsid w:val="00977A18"/>
    <w:rsid w:val="00977AF5"/>
    <w:rsid w:val="0098004B"/>
    <w:rsid w:val="00980751"/>
    <w:rsid w:val="00980E2C"/>
    <w:rsid w:val="009810D5"/>
    <w:rsid w:val="009821EE"/>
    <w:rsid w:val="009829EE"/>
    <w:rsid w:val="00982AF3"/>
    <w:rsid w:val="00982B99"/>
    <w:rsid w:val="00983363"/>
    <w:rsid w:val="00983680"/>
    <w:rsid w:val="009837AB"/>
    <w:rsid w:val="009838F5"/>
    <w:rsid w:val="00983CF3"/>
    <w:rsid w:val="0098458B"/>
    <w:rsid w:val="009845FF"/>
    <w:rsid w:val="009849FC"/>
    <w:rsid w:val="00984D34"/>
    <w:rsid w:val="00985DEE"/>
    <w:rsid w:val="00986674"/>
    <w:rsid w:val="009870EA"/>
    <w:rsid w:val="00987378"/>
    <w:rsid w:val="00987464"/>
    <w:rsid w:val="009874FF"/>
    <w:rsid w:val="00987BA5"/>
    <w:rsid w:val="00987D1E"/>
    <w:rsid w:val="00987E99"/>
    <w:rsid w:val="009908F1"/>
    <w:rsid w:val="009916CE"/>
    <w:rsid w:val="00991942"/>
    <w:rsid w:val="009919CA"/>
    <w:rsid w:val="00991F27"/>
    <w:rsid w:val="00992772"/>
    <w:rsid w:val="00992AAB"/>
    <w:rsid w:val="00992CA8"/>
    <w:rsid w:val="00993A5E"/>
    <w:rsid w:val="00993CB3"/>
    <w:rsid w:val="00993CC0"/>
    <w:rsid w:val="00993D2B"/>
    <w:rsid w:val="00994099"/>
    <w:rsid w:val="0099412C"/>
    <w:rsid w:val="0099598D"/>
    <w:rsid w:val="00997A80"/>
    <w:rsid w:val="009A04B7"/>
    <w:rsid w:val="009A05A3"/>
    <w:rsid w:val="009A07B3"/>
    <w:rsid w:val="009A07B8"/>
    <w:rsid w:val="009A0AE2"/>
    <w:rsid w:val="009A0DC6"/>
    <w:rsid w:val="009A1295"/>
    <w:rsid w:val="009A15BE"/>
    <w:rsid w:val="009A19D4"/>
    <w:rsid w:val="009A24EC"/>
    <w:rsid w:val="009A31C3"/>
    <w:rsid w:val="009A3BC8"/>
    <w:rsid w:val="009A62CF"/>
    <w:rsid w:val="009A6513"/>
    <w:rsid w:val="009A74A4"/>
    <w:rsid w:val="009A7F75"/>
    <w:rsid w:val="009A7FA2"/>
    <w:rsid w:val="009B00AA"/>
    <w:rsid w:val="009B02DF"/>
    <w:rsid w:val="009B0EBB"/>
    <w:rsid w:val="009B0ED7"/>
    <w:rsid w:val="009B0FE6"/>
    <w:rsid w:val="009B1BAD"/>
    <w:rsid w:val="009B1D2B"/>
    <w:rsid w:val="009B231B"/>
    <w:rsid w:val="009B24AE"/>
    <w:rsid w:val="009B2695"/>
    <w:rsid w:val="009B27FB"/>
    <w:rsid w:val="009B2833"/>
    <w:rsid w:val="009B2B2F"/>
    <w:rsid w:val="009B2F0B"/>
    <w:rsid w:val="009B30A3"/>
    <w:rsid w:val="009B3318"/>
    <w:rsid w:val="009B34FF"/>
    <w:rsid w:val="009B376A"/>
    <w:rsid w:val="009B397D"/>
    <w:rsid w:val="009B45BC"/>
    <w:rsid w:val="009B5F4F"/>
    <w:rsid w:val="009B66A3"/>
    <w:rsid w:val="009C0C28"/>
    <w:rsid w:val="009C0F6B"/>
    <w:rsid w:val="009C2DA6"/>
    <w:rsid w:val="009C3BCE"/>
    <w:rsid w:val="009C3E22"/>
    <w:rsid w:val="009C4229"/>
    <w:rsid w:val="009C464C"/>
    <w:rsid w:val="009C48AA"/>
    <w:rsid w:val="009C5C5A"/>
    <w:rsid w:val="009C5DF9"/>
    <w:rsid w:val="009C5EAE"/>
    <w:rsid w:val="009C5F64"/>
    <w:rsid w:val="009C6095"/>
    <w:rsid w:val="009C69DA"/>
    <w:rsid w:val="009C6C5E"/>
    <w:rsid w:val="009C7D62"/>
    <w:rsid w:val="009D0589"/>
    <w:rsid w:val="009D0881"/>
    <w:rsid w:val="009D0A02"/>
    <w:rsid w:val="009D0C4E"/>
    <w:rsid w:val="009D0D0F"/>
    <w:rsid w:val="009D124D"/>
    <w:rsid w:val="009D135D"/>
    <w:rsid w:val="009D1734"/>
    <w:rsid w:val="009D18A9"/>
    <w:rsid w:val="009D26D9"/>
    <w:rsid w:val="009D3596"/>
    <w:rsid w:val="009D3B0E"/>
    <w:rsid w:val="009D4195"/>
    <w:rsid w:val="009D4AB9"/>
    <w:rsid w:val="009D4FF1"/>
    <w:rsid w:val="009D517E"/>
    <w:rsid w:val="009D54A6"/>
    <w:rsid w:val="009D6180"/>
    <w:rsid w:val="009D6D6D"/>
    <w:rsid w:val="009D721E"/>
    <w:rsid w:val="009D73F8"/>
    <w:rsid w:val="009D789A"/>
    <w:rsid w:val="009E00AE"/>
    <w:rsid w:val="009E0231"/>
    <w:rsid w:val="009E05C1"/>
    <w:rsid w:val="009E0F86"/>
    <w:rsid w:val="009E1128"/>
    <w:rsid w:val="009E11E1"/>
    <w:rsid w:val="009E12F8"/>
    <w:rsid w:val="009E1748"/>
    <w:rsid w:val="009E1CCA"/>
    <w:rsid w:val="009E1EE0"/>
    <w:rsid w:val="009E1F79"/>
    <w:rsid w:val="009E28BD"/>
    <w:rsid w:val="009E3575"/>
    <w:rsid w:val="009E3BC6"/>
    <w:rsid w:val="009E3C75"/>
    <w:rsid w:val="009E3F68"/>
    <w:rsid w:val="009E468A"/>
    <w:rsid w:val="009E47EF"/>
    <w:rsid w:val="009E4841"/>
    <w:rsid w:val="009E4ADB"/>
    <w:rsid w:val="009E4FE3"/>
    <w:rsid w:val="009E58D7"/>
    <w:rsid w:val="009E6064"/>
    <w:rsid w:val="009E6122"/>
    <w:rsid w:val="009E694B"/>
    <w:rsid w:val="009E6B68"/>
    <w:rsid w:val="009E7E08"/>
    <w:rsid w:val="009F0047"/>
    <w:rsid w:val="009F0996"/>
    <w:rsid w:val="009F0B38"/>
    <w:rsid w:val="009F0FE5"/>
    <w:rsid w:val="009F16BC"/>
    <w:rsid w:val="009F188A"/>
    <w:rsid w:val="009F1942"/>
    <w:rsid w:val="009F1C04"/>
    <w:rsid w:val="009F1CAC"/>
    <w:rsid w:val="009F2D4B"/>
    <w:rsid w:val="009F37F7"/>
    <w:rsid w:val="009F3901"/>
    <w:rsid w:val="009F461C"/>
    <w:rsid w:val="009F4963"/>
    <w:rsid w:val="009F4A59"/>
    <w:rsid w:val="009F4ADC"/>
    <w:rsid w:val="009F594B"/>
    <w:rsid w:val="009F5D73"/>
    <w:rsid w:val="009F613B"/>
    <w:rsid w:val="009F6858"/>
    <w:rsid w:val="009F73F2"/>
    <w:rsid w:val="009F7D3B"/>
    <w:rsid w:val="00A004E7"/>
    <w:rsid w:val="00A00CD9"/>
    <w:rsid w:val="00A0146C"/>
    <w:rsid w:val="00A01DC2"/>
    <w:rsid w:val="00A025E1"/>
    <w:rsid w:val="00A02FF5"/>
    <w:rsid w:val="00A032E4"/>
    <w:rsid w:val="00A03367"/>
    <w:rsid w:val="00A03562"/>
    <w:rsid w:val="00A03B9A"/>
    <w:rsid w:val="00A041FE"/>
    <w:rsid w:val="00A04351"/>
    <w:rsid w:val="00A04511"/>
    <w:rsid w:val="00A04B2D"/>
    <w:rsid w:val="00A05E11"/>
    <w:rsid w:val="00A0664B"/>
    <w:rsid w:val="00A069A0"/>
    <w:rsid w:val="00A069F5"/>
    <w:rsid w:val="00A06C1E"/>
    <w:rsid w:val="00A0735C"/>
    <w:rsid w:val="00A07C7A"/>
    <w:rsid w:val="00A07D28"/>
    <w:rsid w:val="00A106CF"/>
    <w:rsid w:val="00A1077A"/>
    <w:rsid w:val="00A127F6"/>
    <w:rsid w:val="00A128BC"/>
    <w:rsid w:val="00A13760"/>
    <w:rsid w:val="00A1378A"/>
    <w:rsid w:val="00A139E4"/>
    <w:rsid w:val="00A140BF"/>
    <w:rsid w:val="00A140D0"/>
    <w:rsid w:val="00A144C1"/>
    <w:rsid w:val="00A14C32"/>
    <w:rsid w:val="00A15076"/>
    <w:rsid w:val="00A152BC"/>
    <w:rsid w:val="00A15B36"/>
    <w:rsid w:val="00A16207"/>
    <w:rsid w:val="00A165C4"/>
    <w:rsid w:val="00A167B3"/>
    <w:rsid w:val="00A1681F"/>
    <w:rsid w:val="00A174A5"/>
    <w:rsid w:val="00A17C8A"/>
    <w:rsid w:val="00A200C1"/>
    <w:rsid w:val="00A2025C"/>
    <w:rsid w:val="00A202BC"/>
    <w:rsid w:val="00A20A03"/>
    <w:rsid w:val="00A212C5"/>
    <w:rsid w:val="00A2141E"/>
    <w:rsid w:val="00A214F6"/>
    <w:rsid w:val="00A21BE6"/>
    <w:rsid w:val="00A2229D"/>
    <w:rsid w:val="00A223C8"/>
    <w:rsid w:val="00A22C02"/>
    <w:rsid w:val="00A22D96"/>
    <w:rsid w:val="00A23673"/>
    <w:rsid w:val="00A24084"/>
    <w:rsid w:val="00A24C25"/>
    <w:rsid w:val="00A24DAC"/>
    <w:rsid w:val="00A25D52"/>
    <w:rsid w:val="00A26D04"/>
    <w:rsid w:val="00A3080E"/>
    <w:rsid w:val="00A30853"/>
    <w:rsid w:val="00A30AE1"/>
    <w:rsid w:val="00A30BB0"/>
    <w:rsid w:val="00A311F6"/>
    <w:rsid w:val="00A31412"/>
    <w:rsid w:val="00A3187A"/>
    <w:rsid w:val="00A319FC"/>
    <w:rsid w:val="00A32923"/>
    <w:rsid w:val="00A32EF4"/>
    <w:rsid w:val="00A340C0"/>
    <w:rsid w:val="00A34162"/>
    <w:rsid w:val="00A34909"/>
    <w:rsid w:val="00A34BD1"/>
    <w:rsid w:val="00A3558C"/>
    <w:rsid w:val="00A35E7B"/>
    <w:rsid w:val="00A361B1"/>
    <w:rsid w:val="00A3627D"/>
    <w:rsid w:val="00A3667F"/>
    <w:rsid w:val="00A36DD6"/>
    <w:rsid w:val="00A37562"/>
    <w:rsid w:val="00A4118E"/>
    <w:rsid w:val="00A416D7"/>
    <w:rsid w:val="00A41998"/>
    <w:rsid w:val="00A42AAE"/>
    <w:rsid w:val="00A43022"/>
    <w:rsid w:val="00A43279"/>
    <w:rsid w:val="00A436D8"/>
    <w:rsid w:val="00A442DA"/>
    <w:rsid w:val="00A44324"/>
    <w:rsid w:val="00A445E5"/>
    <w:rsid w:val="00A45056"/>
    <w:rsid w:val="00A45381"/>
    <w:rsid w:val="00A45C41"/>
    <w:rsid w:val="00A470C8"/>
    <w:rsid w:val="00A4769D"/>
    <w:rsid w:val="00A4785B"/>
    <w:rsid w:val="00A479C7"/>
    <w:rsid w:val="00A47A07"/>
    <w:rsid w:val="00A5036D"/>
    <w:rsid w:val="00A50861"/>
    <w:rsid w:val="00A50D4C"/>
    <w:rsid w:val="00A50DB4"/>
    <w:rsid w:val="00A513C9"/>
    <w:rsid w:val="00A51709"/>
    <w:rsid w:val="00A51757"/>
    <w:rsid w:val="00A52447"/>
    <w:rsid w:val="00A53082"/>
    <w:rsid w:val="00A5317E"/>
    <w:rsid w:val="00A531A7"/>
    <w:rsid w:val="00A5391C"/>
    <w:rsid w:val="00A53B20"/>
    <w:rsid w:val="00A53D65"/>
    <w:rsid w:val="00A53DC1"/>
    <w:rsid w:val="00A543CF"/>
    <w:rsid w:val="00A546F9"/>
    <w:rsid w:val="00A548FA"/>
    <w:rsid w:val="00A54C6C"/>
    <w:rsid w:val="00A54D93"/>
    <w:rsid w:val="00A5505E"/>
    <w:rsid w:val="00A55376"/>
    <w:rsid w:val="00A55508"/>
    <w:rsid w:val="00A55513"/>
    <w:rsid w:val="00A55EEA"/>
    <w:rsid w:val="00A56889"/>
    <w:rsid w:val="00A56DB7"/>
    <w:rsid w:val="00A56F1B"/>
    <w:rsid w:val="00A579E4"/>
    <w:rsid w:val="00A60845"/>
    <w:rsid w:val="00A60DD8"/>
    <w:rsid w:val="00A612FB"/>
    <w:rsid w:val="00A6155E"/>
    <w:rsid w:val="00A62494"/>
    <w:rsid w:val="00A62767"/>
    <w:rsid w:val="00A62B9C"/>
    <w:rsid w:val="00A62FF8"/>
    <w:rsid w:val="00A632A8"/>
    <w:rsid w:val="00A63C2F"/>
    <w:rsid w:val="00A63C65"/>
    <w:rsid w:val="00A63E25"/>
    <w:rsid w:val="00A64812"/>
    <w:rsid w:val="00A64B93"/>
    <w:rsid w:val="00A65174"/>
    <w:rsid w:val="00A6616D"/>
    <w:rsid w:val="00A67167"/>
    <w:rsid w:val="00A673B7"/>
    <w:rsid w:val="00A67B23"/>
    <w:rsid w:val="00A67D4A"/>
    <w:rsid w:val="00A70636"/>
    <w:rsid w:val="00A70DDD"/>
    <w:rsid w:val="00A71151"/>
    <w:rsid w:val="00A71183"/>
    <w:rsid w:val="00A71871"/>
    <w:rsid w:val="00A72652"/>
    <w:rsid w:val="00A727D0"/>
    <w:rsid w:val="00A730B4"/>
    <w:rsid w:val="00A73883"/>
    <w:rsid w:val="00A73A95"/>
    <w:rsid w:val="00A73CC7"/>
    <w:rsid w:val="00A747AF"/>
    <w:rsid w:val="00A74A0B"/>
    <w:rsid w:val="00A7521E"/>
    <w:rsid w:val="00A7568E"/>
    <w:rsid w:val="00A758C3"/>
    <w:rsid w:val="00A759F0"/>
    <w:rsid w:val="00A76545"/>
    <w:rsid w:val="00A76933"/>
    <w:rsid w:val="00A7782C"/>
    <w:rsid w:val="00A77AB0"/>
    <w:rsid w:val="00A77ED4"/>
    <w:rsid w:val="00A80062"/>
    <w:rsid w:val="00A803F4"/>
    <w:rsid w:val="00A80E1A"/>
    <w:rsid w:val="00A8107B"/>
    <w:rsid w:val="00A81575"/>
    <w:rsid w:val="00A81DCB"/>
    <w:rsid w:val="00A8268B"/>
    <w:rsid w:val="00A82784"/>
    <w:rsid w:val="00A82949"/>
    <w:rsid w:val="00A8298D"/>
    <w:rsid w:val="00A83CD6"/>
    <w:rsid w:val="00A853F3"/>
    <w:rsid w:val="00A8598F"/>
    <w:rsid w:val="00A85A5D"/>
    <w:rsid w:val="00A85C14"/>
    <w:rsid w:val="00A85C37"/>
    <w:rsid w:val="00A85DC9"/>
    <w:rsid w:val="00A86C53"/>
    <w:rsid w:val="00A86E0B"/>
    <w:rsid w:val="00A86F29"/>
    <w:rsid w:val="00A905B1"/>
    <w:rsid w:val="00A90C14"/>
    <w:rsid w:val="00A91295"/>
    <w:rsid w:val="00A91344"/>
    <w:rsid w:val="00A91807"/>
    <w:rsid w:val="00A9197C"/>
    <w:rsid w:val="00A921B6"/>
    <w:rsid w:val="00A931B1"/>
    <w:rsid w:val="00A93251"/>
    <w:rsid w:val="00A932BC"/>
    <w:rsid w:val="00A93636"/>
    <w:rsid w:val="00A938E8"/>
    <w:rsid w:val="00A9455C"/>
    <w:rsid w:val="00A95076"/>
    <w:rsid w:val="00A95AEC"/>
    <w:rsid w:val="00A95E41"/>
    <w:rsid w:val="00A961A4"/>
    <w:rsid w:val="00A965FD"/>
    <w:rsid w:val="00A97191"/>
    <w:rsid w:val="00AA03F5"/>
    <w:rsid w:val="00AA0E69"/>
    <w:rsid w:val="00AA10F5"/>
    <w:rsid w:val="00AA20F2"/>
    <w:rsid w:val="00AA21EC"/>
    <w:rsid w:val="00AA2380"/>
    <w:rsid w:val="00AA23B3"/>
    <w:rsid w:val="00AA25E1"/>
    <w:rsid w:val="00AA30D0"/>
    <w:rsid w:val="00AA349E"/>
    <w:rsid w:val="00AA3689"/>
    <w:rsid w:val="00AA36E7"/>
    <w:rsid w:val="00AA5BA0"/>
    <w:rsid w:val="00AA5DF7"/>
    <w:rsid w:val="00AA5FD6"/>
    <w:rsid w:val="00AA676F"/>
    <w:rsid w:val="00AA6FD5"/>
    <w:rsid w:val="00AA739F"/>
    <w:rsid w:val="00AA7971"/>
    <w:rsid w:val="00AA7A2B"/>
    <w:rsid w:val="00AB00A8"/>
    <w:rsid w:val="00AB0C98"/>
    <w:rsid w:val="00AB0DD8"/>
    <w:rsid w:val="00AB28E2"/>
    <w:rsid w:val="00AB2B43"/>
    <w:rsid w:val="00AB3DE9"/>
    <w:rsid w:val="00AB3EB4"/>
    <w:rsid w:val="00AB4F0D"/>
    <w:rsid w:val="00AB5142"/>
    <w:rsid w:val="00AB51AB"/>
    <w:rsid w:val="00AB525B"/>
    <w:rsid w:val="00AB597D"/>
    <w:rsid w:val="00AB5A13"/>
    <w:rsid w:val="00AB5C0F"/>
    <w:rsid w:val="00AB5D3C"/>
    <w:rsid w:val="00AB5E68"/>
    <w:rsid w:val="00AB6464"/>
    <w:rsid w:val="00AB6677"/>
    <w:rsid w:val="00AB6AF9"/>
    <w:rsid w:val="00AB6B9F"/>
    <w:rsid w:val="00AB6DAC"/>
    <w:rsid w:val="00AB75A4"/>
    <w:rsid w:val="00AB78B9"/>
    <w:rsid w:val="00AB78FB"/>
    <w:rsid w:val="00AB7BC4"/>
    <w:rsid w:val="00AB7E4B"/>
    <w:rsid w:val="00AC0983"/>
    <w:rsid w:val="00AC0A6D"/>
    <w:rsid w:val="00AC0DEE"/>
    <w:rsid w:val="00AC1FE8"/>
    <w:rsid w:val="00AC39B3"/>
    <w:rsid w:val="00AC40EF"/>
    <w:rsid w:val="00AC417E"/>
    <w:rsid w:val="00AC4C0D"/>
    <w:rsid w:val="00AC4F3B"/>
    <w:rsid w:val="00AC5C76"/>
    <w:rsid w:val="00AC66DD"/>
    <w:rsid w:val="00AC6A9B"/>
    <w:rsid w:val="00AC7494"/>
    <w:rsid w:val="00AC7BBA"/>
    <w:rsid w:val="00AD0100"/>
    <w:rsid w:val="00AD02BE"/>
    <w:rsid w:val="00AD0569"/>
    <w:rsid w:val="00AD07CC"/>
    <w:rsid w:val="00AD0B95"/>
    <w:rsid w:val="00AD0CE8"/>
    <w:rsid w:val="00AD0E39"/>
    <w:rsid w:val="00AD135A"/>
    <w:rsid w:val="00AD1753"/>
    <w:rsid w:val="00AD1782"/>
    <w:rsid w:val="00AD23D1"/>
    <w:rsid w:val="00AD30D4"/>
    <w:rsid w:val="00AD3320"/>
    <w:rsid w:val="00AD3E5B"/>
    <w:rsid w:val="00AD4D53"/>
    <w:rsid w:val="00AD57D7"/>
    <w:rsid w:val="00AD5A9D"/>
    <w:rsid w:val="00AD7064"/>
    <w:rsid w:val="00AD74EC"/>
    <w:rsid w:val="00AD79E9"/>
    <w:rsid w:val="00AE02C3"/>
    <w:rsid w:val="00AE0AD4"/>
    <w:rsid w:val="00AE0D7E"/>
    <w:rsid w:val="00AE1626"/>
    <w:rsid w:val="00AE1D35"/>
    <w:rsid w:val="00AE1E22"/>
    <w:rsid w:val="00AE2065"/>
    <w:rsid w:val="00AE217A"/>
    <w:rsid w:val="00AE41F0"/>
    <w:rsid w:val="00AE44D5"/>
    <w:rsid w:val="00AE49C5"/>
    <w:rsid w:val="00AE4DBA"/>
    <w:rsid w:val="00AE50F4"/>
    <w:rsid w:val="00AE543B"/>
    <w:rsid w:val="00AE650D"/>
    <w:rsid w:val="00AE6ABE"/>
    <w:rsid w:val="00AE6F80"/>
    <w:rsid w:val="00AF05AB"/>
    <w:rsid w:val="00AF0AC2"/>
    <w:rsid w:val="00AF19E3"/>
    <w:rsid w:val="00AF1DB7"/>
    <w:rsid w:val="00AF2D5A"/>
    <w:rsid w:val="00AF3C67"/>
    <w:rsid w:val="00AF3E05"/>
    <w:rsid w:val="00AF4A19"/>
    <w:rsid w:val="00AF4D60"/>
    <w:rsid w:val="00AF4FC7"/>
    <w:rsid w:val="00AF4FDE"/>
    <w:rsid w:val="00AF512C"/>
    <w:rsid w:val="00AF58F3"/>
    <w:rsid w:val="00AF59BA"/>
    <w:rsid w:val="00AF636D"/>
    <w:rsid w:val="00AF6EA5"/>
    <w:rsid w:val="00AF7AD7"/>
    <w:rsid w:val="00AF7CF9"/>
    <w:rsid w:val="00AF7D41"/>
    <w:rsid w:val="00AF7EED"/>
    <w:rsid w:val="00B0122E"/>
    <w:rsid w:val="00B02DBB"/>
    <w:rsid w:val="00B03213"/>
    <w:rsid w:val="00B03B2F"/>
    <w:rsid w:val="00B04259"/>
    <w:rsid w:val="00B04320"/>
    <w:rsid w:val="00B04A1B"/>
    <w:rsid w:val="00B05308"/>
    <w:rsid w:val="00B054C6"/>
    <w:rsid w:val="00B065E2"/>
    <w:rsid w:val="00B06B24"/>
    <w:rsid w:val="00B07331"/>
    <w:rsid w:val="00B074C3"/>
    <w:rsid w:val="00B0794B"/>
    <w:rsid w:val="00B100C7"/>
    <w:rsid w:val="00B11494"/>
    <w:rsid w:val="00B1154C"/>
    <w:rsid w:val="00B117A3"/>
    <w:rsid w:val="00B11E02"/>
    <w:rsid w:val="00B12149"/>
    <w:rsid w:val="00B1231E"/>
    <w:rsid w:val="00B12467"/>
    <w:rsid w:val="00B1252E"/>
    <w:rsid w:val="00B12825"/>
    <w:rsid w:val="00B135A7"/>
    <w:rsid w:val="00B1362E"/>
    <w:rsid w:val="00B13B1F"/>
    <w:rsid w:val="00B13DD1"/>
    <w:rsid w:val="00B15145"/>
    <w:rsid w:val="00B15E14"/>
    <w:rsid w:val="00B16252"/>
    <w:rsid w:val="00B16A9A"/>
    <w:rsid w:val="00B16D6C"/>
    <w:rsid w:val="00B17446"/>
    <w:rsid w:val="00B17583"/>
    <w:rsid w:val="00B17C3B"/>
    <w:rsid w:val="00B17C67"/>
    <w:rsid w:val="00B17E2E"/>
    <w:rsid w:val="00B17FE2"/>
    <w:rsid w:val="00B20432"/>
    <w:rsid w:val="00B20550"/>
    <w:rsid w:val="00B206AE"/>
    <w:rsid w:val="00B20913"/>
    <w:rsid w:val="00B210A9"/>
    <w:rsid w:val="00B211DC"/>
    <w:rsid w:val="00B21655"/>
    <w:rsid w:val="00B22256"/>
    <w:rsid w:val="00B22935"/>
    <w:rsid w:val="00B229F3"/>
    <w:rsid w:val="00B229F7"/>
    <w:rsid w:val="00B22C9C"/>
    <w:rsid w:val="00B23AAD"/>
    <w:rsid w:val="00B23CF6"/>
    <w:rsid w:val="00B243C5"/>
    <w:rsid w:val="00B249D7"/>
    <w:rsid w:val="00B260F4"/>
    <w:rsid w:val="00B26486"/>
    <w:rsid w:val="00B26838"/>
    <w:rsid w:val="00B27D75"/>
    <w:rsid w:val="00B27E26"/>
    <w:rsid w:val="00B30246"/>
    <w:rsid w:val="00B315B2"/>
    <w:rsid w:val="00B31E64"/>
    <w:rsid w:val="00B31E8C"/>
    <w:rsid w:val="00B32E41"/>
    <w:rsid w:val="00B33BB5"/>
    <w:rsid w:val="00B34012"/>
    <w:rsid w:val="00B345A4"/>
    <w:rsid w:val="00B3465F"/>
    <w:rsid w:val="00B349C0"/>
    <w:rsid w:val="00B35203"/>
    <w:rsid w:val="00B35921"/>
    <w:rsid w:val="00B35FB6"/>
    <w:rsid w:val="00B361ED"/>
    <w:rsid w:val="00B368EF"/>
    <w:rsid w:val="00B369C5"/>
    <w:rsid w:val="00B37236"/>
    <w:rsid w:val="00B378C4"/>
    <w:rsid w:val="00B404D1"/>
    <w:rsid w:val="00B40A55"/>
    <w:rsid w:val="00B419B9"/>
    <w:rsid w:val="00B41EA4"/>
    <w:rsid w:val="00B42022"/>
    <w:rsid w:val="00B43028"/>
    <w:rsid w:val="00B438B8"/>
    <w:rsid w:val="00B438EC"/>
    <w:rsid w:val="00B43F2B"/>
    <w:rsid w:val="00B441B0"/>
    <w:rsid w:val="00B44225"/>
    <w:rsid w:val="00B45D94"/>
    <w:rsid w:val="00B46085"/>
    <w:rsid w:val="00B468CB"/>
    <w:rsid w:val="00B475B7"/>
    <w:rsid w:val="00B47781"/>
    <w:rsid w:val="00B47802"/>
    <w:rsid w:val="00B47FE5"/>
    <w:rsid w:val="00B50D00"/>
    <w:rsid w:val="00B50E9E"/>
    <w:rsid w:val="00B5127A"/>
    <w:rsid w:val="00B5185F"/>
    <w:rsid w:val="00B51B3D"/>
    <w:rsid w:val="00B51C1C"/>
    <w:rsid w:val="00B51EC6"/>
    <w:rsid w:val="00B51FF4"/>
    <w:rsid w:val="00B543BE"/>
    <w:rsid w:val="00B544CF"/>
    <w:rsid w:val="00B54A7E"/>
    <w:rsid w:val="00B54D0A"/>
    <w:rsid w:val="00B54DB5"/>
    <w:rsid w:val="00B5518C"/>
    <w:rsid w:val="00B55B17"/>
    <w:rsid w:val="00B55C91"/>
    <w:rsid w:val="00B55CC1"/>
    <w:rsid w:val="00B569F5"/>
    <w:rsid w:val="00B56A68"/>
    <w:rsid w:val="00B56B10"/>
    <w:rsid w:val="00B56DEA"/>
    <w:rsid w:val="00B57450"/>
    <w:rsid w:val="00B579F7"/>
    <w:rsid w:val="00B57EAB"/>
    <w:rsid w:val="00B60AFF"/>
    <w:rsid w:val="00B621D1"/>
    <w:rsid w:val="00B6295D"/>
    <w:rsid w:val="00B62BC7"/>
    <w:rsid w:val="00B630FE"/>
    <w:rsid w:val="00B6460E"/>
    <w:rsid w:val="00B65444"/>
    <w:rsid w:val="00B665C9"/>
    <w:rsid w:val="00B677E6"/>
    <w:rsid w:val="00B678BB"/>
    <w:rsid w:val="00B71B9B"/>
    <w:rsid w:val="00B72712"/>
    <w:rsid w:val="00B7271D"/>
    <w:rsid w:val="00B72E48"/>
    <w:rsid w:val="00B73114"/>
    <w:rsid w:val="00B73372"/>
    <w:rsid w:val="00B73505"/>
    <w:rsid w:val="00B74498"/>
    <w:rsid w:val="00B746FC"/>
    <w:rsid w:val="00B75F1A"/>
    <w:rsid w:val="00B760D4"/>
    <w:rsid w:val="00B76591"/>
    <w:rsid w:val="00B76682"/>
    <w:rsid w:val="00B76D98"/>
    <w:rsid w:val="00B77439"/>
    <w:rsid w:val="00B77778"/>
    <w:rsid w:val="00B77C4D"/>
    <w:rsid w:val="00B80C18"/>
    <w:rsid w:val="00B81026"/>
    <w:rsid w:val="00B81234"/>
    <w:rsid w:val="00B8135A"/>
    <w:rsid w:val="00B81C25"/>
    <w:rsid w:val="00B8298C"/>
    <w:rsid w:val="00B82FBE"/>
    <w:rsid w:val="00B83333"/>
    <w:rsid w:val="00B8352D"/>
    <w:rsid w:val="00B837A7"/>
    <w:rsid w:val="00B83CC6"/>
    <w:rsid w:val="00B83E65"/>
    <w:rsid w:val="00B84228"/>
    <w:rsid w:val="00B84297"/>
    <w:rsid w:val="00B84E27"/>
    <w:rsid w:val="00B85B77"/>
    <w:rsid w:val="00B8617B"/>
    <w:rsid w:val="00B8737D"/>
    <w:rsid w:val="00B875A8"/>
    <w:rsid w:val="00B904CB"/>
    <w:rsid w:val="00B907AC"/>
    <w:rsid w:val="00B91844"/>
    <w:rsid w:val="00B918AB"/>
    <w:rsid w:val="00B91FAA"/>
    <w:rsid w:val="00B9235F"/>
    <w:rsid w:val="00B93360"/>
    <w:rsid w:val="00B9337B"/>
    <w:rsid w:val="00B93D5C"/>
    <w:rsid w:val="00B9496C"/>
    <w:rsid w:val="00B94A4D"/>
    <w:rsid w:val="00B9533B"/>
    <w:rsid w:val="00B955E0"/>
    <w:rsid w:val="00B958F4"/>
    <w:rsid w:val="00B95DFB"/>
    <w:rsid w:val="00B9709C"/>
    <w:rsid w:val="00B97908"/>
    <w:rsid w:val="00B97C10"/>
    <w:rsid w:val="00B97C73"/>
    <w:rsid w:val="00BA0E67"/>
    <w:rsid w:val="00BA1101"/>
    <w:rsid w:val="00BA144B"/>
    <w:rsid w:val="00BA186A"/>
    <w:rsid w:val="00BA2120"/>
    <w:rsid w:val="00BA2DBE"/>
    <w:rsid w:val="00BA2E26"/>
    <w:rsid w:val="00BA3226"/>
    <w:rsid w:val="00BA3340"/>
    <w:rsid w:val="00BA4AEC"/>
    <w:rsid w:val="00BA4BC7"/>
    <w:rsid w:val="00BA4E2B"/>
    <w:rsid w:val="00BA5181"/>
    <w:rsid w:val="00BA5794"/>
    <w:rsid w:val="00BA61C2"/>
    <w:rsid w:val="00BA64E2"/>
    <w:rsid w:val="00BA75BD"/>
    <w:rsid w:val="00BB0096"/>
    <w:rsid w:val="00BB07C4"/>
    <w:rsid w:val="00BB09DC"/>
    <w:rsid w:val="00BB162E"/>
    <w:rsid w:val="00BB167A"/>
    <w:rsid w:val="00BB248B"/>
    <w:rsid w:val="00BB26D5"/>
    <w:rsid w:val="00BB330B"/>
    <w:rsid w:val="00BB35E3"/>
    <w:rsid w:val="00BB36D2"/>
    <w:rsid w:val="00BB401B"/>
    <w:rsid w:val="00BB4A5B"/>
    <w:rsid w:val="00BB4D31"/>
    <w:rsid w:val="00BB52A8"/>
    <w:rsid w:val="00BB53AB"/>
    <w:rsid w:val="00BB598E"/>
    <w:rsid w:val="00BB5E61"/>
    <w:rsid w:val="00BB6022"/>
    <w:rsid w:val="00BB610B"/>
    <w:rsid w:val="00BB6424"/>
    <w:rsid w:val="00BB6557"/>
    <w:rsid w:val="00BB69B0"/>
    <w:rsid w:val="00BB7279"/>
    <w:rsid w:val="00BB72A4"/>
    <w:rsid w:val="00BB79D2"/>
    <w:rsid w:val="00BC01A0"/>
    <w:rsid w:val="00BC1172"/>
    <w:rsid w:val="00BC1635"/>
    <w:rsid w:val="00BC1840"/>
    <w:rsid w:val="00BC1BB3"/>
    <w:rsid w:val="00BC2537"/>
    <w:rsid w:val="00BC2A86"/>
    <w:rsid w:val="00BC3846"/>
    <w:rsid w:val="00BC387D"/>
    <w:rsid w:val="00BC3FD4"/>
    <w:rsid w:val="00BC43E0"/>
    <w:rsid w:val="00BC4ED1"/>
    <w:rsid w:val="00BC5867"/>
    <w:rsid w:val="00BC5D2B"/>
    <w:rsid w:val="00BC6323"/>
    <w:rsid w:val="00BC6414"/>
    <w:rsid w:val="00BC6449"/>
    <w:rsid w:val="00BC6D8F"/>
    <w:rsid w:val="00BC75CD"/>
    <w:rsid w:val="00BD18C4"/>
    <w:rsid w:val="00BD1B6A"/>
    <w:rsid w:val="00BD23A3"/>
    <w:rsid w:val="00BD23D8"/>
    <w:rsid w:val="00BD2A40"/>
    <w:rsid w:val="00BD2E05"/>
    <w:rsid w:val="00BD3521"/>
    <w:rsid w:val="00BD3ED0"/>
    <w:rsid w:val="00BD3FEA"/>
    <w:rsid w:val="00BD415B"/>
    <w:rsid w:val="00BD49DC"/>
    <w:rsid w:val="00BD4C18"/>
    <w:rsid w:val="00BD511D"/>
    <w:rsid w:val="00BD5680"/>
    <w:rsid w:val="00BD5817"/>
    <w:rsid w:val="00BD5902"/>
    <w:rsid w:val="00BD5D55"/>
    <w:rsid w:val="00BD5F07"/>
    <w:rsid w:val="00BD6277"/>
    <w:rsid w:val="00BD66E1"/>
    <w:rsid w:val="00BD6A48"/>
    <w:rsid w:val="00BD7391"/>
    <w:rsid w:val="00BE00E3"/>
    <w:rsid w:val="00BE0730"/>
    <w:rsid w:val="00BE1937"/>
    <w:rsid w:val="00BE1C27"/>
    <w:rsid w:val="00BE1EA7"/>
    <w:rsid w:val="00BE288A"/>
    <w:rsid w:val="00BE3A4B"/>
    <w:rsid w:val="00BE467D"/>
    <w:rsid w:val="00BE4790"/>
    <w:rsid w:val="00BE4D3D"/>
    <w:rsid w:val="00BE5800"/>
    <w:rsid w:val="00BE5D9B"/>
    <w:rsid w:val="00BE668F"/>
    <w:rsid w:val="00BE6928"/>
    <w:rsid w:val="00BF04EB"/>
    <w:rsid w:val="00BF076A"/>
    <w:rsid w:val="00BF175F"/>
    <w:rsid w:val="00BF1827"/>
    <w:rsid w:val="00BF1DDB"/>
    <w:rsid w:val="00BF3A00"/>
    <w:rsid w:val="00BF3FB5"/>
    <w:rsid w:val="00BF417A"/>
    <w:rsid w:val="00BF4985"/>
    <w:rsid w:val="00BF610D"/>
    <w:rsid w:val="00BF6754"/>
    <w:rsid w:val="00BF68FB"/>
    <w:rsid w:val="00BF6976"/>
    <w:rsid w:val="00BF7252"/>
    <w:rsid w:val="00BF77CD"/>
    <w:rsid w:val="00BF7B64"/>
    <w:rsid w:val="00BF7E3A"/>
    <w:rsid w:val="00C00260"/>
    <w:rsid w:val="00C014AA"/>
    <w:rsid w:val="00C015AA"/>
    <w:rsid w:val="00C01B25"/>
    <w:rsid w:val="00C025A9"/>
    <w:rsid w:val="00C02C4B"/>
    <w:rsid w:val="00C03004"/>
    <w:rsid w:val="00C0347D"/>
    <w:rsid w:val="00C03A55"/>
    <w:rsid w:val="00C04263"/>
    <w:rsid w:val="00C0462C"/>
    <w:rsid w:val="00C05211"/>
    <w:rsid w:val="00C059E0"/>
    <w:rsid w:val="00C05ED3"/>
    <w:rsid w:val="00C068C0"/>
    <w:rsid w:val="00C06E0A"/>
    <w:rsid w:val="00C077DF"/>
    <w:rsid w:val="00C0787A"/>
    <w:rsid w:val="00C07BB4"/>
    <w:rsid w:val="00C10AED"/>
    <w:rsid w:val="00C11EC6"/>
    <w:rsid w:val="00C12646"/>
    <w:rsid w:val="00C128D2"/>
    <w:rsid w:val="00C12E00"/>
    <w:rsid w:val="00C13286"/>
    <w:rsid w:val="00C13DC0"/>
    <w:rsid w:val="00C13E48"/>
    <w:rsid w:val="00C142C3"/>
    <w:rsid w:val="00C14C2F"/>
    <w:rsid w:val="00C14DD3"/>
    <w:rsid w:val="00C14F7B"/>
    <w:rsid w:val="00C14FA8"/>
    <w:rsid w:val="00C15AD7"/>
    <w:rsid w:val="00C15EC7"/>
    <w:rsid w:val="00C15F20"/>
    <w:rsid w:val="00C16161"/>
    <w:rsid w:val="00C1679A"/>
    <w:rsid w:val="00C16A12"/>
    <w:rsid w:val="00C16B7E"/>
    <w:rsid w:val="00C17590"/>
    <w:rsid w:val="00C17BE7"/>
    <w:rsid w:val="00C20B71"/>
    <w:rsid w:val="00C20E25"/>
    <w:rsid w:val="00C20EE1"/>
    <w:rsid w:val="00C21D76"/>
    <w:rsid w:val="00C22180"/>
    <w:rsid w:val="00C2327C"/>
    <w:rsid w:val="00C238DC"/>
    <w:rsid w:val="00C23C66"/>
    <w:rsid w:val="00C23EE6"/>
    <w:rsid w:val="00C24534"/>
    <w:rsid w:val="00C248B7"/>
    <w:rsid w:val="00C250BA"/>
    <w:rsid w:val="00C255C9"/>
    <w:rsid w:val="00C25CA0"/>
    <w:rsid w:val="00C25FBF"/>
    <w:rsid w:val="00C26D18"/>
    <w:rsid w:val="00C270DC"/>
    <w:rsid w:val="00C30171"/>
    <w:rsid w:val="00C3042F"/>
    <w:rsid w:val="00C30DC0"/>
    <w:rsid w:val="00C31ABA"/>
    <w:rsid w:val="00C323A7"/>
    <w:rsid w:val="00C32886"/>
    <w:rsid w:val="00C333C8"/>
    <w:rsid w:val="00C335BC"/>
    <w:rsid w:val="00C335DC"/>
    <w:rsid w:val="00C34EB4"/>
    <w:rsid w:val="00C356EC"/>
    <w:rsid w:val="00C35CDF"/>
    <w:rsid w:val="00C367BA"/>
    <w:rsid w:val="00C36BAF"/>
    <w:rsid w:val="00C372CB"/>
    <w:rsid w:val="00C37981"/>
    <w:rsid w:val="00C40A1C"/>
    <w:rsid w:val="00C41813"/>
    <w:rsid w:val="00C41891"/>
    <w:rsid w:val="00C41904"/>
    <w:rsid w:val="00C41934"/>
    <w:rsid w:val="00C4198E"/>
    <w:rsid w:val="00C4202A"/>
    <w:rsid w:val="00C43F19"/>
    <w:rsid w:val="00C445D5"/>
    <w:rsid w:val="00C44CDF"/>
    <w:rsid w:val="00C44E12"/>
    <w:rsid w:val="00C44E18"/>
    <w:rsid w:val="00C44F3E"/>
    <w:rsid w:val="00C45A2A"/>
    <w:rsid w:val="00C45CE1"/>
    <w:rsid w:val="00C465DE"/>
    <w:rsid w:val="00C46885"/>
    <w:rsid w:val="00C46B0E"/>
    <w:rsid w:val="00C47B83"/>
    <w:rsid w:val="00C500AE"/>
    <w:rsid w:val="00C501C1"/>
    <w:rsid w:val="00C5092F"/>
    <w:rsid w:val="00C512A6"/>
    <w:rsid w:val="00C514D2"/>
    <w:rsid w:val="00C51824"/>
    <w:rsid w:val="00C5213B"/>
    <w:rsid w:val="00C53732"/>
    <w:rsid w:val="00C538A5"/>
    <w:rsid w:val="00C5398A"/>
    <w:rsid w:val="00C5421F"/>
    <w:rsid w:val="00C54799"/>
    <w:rsid w:val="00C5481E"/>
    <w:rsid w:val="00C548CD"/>
    <w:rsid w:val="00C555D6"/>
    <w:rsid w:val="00C55D4E"/>
    <w:rsid w:val="00C5659A"/>
    <w:rsid w:val="00C5684C"/>
    <w:rsid w:val="00C56B15"/>
    <w:rsid w:val="00C56FC9"/>
    <w:rsid w:val="00C574C9"/>
    <w:rsid w:val="00C57787"/>
    <w:rsid w:val="00C57B51"/>
    <w:rsid w:val="00C57C66"/>
    <w:rsid w:val="00C6011B"/>
    <w:rsid w:val="00C6043B"/>
    <w:rsid w:val="00C60556"/>
    <w:rsid w:val="00C60E6E"/>
    <w:rsid w:val="00C610E8"/>
    <w:rsid w:val="00C613B2"/>
    <w:rsid w:val="00C614C6"/>
    <w:rsid w:val="00C6167E"/>
    <w:rsid w:val="00C61817"/>
    <w:rsid w:val="00C61A31"/>
    <w:rsid w:val="00C61CA4"/>
    <w:rsid w:val="00C6213F"/>
    <w:rsid w:val="00C62170"/>
    <w:rsid w:val="00C62605"/>
    <w:rsid w:val="00C630FA"/>
    <w:rsid w:val="00C632A1"/>
    <w:rsid w:val="00C63FE8"/>
    <w:rsid w:val="00C647F1"/>
    <w:rsid w:val="00C65022"/>
    <w:rsid w:val="00C65641"/>
    <w:rsid w:val="00C65F96"/>
    <w:rsid w:val="00C6678C"/>
    <w:rsid w:val="00C66CE8"/>
    <w:rsid w:val="00C66E44"/>
    <w:rsid w:val="00C671E0"/>
    <w:rsid w:val="00C67383"/>
    <w:rsid w:val="00C673D4"/>
    <w:rsid w:val="00C676E1"/>
    <w:rsid w:val="00C67841"/>
    <w:rsid w:val="00C70677"/>
    <w:rsid w:val="00C709F7"/>
    <w:rsid w:val="00C70A56"/>
    <w:rsid w:val="00C70C72"/>
    <w:rsid w:val="00C717AC"/>
    <w:rsid w:val="00C71891"/>
    <w:rsid w:val="00C7223A"/>
    <w:rsid w:val="00C725C0"/>
    <w:rsid w:val="00C72781"/>
    <w:rsid w:val="00C73365"/>
    <w:rsid w:val="00C735DF"/>
    <w:rsid w:val="00C73AFB"/>
    <w:rsid w:val="00C74DC0"/>
    <w:rsid w:val="00C7584C"/>
    <w:rsid w:val="00C75A42"/>
    <w:rsid w:val="00C75F9F"/>
    <w:rsid w:val="00C75FBF"/>
    <w:rsid w:val="00C76C72"/>
    <w:rsid w:val="00C77236"/>
    <w:rsid w:val="00C77663"/>
    <w:rsid w:val="00C8188C"/>
    <w:rsid w:val="00C8189E"/>
    <w:rsid w:val="00C81EBC"/>
    <w:rsid w:val="00C82283"/>
    <w:rsid w:val="00C827CC"/>
    <w:rsid w:val="00C82BAB"/>
    <w:rsid w:val="00C83AF7"/>
    <w:rsid w:val="00C83F7D"/>
    <w:rsid w:val="00C83FB7"/>
    <w:rsid w:val="00C84B28"/>
    <w:rsid w:val="00C850DD"/>
    <w:rsid w:val="00C85714"/>
    <w:rsid w:val="00C85952"/>
    <w:rsid w:val="00C85EBF"/>
    <w:rsid w:val="00C86283"/>
    <w:rsid w:val="00C86483"/>
    <w:rsid w:val="00C8673D"/>
    <w:rsid w:val="00C867AB"/>
    <w:rsid w:val="00C86A4C"/>
    <w:rsid w:val="00C86F77"/>
    <w:rsid w:val="00C874CC"/>
    <w:rsid w:val="00C9155C"/>
    <w:rsid w:val="00C917F7"/>
    <w:rsid w:val="00C92291"/>
    <w:rsid w:val="00C9256D"/>
    <w:rsid w:val="00C9261F"/>
    <w:rsid w:val="00C929C0"/>
    <w:rsid w:val="00C93A7C"/>
    <w:rsid w:val="00C93F37"/>
    <w:rsid w:val="00C9519B"/>
    <w:rsid w:val="00C9538F"/>
    <w:rsid w:val="00C954C9"/>
    <w:rsid w:val="00C95A1D"/>
    <w:rsid w:val="00C95BD3"/>
    <w:rsid w:val="00C95F50"/>
    <w:rsid w:val="00C95FB4"/>
    <w:rsid w:val="00C9620E"/>
    <w:rsid w:val="00C96BDF"/>
    <w:rsid w:val="00CA0C56"/>
    <w:rsid w:val="00CA0DFE"/>
    <w:rsid w:val="00CA1EF7"/>
    <w:rsid w:val="00CA248C"/>
    <w:rsid w:val="00CA317F"/>
    <w:rsid w:val="00CA3258"/>
    <w:rsid w:val="00CA456D"/>
    <w:rsid w:val="00CA54F0"/>
    <w:rsid w:val="00CA5D5D"/>
    <w:rsid w:val="00CA5FB4"/>
    <w:rsid w:val="00CA606D"/>
    <w:rsid w:val="00CA7598"/>
    <w:rsid w:val="00CA7986"/>
    <w:rsid w:val="00CB0888"/>
    <w:rsid w:val="00CB0B53"/>
    <w:rsid w:val="00CB15E7"/>
    <w:rsid w:val="00CB1612"/>
    <w:rsid w:val="00CB19AC"/>
    <w:rsid w:val="00CB1BFB"/>
    <w:rsid w:val="00CB21DD"/>
    <w:rsid w:val="00CB2562"/>
    <w:rsid w:val="00CB2A03"/>
    <w:rsid w:val="00CB2C9A"/>
    <w:rsid w:val="00CB3B66"/>
    <w:rsid w:val="00CB5873"/>
    <w:rsid w:val="00CB64A3"/>
    <w:rsid w:val="00CB7106"/>
    <w:rsid w:val="00CB7ABD"/>
    <w:rsid w:val="00CB7EAC"/>
    <w:rsid w:val="00CC0502"/>
    <w:rsid w:val="00CC0A06"/>
    <w:rsid w:val="00CC0C42"/>
    <w:rsid w:val="00CC186B"/>
    <w:rsid w:val="00CC22D8"/>
    <w:rsid w:val="00CC24D4"/>
    <w:rsid w:val="00CC3128"/>
    <w:rsid w:val="00CC32F2"/>
    <w:rsid w:val="00CC3378"/>
    <w:rsid w:val="00CC34F7"/>
    <w:rsid w:val="00CC4106"/>
    <w:rsid w:val="00CC60C2"/>
    <w:rsid w:val="00CC6D52"/>
    <w:rsid w:val="00CC7349"/>
    <w:rsid w:val="00CC74EF"/>
    <w:rsid w:val="00CD00CA"/>
    <w:rsid w:val="00CD066F"/>
    <w:rsid w:val="00CD1E2D"/>
    <w:rsid w:val="00CD2662"/>
    <w:rsid w:val="00CD2CFD"/>
    <w:rsid w:val="00CD2DCA"/>
    <w:rsid w:val="00CD3802"/>
    <w:rsid w:val="00CD4C24"/>
    <w:rsid w:val="00CD520B"/>
    <w:rsid w:val="00CD525D"/>
    <w:rsid w:val="00CD564B"/>
    <w:rsid w:val="00CD597F"/>
    <w:rsid w:val="00CD5D0C"/>
    <w:rsid w:val="00CD67DC"/>
    <w:rsid w:val="00CD6AAC"/>
    <w:rsid w:val="00CD72A2"/>
    <w:rsid w:val="00CD730B"/>
    <w:rsid w:val="00CE06C0"/>
    <w:rsid w:val="00CE0DED"/>
    <w:rsid w:val="00CE0DEE"/>
    <w:rsid w:val="00CE0E8C"/>
    <w:rsid w:val="00CE0EE8"/>
    <w:rsid w:val="00CE2769"/>
    <w:rsid w:val="00CE2814"/>
    <w:rsid w:val="00CE28B3"/>
    <w:rsid w:val="00CE3873"/>
    <w:rsid w:val="00CE3C13"/>
    <w:rsid w:val="00CE42D4"/>
    <w:rsid w:val="00CE441C"/>
    <w:rsid w:val="00CE4D1C"/>
    <w:rsid w:val="00CE54DB"/>
    <w:rsid w:val="00CE562F"/>
    <w:rsid w:val="00CE5C0B"/>
    <w:rsid w:val="00CE5E1F"/>
    <w:rsid w:val="00CE6595"/>
    <w:rsid w:val="00CE6D16"/>
    <w:rsid w:val="00CF052E"/>
    <w:rsid w:val="00CF07DA"/>
    <w:rsid w:val="00CF07EC"/>
    <w:rsid w:val="00CF0C82"/>
    <w:rsid w:val="00CF14B5"/>
    <w:rsid w:val="00CF23DF"/>
    <w:rsid w:val="00CF2633"/>
    <w:rsid w:val="00CF29E2"/>
    <w:rsid w:val="00CF2F4B"/>
    <w:rsid w:val="00CF33E9"/>
    <w:rsid w:val="00CF382E"/>
    <w:rsid w:val="00CF3850"/>
    <w:rsid w:val="00CF3C40"/>
    <w:rsid w:val="00CF3F29"/>
    <w:rsid w:val="00CF4B3E"/>
    <w:rsid w:val="00CF4EE0"/>
    <w:rsid w:val="00CF5175"/>
    <w:rsid w:val="00CF5331"/>
    <w:rsid w:val="00CF55EF"/>
    <w:rsid w:val="00CF6DF8"/>
    <w:rsid w:val="00CF72CE"/>
    <w:rsid w:val="00CF75EB"/>
    <w:rsid w:val="00CF76CC"/>
    <w:rsid w:val="00D009E7"/>
    <w:rsid w:val="00D00DD2"/>
    <w:rsid w:val="00D00DDC"/>
    <w:rsid w:val="00D00E5C"/>
    <w:rsid w:val="00D01513"/>
    <w:rsid w:val="00D01831"/>
    <w:rsid w:val="00D01A6B"/>
    <w:rsid w:val="00D029DA"/>
    <w:rsid w:val="00D03066"/>
    <w:rsid w:val="00D031A8"/>
    <w:rsid w:val="00D03A80"/>
    <w:rsid w:val="00D04B5B"/>
    <w:rsid w:val="00D059F4"/>
    <w:rsid w:val="00D05C96"/>
    <w:rsid w:val="00D063F5"/>
    <w:rsid w:val="00D064FB"/>
    <w:rsid w:val="00D066EE"/>
    <w:rsid w:val="00D06A18"/>
    <w:rsid w:val="00D07CDC"/>
    <w:rsid w:val="00D100F5"/>
    <w:rsid w:val="00D107A6"/>
    <w:rsid w:val="00D10883"/>
    <w:rsid w:val="00D10AAA"/>
    <w:rsid w:val="00D10BF6"/>
    <w:rsid w:val="00D10C38"/>
    <w:rsid w:val="00D11543"/>
    <w:rsid w:val="00D11C27"/>
    <w:rsid w:val="00D11E96"/>
    <w:rsid w:val="00D11FEA"/>
    <w:rsid w:val="00D120F9"/>
    <w:rsid w:val="00D12228"/>
    <w:rsid w:val="00D12F0F"/>
    <w:rsid w:val="00D12F3B"/>
    <w:rsid w:val="00D133A9"/>
    <w:rsid w:val="00D13520"/>
    <w:rsid w:val="00D13C07"/>
    <w:rsid w:val="00D14683"/>
    <w:rsid w:val="00D15845"/>
    <w:rsid w:val="00D159FF"/>
    <w:rsid w:val="00D16D12"/>
    <w:rsid w:val="00D1769C"/>
    <w:rsid w:val="00D20420"/>
    <w:rsid w:val="00D2121F"/>
    <w:rsid w:val="00D2168D"/>
    <w:rsid w:val="00D218C4"/>
    <w:rsid w:val="00D21926"/>
    <w:rsid w:val="00D21C1C"/>
    <w:rsid w:val="00D21D5A"/>
    <w:rsid w:val="00D21EFF"/>
    <w:rsid w:val="00D22048"/>
    <w:rsid w:val="00D228AB"/>
    <w:rsid w:val="00D22945"/>
    <w:rsid w:val="00D22A77"/>
    <w:rsid w:val="00D23191"/>
    <w:rsid w:val="00D232B3"/>
    <w:rsid w:val="00D23613"/>
    <w:rsid w:val="00D23A33"/>
    <w:rsid w:val="00D24612"/>
    <w:rsid w:val="00D248AB"/>
    <w:rsid w:val="00D24A5D"/>
    <w:rsid w:val="00D25236"/>
    <w:rsid w:val="00D25A5D"/>
    <w:rsid w:val="00D25F84"/>
    <w:rsid w:val="00D26A06"/>
    <w:rsid w:val="00D27904"/>
    <w:rsid w:val="00D27B00"/>
    <w:rsid w:val="00D30234"/>
    <w:rsid w:val="00D307F4"/>
    <w:rsid w:val="00D30981"/>
    <w:rsid w:val="00D30A55"/>
    <w:rsid w:val="00D31CC9"/>
    <w:rsid w:val="00D320F5"/>
    <w:rsid w:val="00D32E72"/>
    <w:rsid w:val="00D338F3"/>
    <w:rsid w:val="00D3467F"/>
    <w:rsid w:val="00D347FB"/>
    <w:rsid w:val="00D34987"/>
    <w:rsid w:val="00D35087"/>
    <w:rsid w:val="00D350A5"/>
    <w:rsid w:val="00D3514E"/>
    <w:rsid w:val="00D35678"/>
    <w:rsid w:val="00D35BAE"/>
    <w:rsid w:val="00D35FE2"/>
    <w:rsid w:val="00D363C7"/>
    <w:rsid w:val="00D3693E"/>
    <w:rsid w:val="00D37C1C"/>
    <w:rsid w:val="00D40331"/>
    <w:rsid w:val="00D4046C"/>
    <w:rsid w:val="00D42539"/>
    <w:rsid w:val="00D429C0"/>
    <w:rsid w:val="00D42DA1"/>
    <w:rsid w:val="00D4356A"/>
    <w:rsid w:val="00D43C72"/>
    <w:rsid w:val="00D43C93"/>
    <w:rsid w:val="00D43CCA"/>
    <w:rsid w:val="00D43F70"/>
    <w:rsid w:val="00D440DB"/>
    <w:rsid w:val="00D44413"/>
    <w:rsid w:val="00D44847"/>
    <w:rsid w:val="00D44AAB"/>
    <w:rsid w:val="00D459B4"/>
    <w:rsid w:val="00D45FD9"/>
    <w:rsid w:val="00D46997"/>
    <w:rsid w:val="00D47334"/>
    <w:rsid w:val="00D473AC"/>
    <w:rsid w:val="00D474C3"/>
    <w:rsid w:val="00D4760D"/>
    <w:rsid w:val="00D47973"/>
    <w:rsid w:val="00D47A1E"/>
    <w:rsid w:val="00D50200"/>
    <w:rsid w:val="00D5048B"/>
    <w:rsid w:val="00D509A3"/>
    <w:rsid w:val="00D50A4A"/>
    <w:rsid w:val="00D51151"/>
    <w:rsid w:val="00D515F1"/>
    <w:rsid w:val="00D51954"/>
    <w:rsid w:val="00D522C7"/>
    <w:rsid w:val="00D52E47"/>
    <w:rsid w:val="00D539DC"/>
    <w:rsid w:val="00D53A96"/>
    <w:rsid w:val="00D55477"/>
    <w:rsid w:val="00D55959"/>
    <w:rsid w:val="00D56998"/>
    <w:rsid w:val="00D57E51"/>
    <w:rsid w:val="00D602B0"/>
    <w:rsid w:val="00D607CD"/>
    <w:rsid w:val="00D60898"/>
    <w:rsid w:val="00D60CF1"/>
    <w:rsid w:val="00D6186A"/>
    <w:rsid w:val="00D624B0"/>
    <w:rsid w:val="00D6320D"/>
    <w:rsid w:val="00D633A7"/>
    <w:rsid w:val="00D63AF7"/>
    <w:rsid w:val="00D63DCF"/>
    <w:rsid w:val="00D64111"/>
    <w:rsid w:val="00D6454F"/>
    <w:rsid w:val="00D648F3"/>
    <w:rsid w:val="00D64D65"/>
    <w:rsid w:val="00D65386"/>
    <w:rsid w:val="00D65537"/>
    <w:rsid w:val="00D668BE"/>
    <w:rsid w:val="00D669B8"/>
    <w:rsid w:val="00D66C29"/>
    <w:rsid w:val="00D66DB1"/>
    <w:rsid w:val="00D66F74"/>
    <w:rsid w:val="00D7017A"/>
    <w:rsid w:val="00D702A6"/>
    <w:rsid w:val="00D71ABF"/>
    <w:rsid w:val="00D71D51"/>
    <w:rsid w:val="00D73A75"/>
    <w:rsid w:val="00D742C9"/>
    <w:rsid w:val="00D7431A"/>
    <w:rsid w:val="00D74668"/>
    <w:rsid w:val="00D74F1F"/>
    <w:rsid w:val="00D75092"/>
    <w:rsid w:val="00D758C9"/>
    <w:rsid w:val="00D76206"/>
    <w:rsid w:val="00D7674A"/>
    <w:rsid w:val="00D767A6"/>
    <w:rsid w:val="00D76C3B"/>
    <w:rsid w:val="00D76C9C"/>
    <w:rsid w:val="00D77117"/>
    <w:rsid w:val="00D773DB"/>
    <w:rsid w:val="00D778F2"/>
    <w:rsid w:val="00D803B4"/>
    <w:rsid w:val="00D80933"/>
    <w:rsid w:val="00D80DD5"/>
    <w:rsid w:val="00D80E88"/>
    <w:rsid w:val="00D80FB8"/>
    <w:rsid w:val="00D843FB"/>
    <w:rsid w:val="00D84C23"/>
    <w:rsid w:val="00D860B7"/>
    <w:rsid w:val="00D860E9"/>
    <w:rsid w:val="00D8627D"/>
    <w:rsid w:val="00D863A9"/>
    <w:rsid w:val="00D878BE"/>
    <w:rsid w:val="00D9040E"/>
    <w:rsid w:val="00D90D8A"/>
    <w:rsid w:val="00D91120"/>
    <w:rsid w:val="00D913A8"/>
    <w:rsid w:val="00D919CF"/>
    <w:rsid w:val="00D91F0E"/>
    <w:rsid w:val="00D9294B"/>
    <w:rsid w:val="00D92D38"/>
    <w:rsid w:val="00D93496"/>
    <w:rsid w:val="00D93A1E"/>
    <w:rsid w:val="00D93C2A"/>
    <w:rsid w:val="00D943C5"/>
    <w:rsid w:val="00D94BDD"/>
    <w:rsid w:val="00D96511"/>
    <w:rsid w:val="00D96B1C"/>
    <w:rsid w:val="00D97FB1"/>
    <w:rsid w:val="00DA0DEE"/>
    <w:rsid w:val="00DA0FBA"/>
    <w:rsid w:val="00DA17D2"/>
    <w:rsid w:val="00DA1B9A"/>
    <w:rsid w:val="00DA1F6C"/>
    <w:rsid w:val="00DA27A4"/>
    <w:rsid w:val="00DA2AFB"/>
    <w:rsid w:val="00DA2D34"/>
    <w:rsid w:val="00DA2E4D"/>
    <w:rsid w:val="00DA3ABE"/>
    <w:rsid w:val="00DA3EAF"/>
    <w:rsid w:val="00DA4273"/>
    <w:rsid w:val="00DA4376"/>
    <w:rsid w:val="00DA4880"/>
    <w:rsid w:val="00DA49EA"/>
    <w:rsid w:val="00DA5A4E"/>
    <w:rsid w:val="00DA5D34"/>
    <w:rsid w:val="00DA5E02"/>
    <w:rsid w:val="00DA6270"/>
    <w:rsid w:val="00DA6553"/>
    <w:rsid w:val="00DA6870"/>
    <w:rsid w:val="00DA6A08"/>
    <w:rsid w:val="00DA6E39"/>
    <w:rsid w:val="00DB009A"/>
    <w:rsid w:val="00DB0A67"/>
    <w:rsid w:val="00DB1BE6"/>
    <w:rsid w:val="00DB20B2"/>
    <w:rsid w:val="00DB2129"/>
    <w:rsid w:val="00DB220C"/>
    <w:rsid w:val="00DB3D00"/>
    <w:rsid w:val="00DB3E75"/>
    <w:rsid w:val="00DB3F37"/>
    <w:rsid w:val="00DB54EE"/>
    <w:rsid w:val="00DB58B4"/>
    <w:rsid w:val="00DB5E7F"/>
    <w:rsid w:val="00DB5E8B"/>
    <w:rsid w:val="00DB66C5"/>
    <w:rsid w:val="00DB68C7"/>
    <w:rsid w:val="00DB6B00"/>
    <w:rsid w:val="00DB770C"/>
    <w:rsid w:val="00DB77E2"/>
    <w:rsid w:val="00DB7B0D"/>
    <w:rsid w:val="00DB7C09"/>
    <w:rsid w:val="00DB7E33"/>
    <w:rsid w:val="00DC1402"/>
    <w:rsid w:val="00DC2297"/>
    <w:rsid w:val="00DC26C3"/>
    <w:rsid w:val="00DC2999"/>
    <w:rsid w:val="00DC2C74"/>
    <w:rsid w:val="00DC3ABE"/>
    <w:rsid w:val="00DC3E52"/>
    <w:rsid w:val="00DC3F83"/>
    <w:rsid w:val="00DC44E5"/>
    <w:rsid w:val="00DC489E"/>
    <w:rsid w:val="00DC48A1"/>
    <w:rsid w:val="00DC520A"/>
    <w:rsid w:val="00DC5311"/>
    <w:rsid w:val="00DC54A5"/>
    <w:rsid w:val="00DC5651"/>
    <w:rsid w:val="00DC5680"/>
    <w:rsid w:val="00DC5F1E"/>
    <w:rsid w:val="00DC5F61"/>
    <w:rsid w:val="00DC62BB"/>
    <w:rsid w:val="00DC7290"/>
    <w:rsid w:val="00DC7667"/>
    <w:rsid w:val="00DD1686"/>
    <w:rsid w:val="00DD1A0A"/>
    <w:rsid w:val="00DD1BC0"/>
    <w:rsid w:val="00DD1D35"/>
    <w:rsid w:val="00DD24E2"/>
    <w:rsid w:val="00DD27CA"/>
    <w:rsid w:val="00DD3187"/>
    <w:rsid w:val="00DD3AE3"/>
    <w:rsid w:val="00DD3D13"/>
    <w:rsid w:val="00DD5314"/>
    <w:rsid w:val="00DD57C5"/>
    <w:rsid w:val="00DD613A"/>
    <w:rsid w:val="00DD6318"/>
    <w:rsid w:val="00DD64D4"/>
    <w:rsid w:val="00DD698B"/>
    <w:rsid w:val="00DD7520"/>
    <w:rsid w:val="00DE04B7"/>
    <w:rsid w:val="00DE0B6B"/>
    <w:rsid w:val="00DE0C91"/>
    <w:rsid w:val="00DE0E90"/>
    <w:rsid w:val="00DE16B7"/>
    <w:rsid w:val="00DE222D"/>
    <w:rsid w:val="00DE2A8E"/>
    <w:rsid w:val="00DE2EE6"/>
    <w:rsid w:val="00DE303F"/>
    <w:rsid w:val="00DE3260"/>
    <w:rsid w:val="00DE3A80"/>
    <w:rsid w:val="00DE3AD2"/>
    <w:rsid w:val="00DE410D"/>
    <w:rsid w:val="00DE42B6"/>
    <w:rsid w:val="00DE45DC"/>
    <w:rsid w:val="00DE5BE2"/>
    <w:rsid w:val="00DE6B50"/>
    <w:rsid w:val="00DE6E1D"/>
    <w:rsid w:val="00DE7669"/>
    <w:rsid w:val="00DE772D"/>
    <w:rsid w:val="00DE7877"/>
    <w:rsid w:val="00DE7EFD"/>
    <w:rsid w:val="00DF0AD3"/>
    <w:rsid w:val="00DF1BA7"/>
    <w:rsid w:val="00DF1EAF"/>
    <w:rsid w:val="00DF30A2"/>
    <w:rsid w:val="00DF38E8"/>
    <w:rsid w:val="00DF3E30"/>
    <w:rsid w:val="00DF42A2"/>
    <w:rsid w:val="00DF4C18"/>
    <w:rsid w:val="00DF5298"/>
    <w:rsid w:val="00DF57F3"/>
    <w:rsid w:val="00DF64B6"/>
    <w:rsid w:val="00DF64FB"/>
    <w:rsid w:val="00DF6B85"/>
    <w:rsid w:val="00DF709E"/>
    <w:rsid w:val="00E00018"/>
    <w:rsid w:val="00E00112"/>
    <w:rsid w:val="00E00B96"/>
    <w:rsid w:val="00E011BD"/>
    <w:rsid w:val="00E01254"/>
    <w:rsid w:val="00E01FE9"/>
    <w:rsid w:val="00E02E26"/>
    <w:rsid w:val="00E02F3C"/>
    <w:rsid w:val="00E02FB9"/>
    <w:rsid w:val="00E03DCF"/>
    <w:rsid w:val="00E04144"/>
    <w:rsid w:val="00E0477B"/>
    <w:rsid w:val="00E04CCB"/>
    <w:rsid w:val="00E0591D"/>
    <w:rsid w:val="00E05E3C"/>
    <w:rsid w:val="00E05E67"/>
    <w:rsid w:val="00E064F5"/>
    <w:rsid w:val="00E0671A"/>
    <w:rsid w:val="00E1053A"/>
    <w:rsid w:val="00E106F5"/>
    <w:rsid w:val="00E1117D"/>
    <w:rsid w:val="00E11313"/>
    <w:rsid w:val="00E116FB"/>
    <w:rsid w:val="00E118D4"/>
    <w:rsid w:val="00E11DB8"/>
    <w:rsid w:val="00E1290A"/>
    <w:rsid w:val="00E12ACC"/>
    <w:rsid w:val="00E131DC"/>
    <w:rsid w:val="00E13731"/>
    <w:rsid w:val="00E14357"/>
    <w:rsid w:val="00E14B71"/>
    <w:rsid w:val="00E151FF"/>
    <w:rsid w:val="00E15A8E"/>
    <w:rsid w:val="00E1657D"/>
    <w:rsid w:val="00E177D3"/>
    <w:rsid w:val="00E17932"/>
    <w:rsid w:val="00E211FE"/>
    <w:rsid w:val="00E21C6D"/>
    <w:rsid w:val="00E21CF5"/>
    <w:rsid w:val="00E225D9"/>
    <w:rsid w:val="00E226F2"/>
    <w:rsid w:val="00E23C3B"/>
    <w:rsid w:val="00E23DD4"/>
    <w:rsid w:val="00E24322"/>
    <w:rsid w:val="00E246FA"/>
    <w:rsid w:val="00E24ACC"/>
    <w:rsid w:val="00E25284"/>
    <w:rsid w:val="00E26024"/>
    <w:rsid w:val="00E260EC"/>
    <w:rsid w:val="00E26995"/>
    <w:rsid w:val="00E2709E"/>
    <w:rsid w:val="00E275F1"/>
    <w:rsid w:val="00E2769B"/>
    <w:rsid w:val="00E27D34"/>
    <w:rsid w:val="00E30BFF"/>
    <w:rsid w:val="00E31547"/>
    <w:rsid w:val="00E31C8D"/>
    <w:rsid w:val="00E31D86"/>
    <w:rsid w:val="00E320C5"/>
    <w:rsid w:val="00E3260A"/>
    <w:rsid w:val="00E32782"/>
    <w:rsid w:val="00E3334E"/>
    <w:rsid w:val="00E333F5"/>
    <w:rsid w:val="00E33AA9"/>
    <w:rsid w:val="00E33B7B"/>
    <w:rsid w:val="00E3405A"/>
    <w:rsid w:val="00E34398"/>
    <w:rsid w:val="00E34BA8"/>
    <w:rsid w:val="00E35095"/>
    <w:rsid w:val="00E353DA"/>
    <w:rsid w:val="00E36073"/>
    <w:rsid w:val="00E36399"/>
    <w:rsid w:val="00E36915"/>
    <w:rsid w:val="00E36955"/>
    <w:rsid w:val="00E372A5"/>
    <w:rsid w:val="00E37754"/>
    <w:rsid w:val="00E377AE"/>
    <w:rsid w:val="00E37921"/>
    <w:rsid w:val="00E37D00"/>
    <w:rsid w:val="00E37EE5"/>
    <w:rsid w:val="00E402B5"/>
    <w:rsid w:val="00E40599"/>
    <w:rsid w:val="00E40BC3"/>
    <w:rsid w:val="00E40E5D"/>
    <w:rsid w:val="00E41467"/>
    <w:rsid w:val="00E415A1"/>
    <w:rsid w:val="00E418B0"/>
    <w:rsid w:val="00E41C05"/>
    <w:rsid w:val="00E41C38"/>
    <w:rsid w:val="00E42378"/>
    <w:rsid w:val="00E43C13"/>
    <w:rsid w:val="00E44395"/>
    <w:rsid w:val="00E44F17"/>
    <w:rsid w:val="00E44F7C"/>
    <w:rsid w:val="00E46A57"/>
    <w:rsid w:val="00E46AF8"/>
    <w:rsid w:val="00E47226"/>
    <w:rsid w:val="00E47714"/>
    <w:rsid w:val="00E47AFA"/>
    <w:rsid w:val="00E50A7F"/>
    <w:rsid w:val="00E50DB8"/>
    <w:rsid w:val="00E510A3"/>
    <w:rsid w:val="00E512F6"/>
    <w:rsid w:val="00E51D12"/>
    <w:rsid w:val="00E52A51"/>
    <w:rsid w:val="00E5348F"/>
    <w:rsid w:val="00E54098"/>
    <w:rsid w:val="00E55571"/>
    <w:rsid w:val="00E55EE2"/>
    <w:rsid w:val="00E561A7"/>
    <w:rsid w:val="00E5693C"/>
    <w:rsid w:val="00E56E15"/>
    <w:rsid w:val="00E575B8"/>
    <w:rsid w:val="00E60215"/>
    <w:rsid w:val="00E60447"/>
    <w:rsid w:val="00E6068A"/>
    <w:rsid w:val="00E607FE"/>
    <w:rsid w:val="00E61172"/>
    <w:rsid w:val="00E6254C"/>
    <w:rsid w:val="00E625CD"/>
    <w:rsid w:val="00E62B5B"/>
    <w:rsid w:val="00E62BB2"/>
    <w:rsid w:val="00E641F1"/>
    <w:rsid w:val="00E645DB"/>
    <w:rsid w:val="00E66984"/>
    <w:rsid w:val="00E703A1"/>
    <w:rsid w:val="00E7074F"/>
    <w:rsid w:val="00E70A37"/>
    <w:rsid w:val="00E7116B"/>
    <w:rsid w:val="00E71837"/>
    <w:rsid w:val="00E72782"/>
    <w:rsid w:val="00E72B4E"/>
    <w:rsid w:val="00E72F1F"/>
    <w:rsid w:val="00E734E7"/>
    <w:rsid w:val="00E73FE4"/>
    <w:rsid w:val="00E7469F"/>
    <w:rsid w:val="00E75937"/>
    <w:rsid w:val="00E7642B"/>
    <w:rsid w:val="00E769F6"/>
    <w:rsid w:val="00E76EE4"/>
    <w:rsid w:val="00E77CDC"/>
    <w:rsid w:val="00E8113A"/>
    <w:rsid w:val="00E816E1"/>
    <w:rsid w:val="00E8188B"/>
    <w:rsid w:val="00E81AB0"/>
    <w:rsid w:val="00E8488C"/>
    <w:rsid w:val="00E85050"/>
    <w:rsid w:val="00E85162"/>
    <w:rsid w:val="00E855F3"/>
    <w:rsid w:val="00E857B6"/>
    <w:rsid w:val="00E85B79"/>
    <w:rsid w:val="00E86430"/>
    <w:rsid w:val="00E86BDE"/>
    <w:rsid w:val="00E86F9E"/>
    <w:rsid w:val="00E87C43"/>
    <w:rsid w:val="00E87CEC"/>
    <w:rsid w:val="00E9033F"/>
    <w:rsid w:val="00E9038C"/>
    <w:rsid w:val="00E90711"/>
    <w:rsid w:val="00E90D8B"/>
    <w:rsid w:val="00E9126F"/>
    <w:rsid w:val="00E913CB"/>
    <w:rsid w:val="00E913CF"/>
    <w:rsid w:val="00E92110"/>
    <w:rsid w:val="00E9217D"/>
    <w:rsid w:val="00E925B0"/>
    <w:rsid w:val="00E92781"/>
    <w:rsid w:val="00E92D39"/>
    <w:rsid w:val="00E94161"/>
    <w:rsid w:val="00E944EE"/>
    <w:rsid w:val="00E95279"/>
    <w:rsid w:val="00E952EA"/>
    <w:rsid w:val="00E95B35"/>
    <w:rsid w:val="00E95E9F"/>
    <w:rsid w:val="00E96853"/>
    <w:rsid w:val="00E96F23"/>
    <w:rsid w:val="00E97FBC"/>
    <w:rsid w:val="00EA07BC"/>
    <w:rsid w:val="00EA091F"/>
    <w:rsid w:val="00EA1918"/>
    <w:rsid w:val="00EA1DAC"/>
    <w:rsid w:val="00EA2302"/>
    <w:rsid w:val="00EA2439"/>
    <w:rsid w:val="00EA2B15"/>
    <w:rsid w:val="00EA3025"/>
    <w:rsid w:val="00EA38DB"/>
    <w:rsid w:val="00EA4558"/>
    <w:rsid w:val="00EA457E"/>
    <w:rsid w:val="00EA4EC4"/>
    <w:rsid w:val="00EA60AB"/>
    <w:rsid w:val="00EA6372"/>
    <w:rsid w:val="00EA656A"/>
    <w:rsid w:val="00EA6C28"/>
    <w:rsid w:val="00EA6D43"/>
    <w:rsid w:val="00EA6F58"/>
    <w:rsid w:val="00EA7224"/>
    <w:rsid w:val="00EA7903"/>
    <w:rsid w:val="00EB0131"/>
    <w:rsid w:val="00EB093C"/>
    <w:rsid w:val="00EB0BB6"/>
    <w:rsid w:val="00EB19B9"/>
    <w:rsid w:val="00EB1F1F"/>
    <w:rsid w:val="00EB273F"/>
    <w:rsid w:val="00EB2A94"/>
    <w:rsid w:val="00EB2D58"/>
    <w:rsid w:val="00EB34F4"/>
    <w:rsid w:val="00EB387A"/>
    <w:rsid w:val="00EB3C51"/>
    <w:rsid w:val="00EB4329"/>
    <w:rsid w:val="00EB4473"/>
    <w:rsid w:val="00EB53FB"/>
    <w:rsid w:val="00EB54CD"/>
    <w:rsid w:val="00EB5683"/>
    <w:rsid w:val="00EB5F64"/>
    <w:rsid w:val="00EB6274"/>
    <w:rsid w:val="00EB6E2E"/>
    <w:rsid w:val="00EB7668"/>
    <w:rsid w:val="00EC0DDD"/>
    <w:rsid w:val="00EC18C4"/>
    <w:rsid w:val="00EC1CBC"/>
    <w:rsid w:val="00EC260C"/>
    <w:rsid w:val="00EC2984"/>
    <w:rsid w:val="00EC2AE5"/>
    <w:rsid w:val="00EC3430"/>
    <w:rsid w:val="00EC3477"/>
    <w:rsid w:val="00EC3A1B"/>
    <w:rsid w:val="00EC3B95"/>
    <w:rsid w:val="00EC3D3A"/>
    <w:rsid w:val="00EC4279"/>
    <w:rsid w:val="00EC4310"/>
    <w:rsid w:val="00EC47AE"/>
    <w:rsid w:val="00EC4B1C"/>
    <w:rsid w:val="00EC4C58"/>
    <w:rsid w:val="00EC4CDA"/>
    <w:rsid w:val="00EC56D3"/>
    <w:rsid w:val="00EC58D1"/>
    <w:rsid w:val="00EC5A28"/>
    <w:rsid w:val="00EC5ACF"/>
    <w:rsid w:val="00EC5CA7"/>
    <w:rsid w:val="00EC603D"/>
    <w:rsid w:val="00EC68FA"/>
    <w:rsid w:val="00EC6BED"/>
    <w:rsid w:val="00EC70CF"/>
    <w:rsid w:val="00EC7C6A"/>
    <w:rsid w:val="00ED0BAF"/>
    <w:rsid w:val="00ED1734"/>
    <w:rsid w:val="00ED1C19"/>
    <w:rsid w:val="00ED3336"/>
    <w:rsid w:val="00ED33A6"/>
    <w:rsid w:val="00ED3728"/>
    <w:rsid w:val="00ED3BB1"/>
    <w:rsid w:val="00ED4FC6"/>
    <w:rsid w:val="00ED4FF3"/>
    <w:rsid w:val="00ED5122"/>
    <w:rsid w:val="00ED54B5"/>
    <w:rsid w:val="00ED55DF"/>
    <w:rsid w:val="00ED5B32"/>
    <w:rsid w:val="00ED62E2"/>
    <w:rsid w:val="00ED653C"/>
    <w:rsid w:val="00ED6732"/>
    <w:rsid w:val="00ED726F"/>
    <w:rsid w:val="00ED79CF"/>
    <w:rsid w:val="00EE0045"/>
    <w:rsid w:val="00EE0308"/>
    <w:rsid w:val="00EE0D9A"/>
    <w:rsid w:val="00EE2072"/>
    <w:rsid w:val="00EE2073"/>
    <w:rsid w:val="00EE2DE3"/>
    <w:rsid w:val="00EE31B0"/>
    <w:rsid w:val="00EE3854"/>
    <w:rsid w:val="00EE4183"/>
    <w:rsid w:val="00EE4CE1"/>
    <w:rsid w:val="00EE5706"/>
    <w:rsid w:val="00EE59E7"/>
    <w:rsid w:val="00EE5B9B"/>
    <w:rsid w:val="00EE61AD"/>
    <w:rsid w:val="00EE64E2"/>
    <w:rsid w:val="00EE66D7"/>
    <w:rsid w:val="00EE6928"/>
    <w:rsid w:val="00EE6EFE"/>
    <w:rsid w:val="00EE720E"/>
    <w:rsid w:val="00EE7223"/>
    <w:rsid w:val="00EE7454"/>
    <w:rsid w:val="00EE7F2F"/>
    <w:rsid w:val="00EF03DE"/>
    <w:rsid w:val="00EF0456"/>
    <w:rsid w:val="00EF1B65"/>
    <w:rsid w:val="00EF1B6E"/>
    <w:rsid w:val="00EF1D22"/>
    <w:rsid w:val="00EF23FF"/>
    <w:rsid w:val="00EF2AAF"/>
    <w:rsid w:val="00EF3E4F"/>
    <w:rsid w:val="00EF3FE0"/>
    <w:rsid w:val="00EF445D"/>
    <w:rsid w:val="00EF4842"/>
    <w:rsid w:val="00EF4C17"/>
    <w:rsid w:val="00EF4E1D"/>
    <w:rsid w:val="00EF625D"/>
    <w:rsid w:val="00EF65AF"/>
    <w:rsid w:val="00EF6660"/>
    <w:rsid w:val="00EF7159"/>
    <w:rsid w:val="00EF7817"/>
    <w:rsid w:val="00EF7B5A"/>
    <w:rsid w:val="00F00912"/>
    <w:rsid w:val="00F00F46"/>
    <w:rsid w:val="00F01CE6"/>
    <w:rsid w:val="00F0232B"/>
    <w:rsid w:val="00F0281A"/>
    <w:rsid w:val="00F0299D"/>
    <w:rsid w:val="00F02BBD"/>
    <w:rsid w:val="00F0307D"/>
    <w:rsid w:val="00F03862"/>
    <w:rsid w:val="00F03AA8"/>
    <w:rsid w:val="00F04468"/>
    <w:rsid w:val="00F04549"/>
    <w:rsid w:val="00F051CF"/>
    <w:rsid w:val="00F05334"/>
    <w:rsid w:val="00F06FF2"/>
    <w:rsid w:val="00F070F8"/>
    <w:rsid w:val="00F073B1"/>
    <w:rsid w:val="00F075D0"/>
    <w:rsid w:val="00F07EEF"/>
    <w:rsid w:val="00F07F40"/>
    <w:rsid w:val="00F100E6"/>
    <w:rsid w:val="00F11D34"/>
    <w:rsid w:val="00F12407"/>
    <w:rsid w:val="00F12939"/>
    <w:rsid w:val="00F12B2F"/>
    <w:rsid w:val="00F13D7C"/>
    <w:rsid w:val="00F14710"/>
    <w:rsid w:val="00F15BF3"/>
    <w:rsid w:val="00F160DD"/>
    <w:rsid w:val="00F167F8"/>
    <w:rsid w:val="00F1719C"/>
    <w:rsid w:val="00F1743E"/>
    <w:rsid w:val="00F17691"/>
    <w:rsid w:val="00F202BF"/>
    <w:rsid w:val="00F2075D"/>
    <w:rsid w:val="00F20B96"/>
    <w:rsid w:val="00F210F0"/>
    <w:rsid w:val="00F224A1"/>
    <w:rsid w:val="00F24881"/>
    <w:rsid w:val="00F24884"/>
    <w:rsid w:val="00F25494"/>
    <w:rsid w:val="00F25CC3"/>
    <w:rsid w:val="00F267F0"/>
    <w:rsid w:val="00F270B8"/>
    <w:rsid w:val="00F272EE"/>
    <w:rsid w:val="00F302A9"/>
    <w:rsid w:val="00F30505"/>
    <w:rsid w:val="00F3091B"/>
    <w:rsid w:val="00F309C2"/>
    <w:rsid w:val="00F31D33"/>
    <w:rsid w:val="00F33525"/>
    <w:rsid w:val="00F3361E"/>
    <w:rsid w:val="00F33992"/>
    <w:rsid w:val="00F33DFB"/>
    <w:rsid w:val="00F33F3C"/>
    <w:rsid w:val="00F34127"/>
    <w:rsid w:val="00F34234"/>
    <w:rsid w:val="00F3579A"/>
    <w:rsid w:val="00F35A61"/>
    <w:rsid w:val="00F35A95"/>
    <w:rsid w:val="00F35CD4"/>
    <w:rsid w:val="00F36524"/>
    <w:rsid w:val="00F36B8B"/>
    <w:rsid w:val="00F37065"/>
    <w:rsid w:val="00F3772B"/>
    <w:rsid w:val="00F4039D"/>
    <w:rsid w:val="00F40C63"/>
    <w:rsid w:val="00F41471"/>
    <w:rsid w:val="00F43C37"/>
    <w:rsid w:val="00F43EF9"/>
    <w:rsid w:val="00F440AB"/>
    <w:rsid w:val="00F4497F"/>
    <w:rsid w:val="00F4556D"/>
    <w:rsid w:val="00F456DA"/>
    <w:rsid w:val="00F45D2D"/>
    <w:rsid w:val="00F469A7"/>
    <w:rsid w:val="00F46B4C"/>
    <w:rsid w:val="00F46F69"/>
    <w:rsid w:val="00F47A44"/>
    <w:rsid w:val="00F47F57"/>
    <w:rsid w:val="00F50176"/>
    <w:rsid w:val="00F5019A"/>
    <w:rsid w:val="00F5165F"/>
    <w:rsid w:val="00F51A9E"/>
    <w:rsid w:val="00F51E75"/>
    <w:rsid w:val="00F52289"/>
    <w:rsid w:val="00F525C1"/>
    <w:rsid w:val="00F52666"/>
    <w:rsid w:val="00F5313B"/>
    <w:rsid w:val="00F534D4"/>
    <w:rsid w:val="00F5431F"/>
    <w:rsid w:val="00F54C6E"/>
    <w:rsid w:val="00F5523F"/>
    <w:rsid w:val="00F55418"/>
    <w:rsid w:val="00F55903"/>
    <w:rsid w:val="00F56209"/>
    <w:rsid w:val="00F56882"/>
    <w:rsid w:val="00F56A27"/>
    <w:rsid w:val="00F56A61"/>
    <w:rsid w:val="00F56D71"/>
    <w:rsid w:val="00F56E6B"/>
    <w:rsid w:val="00F57801"/>
    <w:rsid w:val="00F607EC"/>
    <w:rsid w:val="00F60EDA"/>
    <w:rsid w:val="00F60F1C"/>
    <w:rsid w:val="00F62174"/>
    <w:rsid w:val="00F62414"/>
    <w:rsid w:val="00F62611"/>
    <w:rsid w:val="00F628B4"/>
    <w:rsid w:val="00F628E4"/>
    <w:rsid w:val="00F62F52"/>
    <w:rsid w:val="00F63153"/>
    <w:rsid w:val="00F636FF"/>
    <w:rsid w:val="00F63B2C"/>
    <w:rsid w:val="00F64467"/>
    <w:rsid w:val="00F65315"/>
    <w:rsid w:val="00F65517"/>
    <w:rsid w:val="00F65F58"/>
    <w:rsid w:val="00F6607F"/>
    <w:rsid w:val="00F6651F"/>
    <w:rsid w:val="00F66BC4"/>
    <w:rsid w:val="00F67A75"/>
    <w:rsid w:val="00F705AA"/>
    <w:rsid w:val="00F70D8E"/>
    <w:rsid w:val="00F7136D"/>
    <w:rsid w:val="00F7144B"/>
    <w:rsid w:val="00F71586"/>
    <w:rsid w:val="00F71B73"/>
    <w:rsid w:val="00F71EEF"/>
    <w:rsid w:val="00F7205D"/>
    <w:rsid w:val="00F72092"/>
    <w:rsid w:val="00F724F6"/>
    <w:rsid w:val="00F725EE"/>
    <w:rsid w:val="00F7265F"/>
    <w:rsid w:val="00F72AEB"/>
    <w:rsid w:val="00F72AF0"/>
    <w:rsid w:val="00F72B5C"/>
    <w:rsid w:val="00F72F6F"/>
    <w:rsid w:val="00F73566"/>
    <w:rsid w:val="00F73581"/>
    <w:rsid w:val="00F74270"/>
    <w:rsid w:val="00F74563"/>
    <w:rsid w:val="00F7565D"/>
    <w:rsid w:val="00F76219"/>
    <w:rsid w:val="00F762F9"/>
    <w:rsid w:val="00F768E5"/>
    <w:rsid w:val="00F76ACA"/>
    <w:rsid w:val="00F76B5E"/>
    <w:rsid w:val="00F76CA6"/>
    <w:rsid w:val="00F76FB8"/>
    <w:rsid w:val="00F77160"/>
    <w:rsid w:val="00F779CE"/>
    <w:rsid w:val="00F80086"/>
    <w:rsid w:val="00F80958"/>
    <w:rsid w:val="00F80CB2"/>
    <w:rsid w:val="00F80D04"/>
    <w:rsid w:val="00F818B6"/>
    <w:rsid w:val="00F82DC9"/>
    <w:rsid w:val="00F82DFC"/>
    <w:rsid w:val="00F83562"/>
    <w:rsid w:val="00F83AAE"/>
    <w:rsid w:val="00F83B00"/>
    <w:rsid w:val="00F83CE2"/>
    <w:rsid w:val="00F842F4"/>
    <w:rsid w:val="00F847C4"/>
    <w:rsid w:val="00F84C79"/>
    <w:rsid w:val="00F853F4"/>
    <w:rsid w:val="00F85A11"/>
    <w:rsid w:val="00F86115"/>
    <w:rsid w:val="00F87DDB"/>
    <w:rsid w:val="00F90233"/>
    <w:rsid w:val="00F90AF7"/>
    <w:rsid w:val="00F912CB"/>
    <w:rsid w:val="00F92688"/>
    <w:rsid w:val="00F92C06"/>
    <w:rsid w:val="00F93496"/>
    <w:rsid w:val="00F938F0"/>
    <w:rsid w:val="00F943F5"/>
    <w:rsid w:val="00F94CC9"/>
    <w:rsid w:val="00F960D8"/>
    <w:rsid w:val="00F965CD"/>
    <w:rsid w:val="00F96629"/>
    <w:rsid w:val="00F96964"/>
    <w:rsid w:val="00F96E01"/>
    <w:rsid w:val="00F96E75"/>
    <w:rsid w:val="00F9726E"/>
    <w:rsid w:val="00FA0200"/>
    <w:rsid w:val="00FA111B"/>
    <w:rsid w:val="00FA1CAC"/>
    <w:rsid w:val="00FA20BE"/>
    <w:rsid w:val="00FA3DD6"/>
    <w:rsid w:val="00FA3EC3"/>
    <w:rsid w:val="00FA4923"/>
    <w:rsid w:val="00FA5DA9"/>
    <w:rsid w:val="00FA612A"/>
    <w:rsid w:val="00FA6E55"/>
    <w:rsid w:val="00FA6F3D"/>
    <w:rsid w:val="00FA7185"/>
    <w:rsid w:val="00FA7A47"/>
    <w:rsid w:val="00FA7C31"/>
    <w:rsid w:val="00FB0E82"/>
    <w:rsid w:val="00FB0F02"/>
    <w:rsid w:val="00FB10B9"/>
    <w:rsid w:val="00FB1833"/>
    <w:rsid w:val="00FB1D9D"/>
    <w:rsid w:val="00FB1F29"/>
    <w:rsid w:val="00FB2549"/>
    <w:rsid w:val="00FB2A99"/>
    <w:rsid w:val="00FB2CAA"/>
    <w:rsid w:val="00FB3D03"/>
    <w:rsid w:val="00FB3D23"/>
    <w:rsid w:val="00FB424E"/>
    <w:rsid w:val="00FB44F7"/>
    <w:rsid w:val="00FB4506"/>
    <w:rsid w:val="00FB54A7"/>
    <w:rsid w:val="00FB58FC"/>
    <w:rsid w:val="00FB5935"/>
    <w:rsid w:val="00FB5E19"/>
    <w:rsid w:val="00FB6949"/>
    <w:rsid w:val="00FC0420"/>
    <w:rsid w:val="00FC07FE"/>
    <w:rsid w:val="00FC10D9"/>
    <w:rsid w:val="00FC16D6"/>
    <w:rsid w:val="00FC2B8B"/>
    <w:rsid w:val="00FC2D57"/>
    <w:rsid w:val="00FC2EF0"/>
    <w:rsid w:val="00FC32CB"/>
    <w:rsid w:val="00FC3A3D"/>
    <w:rsid w:val="00FC3DFE"/>
    <w:rsid w:val="00FC3F3A"/>
    <w:rsid w:val="00FC3FCC"/>
    <w:rsid w:val="00FC4395"/>
    <w:rsid w:val="00FC4630"/>
    <w:rsid w:val="00FC4B63"/>
    <w:rsid w:val="00FC5140"/>
    <w:rsid w:val="00FC61DD"/>
    <w:rsid w:val="00FC62AE"/>
    <w:rsid w:val="00FC6B3C"/>
    <w:rsid w:val="00FC6C43"/>
    <w:rsid w:val="00FC7C7B"/>
    <w:rsid w:val="00FC7D35"/>
    <w:rsid w:val="00FD0321"/>
    <w:rsid w:val="00FD0A9F"/>
    <w:rsid w:val="00FD0AE1"/>
    <w:rsid w:val="00FD0F41"/>
    <w:rsid w:val="00FD1A41"/>
    <w:rsid w:val="00FD1BB4"/>
    <w:rsid w:val="00FD1E18"/>
    <w:rsid w:val="00FD223D"/>
    <w:rsid w:val="00FD2851"/>
    <w:rsid w:val="00FD2CED"/>
    <w:rsid w:val="00FD2D97"/>
    <w:rsid w:val="00FD3506"/>
    <w:rsid w:val="00FD388F"/>
    <w:rsid w:val="00FD38F1"/>
    <w:rsid w:val="00FD4281"/>
    <w:rsid w:val="00FD445A"/>
    <w:rsid w:val="00FD465C"/>
    <w:rsid w:val="00FD4727"/>
    <w:rsid w:val="00FD494F"/>
    <w:rsid w:val="00FD5B89"/>
    <w:rsid w:val="00FD60FD"/>
    <w:rsid w:val="00FD6A20"/>
    <w:rsid w:val="00FD77FD"/>
    <w:rsid w:val="00FE00E2"/>
    <w:rsid w:val="00FE00F8"/>
    <w:rsid w:val="00FE07A1"/>
    <w:rsid w:val="00FE082E"/>
    <w:rsid w:val="00FE08AD"/>
    <w:rsid w:val="00FE0B28"/>
    <w:rsid w:val="00FE0E4E"/>
    <w:rsid w:val="00FE2639"/>
    <w:rsid w:val="00FE29BF"/>
    <w:rsid w:val="00FE2D55"/>
    <w:rsid w:val="00FE2F9D"/>
    <w:rsid w:val="00FE3983"/>
    <w:rsid w:val="00FE40C7"/>
    <w:rsid w:val="00FE4457"/>
    <w:rsid w:val="00FE4509"/>
    <w:rsid w:val="00FE551E"/>
    <w:rsid w:val="00FE5CB9"/>
    <w:rsid w:val="00FE5F8A"/>
    <w:rsid w:val="00FE6521"/>
    <w:rsid w:val="00FE66C8"/>
    <w:rsid w:val="00FE6F8F"/>
    <w:rsid w:val="00FE73EA"/>
    <w:rsid w:val="00FE77C9"/>
    <w:rsid w:val="00FE7F9E"/>
    <w:rsid w:val="00FF0EC9"/>
    <w:rsid w:val="00FF0F57"/>
    <w:rsid w:val="00FF1467"/>
    <w:rsid w:val="00FF1A68"/>
    <w:rsid w:val="00FF1EB4"/>
    <w:rsid w:val="00FF20FA"/>
    <w:rsid w:val="00FF3012"/>
    <w:rsid w:val="00FF327F"/>
    <w:rsid w:val="00FF3F90"/>
    <w:rsid w:val="00FF467D"/>
    <w:rsid w:val="00FF4CD8"/>
    <w:rsid w:val="00FF5B2C"/>
    <w:rsid w:val="00FF5E60"/>
    <w:rsid w:val="00FF66BC"/>
    <w:rsid w:val="00FF6DBC"/>
    <w:rsid w:val="00FF73C8"/>
    <w:rsid w:val="00FF7A2D"/>
    <w:rsid w:val="00FF7BB5"/>
    <w:rsid w:val="0E96BF4D"/>
    <w:rsid w:val="1E2A7C83"/>
    <w:rsid w:val="2A79F61B"/>
    <w:rsid w:val="3FBCD126"/>
    <w:rsid w:val="49357CBD"/>
    <w:rsid w:val="4D8DF8C2"/>
    <w:rsid w:val="4F50BBDC"/>
    <w:rsid w:val="72C93523"/>
    <w:rsid w:val="75C095E1"/>
    <w:rsid w:val="7DE9C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8BED79"/>
  <w15:docId w15:val="{A569BA8A-CD82-4294-98D1-34A9494E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ind w:left="648"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8C"/>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unhideWhenUsed/>
    <w:rsid w:val="00A81575"/>
    <w:pPr>
      <w:tabs>
        <w:tab w:val="center" w:pos="4680"/>
        <w:tab w:val="right" w:pos="9360"/>
      </w:tabs>
      <w:spacing w:line="240" w:lineRule="auto"/>
    </w:pPr>
  </w:style>
  <w:style w:type="character" w:customStyle="1" w:styleId="HeaderChar">
    <w:name w:val="Header Char"/>
    <w:basedOn w:val="DefaultParagraphFont"/>
    <w:link w:val="Header"/>
    <w:uiPriority w:val="99"/>
    <w:rsid w:val="00A81575"/>
  </w:style>
  <w:style w:type="paragraph" w:styleId="Footer">
    <w:name w:val="footer"/>
    <w:basedOn w:val="Normal"/>
    <w:link w:val="FooterChar"/>
    <w:uiPriority w:val="99"/>
    <w:unhideWhenUsed/>
    <w:rsid w:val="00A81575"/>
    <w:pPr>
      <w:tabs>
        <w:tab w:val="center" w:pos="4680"/>
        <w:tab w:val="right" w:pos="9360"/>
      </w:tabs>
      <w:spacing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line="240" w:lineRule="auto"/>
    </w:pPr>
  </w:style>
  <w:style w:type="table" w:customStyle="1" w:styleId="Calendar4">
    <w:name w:val="Calendar 4"/>
    <w:basedOn w:val="TableNormal"/>
    <w:uiPriority w:val="99"/>
    <w:qFormat/>
    <w:rsid w:val="007B011D"/>
    <w:pPr>
      <w:snapToGrid w:val="0"/>
      <w:spacing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EA6372"/>
    <w:rPr>
      <w:color w:val="808080"/>
      <w:shd w:val="clear" w:color="auto" w:fill="E6E6E6"/>
    </w:rPr>
  </w:style>
  <w:style w:type="paragraph" w:styleId="PlainText">
    <w:name w:val="Plain Text"/>
    <w:basedOn w:val="Normal"/>
    <w:link w:val="PlainTextChar"/>
    <w:uiPriority w:val="99"/>
    <w:unhideWhenUsed/>
    <w:rsid w:val="005422C5"/>
    <w:pPr>
      <w:spacing w:line="240" w:lineRule="auto"/>
    </w:pPr>
    <w:rPr>
      <w:rFonts w:ascii="Calibri" w:hAnsi="Calibri" w:cs="Calibri"/>
    </w:rPr>
  </w:style>
  <w:style w:type="character" w:customStyle="1" w:styleId="PlainTextChar">
    <w:name w:val="Plain Text Char"/>
    <w:basedOn w:val="DefaultParagraphFont"/>
    <w:link w:val="PlainText"/>
    <w:uiPriority w:val="99"/>
    <w:rsid w:val="005422C5"/>
    <w:rPr>
      <w:rFonts w:ascii="Calibri" w:hAnsi="Calibri" w:cs="Calibri"/>
    </w:rPr>
  </w:style>
  <w:style w:type="paragraph" w:customStyle="1" w:styleId="xmsonormal">
    <w:name w:val="x_msonormal"/>
    <w:basedOn w:val="Normal"/>
    <w:rsid w:val="008B6731"/>
    <w:pPr>
      <w:spacing w:line="240" w:lineRule="auto"/>
    </w:pPr>
    <w:rPr>
      <w:rFonts w:ascii="Calibri" w:hAnsi="Calibri" w:cs="Calibri"/>
    </w:rPr>
  </w:style>
  <w:style w:type="character" w:customStyle="1" w:styleId="pseditboxdisponly1">
    <w:name w:val="pseditbox_disponly1"/>
    <w:basedOn w:val="DefaultParagraphFont"/>
    <w:rsid w:val="00177DD8"/>
    <w:rPr>
      <w:rFonts w:ascii="Arial" w:hAnsi="Arial" w:cs="Arial" w:hint="default"/>
      <w:b w:val="0"/>
      <w:bCs w:val="0"/>
      <w:i w:val="0"/>
      <w:iCs w:val="0"/>
      <w:color w:val="515151"/>
      <w:bdr w:val="none" w:sz="0" w:space="0" w:color="auto" w:frame="1"/>
    </w:rPr>
  </w:style>
  <w:style w:type="character" w:styleId="IntenseEmphasis">
    <w:name w:val="Intense Emphasis"/>
    <w:basedOn w:val="DefaultParagraphFont"/>
    <w:uiPriority w:val="21"/>
    <w:qFormat/>
    <w:rsid w:val="00301402"/>
    <w:rPr>
      <w:i/>
      <w:iCs/>
      <w:color w:val="4F81BD" w:themeColor="accent1"/>
    </w:rPr>
  </w:style>
  <w:style w:type="paragraph" w:styleId="NoSpacing">
    <w:name w:val="No Spacing"/>
    <w:uiPriority w:val="1"/>
    <w:qFormat/>
    <w:rsid w:val="00301402"/>
    <w:pPr>
      <w:spacing w:line="240" w:lineRule="auto"/>
    </w:pPr>
  </w:style>
  <w:style w:type="paragraph" w:customStyle="1" w:styleId="Month">
    <w:name w:val="Month"/>
    <w:basedOn w:val="Normal"/>
    <w:uiPriority w:val="1"/>
    <w:qFormat/>
    <w:rsid w:val="00DE42B6"/>
    <w:pPr>
      <w:spacing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DE42B6"/>
    <w:pPr>
      <w:spacing w:after="120" w:line="240" w:lineRule="auto"/>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rsid w:val="00DE42B6"/>
    <w:pPr>
      <w:spacing w:line="240" w:lineRule="auto"/>
    </w:pPr>
    <w:rPr>
      <w:rFonts w:eastAsiaTheme="minorEastAsia"/>
      <w:b/>
      <w:color w:val="FFFFFF" w:themeColor="background1"/>
      <w:sz w:val="24"/>
      <w:szCs w:val="24"/>
    </w:rPr>
  </w:style>
  <w:style w:type="character" w:customStyle="1" w:styleId="SubtitleChar">
    <w:name w:val="Subtitle Char"/>
    <w:basedOn w:val="DefaultParagraphFont"/>
    <w:link w:val="Subtitle"/>
    <w:uiPriority w:val="4"/>
    <w:rsid w:val="00DE42B6"/>
    <w:rPr>
      <w:rFonts w:eastAsiaTheme="minorEastAsia"/>
      <w:b/>
      <w:color w:val="FFFFFF" w:themeColor="background1"/>
      <w:sz w:val="24"/>
      <w:szCs w:val="24"/>
    </w:rPr>
  </w:style>
  <w:style w:type="paragraph" w:styleId="Title">
    <w:name w:val="Title"/>
    <w:basedOn w:val="Normal"/>
    <w:link w:val="TitleChar"/>
    <w:uiPriority w:val="3"/>
    <w:qFormat/>
    <w:rsid w:val="00DE42B6"/>
    <w:pPr>
      <w:spacing w:line="240" w:lineRule="auto"/>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sid w:val="00DE42B6"/>
    <w:rPr>
      <w:rFonts w:asciiTheme="majorHAnsi" w:eastAsiaTheme="majorEastAsia" w:hAnsiTheme="majorHAnsi"/>
      <w:color w:val="FFFFFF" w:themeColor="background1"/>
      <w:sz w:val="40"/>
      <w:szCs w:val="40"/>
    </w:rPr>
  </w:style>
  <w:style w:type="paragraph" w:customStyle="1" w:styleId="Days">
    <w:name w:val="Days"/>
    <w:basedOn w:val="Normal"/>
    <w:uiPriority w:val="5"/>
    <w:qFormat/>
    <w:rsid w:val="00DE42B6"/>
    <w:pPr>
      <w:spacing w:before="40" w:after="40" w:line="240" w:lineRule="auto"/>
      <w:jc w:val="center"/>
    </w:pPr>
    <w:rPr>
      <w:rFonts w:eastAsiaTheme="minorEastAsia"/>
      <w:color w:val="595959" w:themeColor="text1" w:themeTint="A6"/>
      <w:szCs w:val="24"/>
    </w:rPr>
  </w:style>
  <w:style w:type="table" w:customStyle="1" w:styleId="TableCalendar">
    <w:name w:val="Table Calendar"/>
    <w:basedOn w:val="TableNormal"/>
    <w:rsid w:val="00DE42B6"/>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rsid w:val="00DE42B6"/>
    <w:pPr>
      <w:spacing w:line="240" w:lineRule="auto"/>
      <w:jc w:val="right"/>
    </w:pPr>
    <w:rPr>
      <w:rFonts w:eastAsiaTheme="minorEastAsia"/>
      <w:color w:val="595959" w:themeColor="text1" w:themeTint="A6"/>
      <w:szCs w:val="18"/>
    </w:rPr>
  </w:style>
  <w:style w:type="table" w:styleId="GridTable1Light-Accent2">
    <w:name w:val="Grid Table 1 Light Accent 2"/>
    <w:basedOn w:val="TableNormal"/>
    <w:uiPriority w:val="46"/>
    <w:rsid w:val="00DE42B6"/>
    <w:pPr>
      <w:spacing w:before="40" w:line="240" w:lineRule="auto"/>
    </w:pPr>
    <w:rPr>
      <w:rFonts w:eastAsiaTheme="minorEastAsia"/>
      <w:sz w:val="18"/>
      <w:szCs w:val="18"/>
    </w:r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244061" w:themeFill="accent1" w:themeFillShade="80"/>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CC60C2"/>
    <w:pPr>
      <w:tabs>
        <w:tab w:val="left" w:pos="440"/>
        <w:tab w:val="left" w:pos="1100"/>
        <w:tab w:val="right" w:leader="underscore" w:pos="10070"/>
      </w:tabs>
      <w:spacing w:before="120"/>
      <w:ind w:left="576" w:firstLine="0"/>
    </w:pPr>
    <w:rPr>
      <w:rFonts w:cstheme="minorHAnsi"/>
      <w:b/>
      <w:bCs/>
      <w:i/>
      <w:iCs/>
      <w:sz w:val="24"/>
      <w:szCs w:val="24"/>
    </w:rPr>
  </w:style>
  <w:style w:type="paragraph" w:styleId="TOC2">
    <w:name w:val="toc 2"/>
    <w:basedOn w:val="Normal"/>
    <w:next w:val="Normal"/>
    <w:autoRedefine/>
    <w:uiPriority w:val="39"/>
    <w:unhideWhenUsed/>
    <w:rsid w:val="00067793"/>
    <w:pPr>
      <w:tabs>
        <w:tab w:val="left" w:pos="1100"/>
        <w:tab w:val="right" w:leader="underscore" w:pos="10070"/>
      </w:tabs>
      <w:spacing w:before="120"/>
    </w:pPr>
    <w:rPr>
      <w:rFonts w:cstheme="minorHAnsi"/>
      <w:b/>
      <w:bCs/>
    </w:rPr>
  </w:style>
  <w:style w:type="paragraph" w:styleId="TOCHeading">
    <w:name w:val="TOC Heading"/>
    <w:basedOn w:val="Heading1"/>
    <w:next w:val="Normal"/>
    <w:uiPriority w:val="39"/>
    <w:unhideWhenUsed/>
    <w:qFormat/>
    <w:rsid w:val="00CC0A0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3">
    <w:name w:val="toc 3"/>
    <w:basedOn w:val="Normal"/>
    <w:next w:val="Normal"/>
    <w:autoRedefine/>
    <w:uiPriority w:val="39"/>
    <w:unhideWhenUsed/>
    <w:rsid w:val="00CC0A06"/>
    <w:pPr>
      <w:ind w:left="440"/>
    </w:pPr>
    <w:rPr>
      <w:rFonts w:cstheme="minorHAnsi"/>
      <w:sz w:val="20"/>
      <w:szCs w:val="20"/>
    </w:rPr>
  </w:style>
  <w:style w:type="paragraph" w:styleId="TOC4">
    <w:name w:val="toc 4"/>
    <w:basedOn w:val="Normal"/>
    <w:next w:val="Normal"/>
    <w:autoRedefine/>
    <w:uiPriority w:val="39"/>
    <w:unhideWhenUsed/>
    <w:rsid w:val="006D62AD"/>
    <w:pPr>
      <w:ind w:left="660"/>
    </w:pPr>
    <w:rPr>
      <w:rFonts w:cstheme="minorHAnsi"/>
      <w:sz w:val="20"/>
      <w:szCs w:val="20"/>
    </w:rPr>
  </w:style>
  <w:style w:type="paragraph" w:styleId="TOC5">
    <w:name w:val="toc 5"/>
    <w:basedOn w:val="Normal"/>
    <w:next w:val="Normal"/>
    <w:autoRedefine/>
    <w:uiPriority w:val="39"/>
    <w:unhideWhenUsed/>
    <w:rsid w:val="006D62AD"/>
    <w:pPr>
      <w:ind w:left="880"/>
    </w:pPr>
    <w:rPr>
      <w:rFonts w:cstheme="minorHAnsi"/>
      <w:sz w:val="20"/>
      <w:szCs w:val="20"/>
    </w:rPr>
  </w:style>
  <w:style w:type="paragraph" w:styleId="TOC6">
    <w:name w:val="toc 6"/>
    <w:basedOn w:val="Normal"/>
    <w:next w:val="Normal"/>
    <w:autoRedefine/>
    <w:uiPriority w:val="39"/>
    <w:unhideWhenUsed/>
    <w:rsid w:val="006D62AD"/>
    <w:pPr>
      <w:ind w:left="1100"/>
    </w:pPr>
    <w:rPr>
      <w:rFonts w:cstheme="minorHAnsi"/>
      <w:sz w:val="20"/>
      <w:szCs w:val="20"/>
    </w:rPr>
  </w:style>
  <w:style w:type="paragraph" w:styleId="TOC7">
    <w:name w:val="toc 7"/>
    <w:basedOn w:val="Normal"/>
    <w:next w:val="Normal"/>
    <w:autoRedefine/>
    <w:uiPriority w:val="39"/>
    <w:unhideWhenUsed/>
    <w:rsid w:val="006D62AD"/>
    <w:pPr>
      <w:ind w:left="1320"/>
    </w:pPr>
    <w:rPr>
      <w:rFonts w:cstheme="minorHAnsi"/>
      <w:sz w:val="20"/>
      <w:szCs w:val="20"/>
    </w:rPr>
  </w:style>
  <w:style w:type="paragraph" w:styleId="TOC8">
    <w:name w:val="toc 8"/>
    <w:basedOn w:val="Normal"/>
    <w:next w:val="Normal"/>
    <w:autoRedefine/>
    <w:uiPriority w:val="39"/>
    <w:unhideWhenUsed/>
    <w:rsid w:val="006D62AD"/>
    <w:pPr>
      <w:ind w:left="1540"/>
    </w:pPr>
    <w:rPr>
      <w:rFonts w:cstheme="minorHAnsi"/>
      <w:sz w:val="20"/>
      <w:szCs w:val="20"/>
    </w:rPr>
  </w:style>
  <w:style w:type="paragraph" w:styleId="TOC9">
    <w:name w:val="toc 9"/>
    <w:basedOn w:val="Normal"/>
    <w:next w:val="Normal"/>
    <w:autoRedefine/>
    <w:uiPriority w:val="39"/>
    <w:unhideWhenUsed/>
    <w:rsid w:val="006D62AD"/>
    <w:pPr>
      <w:ind w:left="1760"/>
    </w:pPr>
    <w:rPr>
      <w:rFonts w:cstheme="minorHAnsi"/>
      <w:sz w:val="20"/>
      <w:szCs w:val="20"/>
    </w:rPr>
  </w:style>
  <w:style w:type="table" w:styleId="TableGrid">
    <w:name w:val="Table Grid"/>
    <w:basedOn w:val="TableNormal"/>
    <w:uiPriority w:val="59"/>
    <w:rsid w:val="00CA0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216">
      <w:bodyDiv w:val="1"/>
      <w:marLeft w:val="0"/>
      <w:marRight w:val="0"/>
      <w:marTop w:val="0"/>
      <w:marBottom w:val="0"/>
      <w:divBdr>
        <w:top w:val="none" w:sz="0" w:space="0" w:color="auto"/>
        <w:left w:val="none" w:sz="0" w:space="0" w:color="auto"/>
        <w:bottom w:val="none" w:sz="0" w:space="0" w:color="auto"/>
        <w:right w:val="none" w:sz="0" w:space="0" w:color="auto"/>
      </w:divBdr>
      <w:divsChild>
        <w:div w:id="21320046">
          <w:marLeft w:val="84"/>
          <w:marRight w:val="84"/>
          <w:marTop w:val="0"/>
          <w:marBottom w:val="0"/>
          <w:divBdr>
            <w:top w:val="none" w:sz="0" w:space="0" w:color="auto"/>
            <w:left w:val="none" w:sz="0" w:space="0" w:color="auto"/>
            <w:bottom w:val="none" w:sz="0" w:space="0" w:color="auto"/>
            <w:right w:val="none" w:sz="0" w:space="0" w:color="auto"/>
          </w:divBdr>
        </w:div>
      </w:divsChild>
    </w:div>
    <w:div w:id="33309818">
      <w:bodyDiv w:val="1"/>
      <w:marLeft w:val="0"/>
      <w:marRight w:val="0"/>
      <w:marTop w:val="0"/>
      <w:marBottom w:val="0"/>
      <w:divBdr>
        <w:top w:val="none" w:sz="0" w:space="0" w:color="auto"/>
        <w:left w:val="none" w:sz="0" w:space="0" w:color="auto"/>
        <w:bottom w:val="none" w:sz="0" w:space="0" w:color="auto"/>
        <w:right w:val="none" w:sz="0" w:space="0" w:color="auto"/>
      </w:divBdr>
    </w:div>
    <w:div w:id="97874648">
      <w:bodyDiv w:val="1"/>
      <w:marLeft w:val="0"/>
      <w:marRight w:val="0"/>
      <w:marTop w:val="0"/>
      <w:marBottom w:val="0"/>
      <w:divBdr>
        <w:top w:val="none" w:sz="0" w:space="0" w:color="auto"/>
        <w:left w:val="none" w:sz="0" w:space="0" w:color="auto"/>
        <w:bottom w:val="none" w:sz="0" w:space="0" w:color="auto"/>
        <w:right w:val="none" w:sz="0" w:space="0" w:color="auto"/>
      </w:divBdr>
    </w:div>
    <w:div w:id="190847412">
      <w:bodyDiv w:val="1"/>
      <w:marLeft w:val="0"/>
      <w:marRight w:val="0"/>
      <w:marTop w:val="0"/>
      <w:marBottom w:val="0"/>
      <w:divBdr>
        <w:top w:val="none" w:sz="0" w:space="0" w:color="auto"/>
        <w:left w:val="none" w:sz="0" w:space="0" w:color="auto"/>
        <w:bottom w:val="none" w:sz="0" w:space="0" w:color="auto"/>
        <w:right w:val="none" w:sz="0" w:space="0" w:color="auto"/>
      </w:divBdr>
      <w:divsChild>
        <w:div w:id="1988703920">
          <w:marLeft w:val="0"/>
          <w:marRight w:val="0"/>
          <w:marTop w:val="0"/>
          <w:marBottom w:val="0"/>
          <w:divBdr>
            <w:top w:val="none" w:sz="0" w:space="0" w:color="auto"/>
            <w:left w:val="none" w:sz="0" w:space="0" w:color="auto"/>
            <w:bottom w:val="none" w:sz="0" w:space="0" w:color="auto"/>
            <w:right w:val="none" w:sz="0" w:space="0" w:color="auto"/>
          </w:divBdr>
          <w:divsChild>
            <w:div w:id="1433238867">
              <w:marLeft w:val="0"/>
              <w:marRight w:val="0"/>
              <w:marTop w:val="0"/>
              <w:marBottom w:val="0"/>
              <w:divBdr>
                <w:top w:val="none" w:sz="0" w:space="0" w:color="auto"/>
                <w:left w:val="none" w:sz="0" w:space="0" w:color="auto"/>
                <w:bottom w:val="none" w:sz="0" w:space="0" w:color="auto"/>
                <w:right w:val="none" w:sz="0" w:space="0" w:color="auto"/>
              </w:divBdr>
              <w:divsChild>
                <w:div w:id="1715693334">
                  <w:marLeft w:val="0"/>
                  <w:marRight w:val="0"/>
                  <w:marTop w:val="0"/>
                  <w:marBottom w:val="0"/>
                  <w:divBdr>
                    <w:top w:val="none" w:sz="0" w:space="0" w:color="auto"/>
                    <w:left w:val="none" w:sz="0" w:space="0" w:color="auto"/>
                    <w:bottom w:val="none" w:sz="0" w:space="0" w:color="auto"/>
                    <w:right w:val="none" w:sz="0" w:space="0" w:color="auto"/>
                  </w:divBdr>
                  <w:divsChild>
                    <w:div w:id="895315128">
                      <w:marLeft w:val="0"/>
                      <w:marRight w:val="0"/>
                      <w:marTop w:val="0"/>
                      <w:marBottom w:val="0"/>
                      <w:divBdr>
                        <w:top w:val="none" w:sz="0" w:space="0" w:color="auto"/>
                        <w:left w:val="none" w:sz="0" w:space="0" w:color="auto"/>
                        <w:bottom w:val="none" w:sz="0" w:space="0" w:color="auto"/>
                        <w:right w:val="none" w:sz="0" w:space="0" w:color="auto"/>
                      </w:divBdr>
                      <w:divsChild>
                        <w:div w:id="747728902">
                          <w:marLeft w:val="0"/>
                          <w:marRight w:val="0"/>
                          <w:marTop w:val="0"/>
                          <w:marBottom w:val="0"/>
                          <w:divBdr>
                            <w:top w:val="none" w:sz="0" w:space="0" w:color="auto"/>
                            <w:left w:val="none" w:sz="0" w:space="0" w:color="auto"/>
                            <w:bottom w:val="none" w:sz="0" w:space="0" w:color="auto"/>
                            <w:right w:val="none" w:sz="0" w:space="0" w:color="auto"/>
                          </w:divBdr>
                          <w:divsChild>
                            <w:div w:id="1249730871">
                              <w:marLeft w:val="0"/>
                              <w:marRight w:val="0"/>
                              <w:marTop w:val="0"/>
                              <w:marBottom w:val="0"/>
                              <w:divBdr>
                                <w:top w:val="none" w:sz="0" w:space="0" w:color="auto"/>
                                <w:left w:val="none" w:sz="0" w:space="0" w:color="auto"/>
                                <w:bottom w:val="none" w:sz="0" w:space="0" w:color="auto"/>
                                <w:right w:val="none" w:sz="0" w:space="0" w:color="auto"/>
                              </w:divBdr>
                              <w:divsChild>
                                <w:div w:id="1836412821">
                                  <w:marLeft w:val="0"/>
                                  <w:marRight w:val="0"/>
                                  <w:marTop w:val="0"/>
                                  <w:marBottom w:val="0"/>
                                  <w:divBdr>
                                    <w:top w:val="none" w:sz="0" w:space="0" w:color="auto"/>
                                    <w:left w:val="none" w:sz="0" w:space="0" w:color="auto"/>
                                    <w:bottom w:val="none" w:sz="0" w:space="0" w:color="auto"/>
                                    <w:right w:val="none" w:sz="0" w:space="0" w:color="auto"/>
                                  </w:divBdr>
                                  <w:divsChild>
                                    <w:div w:id="1379285612">
                                      <w:marLeft w:val="0"/>
                                      <w:marRight w:val="0"/>
                                      <w:marTop w:val="0"/>
                                      <w:marBottom w:val="0"/>
                                      <w:divBdr>
                                        <w:top w:val="none" w:sz="0" w:space="0" w:color="auto"/>
                                        <w:left w:val="none" w:sz="0" w:space="0" w:color="auto"/>
                                        <w:bottom w:val="none" w:sz="0" w:space="0" w:color="auto"/>
                                        <w:right w:val="none" w:sz="0" w:space="0" w:color="auto"/>
                                      </w:divBdr>
                                      <w:divsChild>
                                        <w:div w:id="1495341677">
                                          <w:marLeft w:val="150"/>
                                          <w:marRight w:val="150"/>
                                          <w:marTop w:val="75"/>
                                          <w:marBottom w:val="75"/>
                                          <w:divBdr>
                                            <w:top w:val="none" w:sz="0" w:space="0" w:color="auto"/>
                                            <w:left w:val="none" w:sz="0" w:space="0" w:color="auto"/>
                                            <w:bottom w:val="none" w:sz="0" w:space="0" w:color="auto"/>
                                            <w:right w:val="none" w:sz="0" w:space="0" w:color="auto"/>
                                          </w:divBdr>
                                          <w:divsChild>
                                            <w:div w:id="960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543834">
      <w:bodyDiv w:val="1"/>
      <w:marLeft w:val="0"/>
      <w:marRight w:val="0"/>
      <w:marTop w:val="0"/>
      <w:marBottom w:val="0"/>
      <w:divBdr>
        <w:top w:val="none" w:sz="0" w:space="0" w:color="auto"/>
        <w:left w:val="none" w:sz="0" w:space="0" w:color="auto"/>
        <w:bottom w:val="none" w:sz="0" w:space="0" w:color="auto"/>
        <w:right w:val="none" w:sz="0" w:space="0" w:color="auto"/>
      </w:divBdr>
    </w:div>
    <w:div w:id="595409040">
      <w:bodyDiv w:val="1"/>
      <w:marLeft w:val="0"/>
      <w:marRight w:val="0"/>
      <w:marTop w:val="0"/>
      <w:marBottom w:val="0"/>
      <w:divBdr>
        <w:top w:val="none" w:sz="0" w:space="0" w:color="auto"/>
        <w:left w:val="none" w:sz="0" w:space="0" w:color="auto"/>
        <w:bottom w:val="none" w:sz="0" w:space="0" w:color="auto"/>
        <w:right w:val="none" w:sz="0" w:space="0" w:color="auto"/>
      </w:divBdr>
    </w:div>
    <w:div w:id="705566405">
      <w:bodyDiv w:val="1"/>
      <w:marLeft w:val="0"/>
      <w:marRight w:val="0"/>
      <w:marTop w:val="0"/>
      <w:marBottom w:val="0"/>
      <w:divBdr>
        <w:top w:val="none" w:sz="0" w:space="0" w:color="auto"/>
        <w:left w:val="none" w:sz="0" w:space="0" w:color="auto"/>
        <w:bottom w:val="none" w:sz="0" w:space="0" w:color="auto"/>
        <w:right w:val="none" w:sz="0" w:space="0" w:color="auto"/>
      </w:divBdr>
    </w:div>
    <w:div w:id="809131314">
      <w:bodyDiv w:val="1"/>
      <w:marLeft w:val="0"/>
      <w:marRight w:val="0"/>
      <w:marTop w:val="0"/>
      <w:marBottom w:val="0"/>
      <w:divBdr>
        <w:top w:val="none" w:sz="0" w:space="0" w:color="auto"/>
        <w:left w:val="none" w:sz="0" w:space="0" w:color="auto"/>
        <w:bottom w:val="none" w:sz="0" w:space="0" w:color="auto"/>
        <w:right w:val="none" w:sz="0" w:space="0" w:color="auto"/>
      </w:divBdr>
    </w:div>
    <w:div w:id="1037244820">
      <w:bodyDiv w:val="1"/>
      <w:marLeft w:val="0"/>
      <w:marRight w:val="0"/>
      <w:marTop w:val="0"/>
      <w:marBottom w:val="0"/>
      <w:divBdr>
        <w:top w:val="none" w:sz="0" w:space="0" w:color="auto"/>
        <w:left w:val="none" w:sz="0" w:space="0" w:color="auto"/>
        <w:bottom w:val="none" w:sz="0" w:space="0" w:color="auto"/>
        <w:right w:val="none" w:sz="0" w:space="0" w:color="auto"/>
      </w:divBdr>
    </w:div>
    <w:div w:id="1126242243">
      <w:bodyDiv w:val="1"/>
      <w:marLeft w:val="0"/>
      <w:marRight w:val="0"/>
      <w:marTop w:val="0"/>
      <w:marBottom w:val="0"/>
      <w:divBdr>
        <w:top w:val="none" w:sz="0" w:space="0" w:color="auto"/>
        <w:left w:val="none" w:sz="0" w:space="0" w:color="auto"/>
        <w:bottom w:val="none" w:sz="0" w:space="0" w:color="auto"/>
        <w:right w:val="none" w:sz="0" w:space="0" w:color="auto"/>
      </w:divBdr>
    </w:div>
    <w:div w:id="1417898474">
      <w:bodyDiv w:val="1"/>
      <w:marLeft w:val="0"/>
      <w:marRight w:val="0"/>
      <w:marTop w:val="0"/>
      <w:marBottom w:val="0"/>
      <w:divBdr>
        <w:top w:val="none" w:sz="0" w:space="0" w:color="auto"/>
        <w:left w:val="none" w:sz="0" w:space="0" w:color="auto"/>
        <w:bottom w:val="none" w:sz="0" w:space="0" w:color="auto"/>
        <w:right w:val="none" w:sz="0" w:space="0" w:color="auto"/>
      </w:divBdr>
    </w:div>
    <w:div w:id="1468663870">
      <w:bodyDiv w:val="1"/>
      <w:marLeft w:val="0"/>
      <w:marRight w:val="0"/>
      <w:marTop w:val="0"/>
      <w:marBottom w:val="0"/>
      <w:divBdr>
        <w:top w:val="none" w:sz="0" w:space="0" w:color="auto"/>
        <w:left w:val="none" w:sz="0" w:space="0" w:color="auto"/>
        <w:bottom w:val="none" w:sz="0" w:space="0" w:color="auto"/>
        <w:right w:val="none" w:sz="0" w:space="0" w:color="auto"/>
      </w:divBdr>
    </w:div>
    <w:div w:id="1479421774">
      <w:bodyDiv w:val="1"/>
      <w:marLeft w:val="0"/>
      <w:marRight w:val="0"/>
      <w:marTop w:val="0"/>
      <w:marBottom w:val="0"/>
      <w:divBdr>
        <w:top w:val="none" w:sz="0" w:space="0" w:color="auto"/>
        <w:left w:val="none" w:sz="0" w:space="0" w:color="auto"/>
        <w:bottom w:val="none" w:sz="0" w:space="0" w:color="auto"/>
        <w:right w:val="none" w:sz="0" w:space="0" w:color="auto"/>
      </w:divBdr>
    </w:div>
    <w:div w:id="1503473487">
      <w:bodyDiv w:val="1"/>
      <w:marLeft w:val="0"/>
      <w:marRight w:val="0"/>
      <w:marTop w:val="0"/>
      <w:marBottom w:val="0"/>
      <w:divBdr>
        <w:top w:val="none" w:sz="0" w:space="0" w:color="auto"/>
        <w:left w:val="none" w:sz="0" w:space="0" w:color="auto"/>
        <w:bottom w:val="none" w:sz="0" w:space="0" w:color="auto"/>
        <w:right w:val="none" w:sz="0" w:space="0" w:color="auto"/>
      </w:divBdr>
    </w:div>
    <w:div w:id="1518810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480">
          <w:marLeft w:val="0"/>
          <w:marRight w:val="0"/>
          <w:marTop w:val="0"/>
          <w:marBottom w:val="0"/>
          <w:divBdr>
            <w:top w:val="none" w:sz="0" w:space="0" w:color="auto"/>
            <w:left w:val="none" w:sz="0" w:space="0" w:color="auto"/>
            <w:bottom w:val="none" w:sz="0" w:space="0" w:color="auto"/>
            <w:right w:val="none" w:sz="0" w:space="0" w:color="auto"/>
          </w:divBdr>
          <w:divsChild>
            <w:div w:id="813179173">
              <w:marLeft w:val="0"/>
              <w:marRight w:val="0"/>
              <w:marTop w:val="0"/>
              <w:marBottom w:val="0"/>
              <w:divBdr>
                <w:top w:val="none" w:sz="0" w:space="0" w:color="auto"/>
                <w:left w:val="none" w:sz="0" w:space="0" w:color="auto"/>
                <w:bottom w:val="none" w:sz="0" w:space="0" w:color="auto"/>
                <w:right w:val="none" w:sz="0" w:space="0" w:color="auto"/>
              </w:divBdr>
              <w:divsChild>
                <w:div w:id="1470635688">
                  <w:marLeft w:val="0"/>
                  <w:marRight w:val="0"/>
                  <w:marTop w:val="0"/>
                  <w:marBottom w:val="0"/>
                  <w:divBdr>
                    <w:top w:val="none" w:sz="0" w:space="0" w:color="auto"/>
                    <w:left w:val="none" w:sz="0" w:space="0" w:color="auto"/>
                    <w:bottom w:val="none" w:sz="0" w:space="0" w:color="auto"/>
                    <w:right w:val="none" w:sz="0" w:space="0" w:color="auto"/>
                  </w:divBdr>
                  <w:divsChild>
                    <w:div w:id="531890679">
                      <w:marLeft w:val="0"/>
                      <w:marRight w:val="0"/>
                      <w:marTop w:val="0"/>
                      <w:marBottom w:val="0"/>
                      <w:divBdr>
                        <w:top w:val="none" w:sz="0" w:space="0" w:color="auto"/>
                        <w:left w:val="none" w:sz="0" w:space="0" w:color="auto"/>
                        <w:bottom w:val="none" w:sz="0" w:space="0" w:color="auto"/>
                        <w:right w:val="none" w:sz="0" w:space="0" w:color="auto"/>
                      </w:divBdr>
                      <w:divsChild>
                        <w:div w:id="1168859781">
                          <w:marLeft w:val="0"/>
                          <w:marRight w:val="0"/>
                          <w:marTop w:val="0"/>
                          <w:marBottom w:val="0"/>
                          <w:divBdr>
                            <w:top w:val="none" w:sz="0" w:space="0" w:color="auto"/>
                            <w:left w:val="none" w:sz="0" w:space="0" w:color="auto"/>
                            <w:bottom w:val="none" w:sz="0" w:space="0" w:color="auto"/>
                            <w:right w:val="none" w:sz="0" w:space="0" w:color="auto"/>
                          </w:divBdr>
                          <w:divsChild>
                            <w:div w:id="249972486">
                              <w:marLeft w:val="0"/>
                              <w:marRight w:val="0"/>
                              <w:marTop w:val="0"/>
                              <w:marBottom w:val="0"/>
                              <w:divBdr>
                                <w:top w:val="none" w:sz="0" w:space="0" w:color="auto"/>
                                <w:left w:val="none" w:sz="0" w:space="0" w:color="auto"/>
                                <w:bottom w:val="none" w:sz="0" w:space="0" w:color="auto"/>
                                <w:right w:val="none" w:sz="0" w:space="0" w:color="auto"/>
                              </w:divBdr>
                              <w:divsChild>
                                <w:div w:id="380981187">
                                  <w:marLeft w:val="0"/>
                                  <w:marRight w:val="0"/>
                                  <w:marTop w:val="0"/>
                                  <w:marBottom w:val="0"/>
                                  <w:divBdr>
                                    <w:top w:val="none" w:sz="0" w:space="0" w:color="auto"/>
                                    <w:left w:val="none" w:sz="0" w:space="0" w:color="auto"/>
                                    <w:bottom w:val="none" w:sz="0" w:space="0" w:color="auto"/>
                                    <w:right w:val="none" w:sz="0" w:space="0" w:color="auto"/>
                                  </w:divBdr>
                                  <w:divsChild>
                                    <w:div w:id="73400821">
                                      <w:marLeft w:val="0"/>
                                      <w:marRight w:val="0"/>
                                      <w:marTop w:val="0"/>
                                      <w:marBottom w:val="0"/>
                                      <w:divBdr>
                                        <w:top w:val="none" w:sz="0" w:space="0" w:color="auto"/>
                                        <w:left w:val="none" w:sz="0" w:space="0" w:color="auto"/>
                                        <w:bottom w:val="none" w:sz="0" w:space="0" w:color="auto"/>
                                        <w:right w:val="none" w:sz="0" w:space="0" w:color="auto"/>
                                      </w:divBdr>
                                      <w:divsChild>
                                        <w:div w:id="1858806226">
                                          <w:marLeft w:val="0"/>
                                          <w:marRight w:val="0"/>
                                          <w:marTop w:val="0"/>
                                          <w:marBottom w:val="0"/>
                                          <w:divBdr>
                                            <w:top w:val="none" w:sz="0" w:space="0" w:color="auto"/>
                                            <w:left w:val="none" w:sz="0" w:space="0" w:color="auto"/>
                                            <w:bottom w:val="none" w:sz="0" w:space="0" w:color="auto"/>
                                            <w:right w:val="none" w:sz="0" w:space="0" w:color="auto"/>
                                          </w:divBdr>
                                          <w:divsChild>
                                            <w:div w:id="225459260">
                                              <w:marLeft w:val="0"/>
                                              <w:marRight w:val="0"/>
                                              <w:marTop w:val="0"/>
                                              <w:marBottom w:val="0"/>
                                              <w:divBdr>
                                                <w:top w:val="none" w:sz="0" w:space="0" w:color="auto"/>
                                                <w:left w:val="none" w:sz="0" w:space="0" w:color="auto"/>
                                                <w:bottom w:val="none" w:sz="0" w:space="0" w:color="auto"/>
                                                <w:right w:val="none" w:sz="0" w:space="0" w:color="auto"/>
                                              </w:divBdr>
                                              <w:divsChild>
                                                <w:div w:id="1428767709">
                                                  <w:marLeft w:val="0"/>
                                                  <w:marRight w:val="0"/>
                                                  <w:marTop w:val="0"/>
                                                  <w:marBottom w:val="0"/>
                                                  <w:divBdr>
                                                    <w:top w:val="none" w:sz="0" w:space="0" w:color="auto"/>
                                                    <w:left w:val="none" w:sz="0" w:space="0" w:color="auto"/>
                                                    <w:bottom w:val="none" w:sz="0" w:space="0" w:color="auto"/>
                                                    <w:right w:val="none" w:sz="0" w:space="0" w:color="auto"/>
                                                  </w:divBdr>
                                                  <w:divsChild>
                                                    <w:div w:id="165947640">
                                                      <w:marLeft w:val="0"/>
                                                      <w:marRight w:val="0"/>
                                                      <w:marTop w:val="0"/>
                                                      <w:marBottom w:val="0"/>
                                                      <w:divBdr>
                                                        <w:top w:val="none" w:sz="0" w:space="0" w:color="auto"/>
                                                        <w:left w:val="none" w:sz="0" w:space="0" w:color="auto"/>
                                                        <w:bottom w:val="none" w:sz="0" w:space="0" w:color="auto"/>
                                                        <w:right w:val="none" w:sz="0" w:space="0" w:color="auto"/>
                                                      </w:divBdr>
                                                      <w:divsChild>
                                                        <w:div w:id="257913991">
                                                          <w:marLeft w:val="0"/>
                                                          <w:marRight w:val="0"/>
                                                          <w:marTop w:val="0"/>
                                                          <w:marBottom w:val="0"/>
                                                          <w:divBdr>
                                                            <w:top w:val="none" w:sz="0" w:space="0" w:color="auto"/>
                                                            <w:left w:val="none" w:sz="0" w:space="0" w:color="auto"/>
                                                            <w:bottom w:val="none" w:sz="0" w:space="0" w:color="auto"/>
                                                            <w:right w:val="none" w:sz="0" w:space="0" w:color="auto"/>
                                                          </w:divBdr>
                                                          <w:divsChild>
                                                            <w:div w:id="1012146018">
                                                              <w:marLeft w:val="0"/>
                                                              <w:marRight w:val="150"/>
                                                              <w:marTop w:val="0"/>
                                                              <w:marBottom w:val="15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1362827924">
                                                                      <w:marLeft w:val="0"/>
                                                                      <w:marRight w:val="0"/>
                                                                      <w:marTop w:val="0"/>
                                                                      <w:marBottom w:val="0"/>
                                                                      <w:divBdr>
                                                                        <w:top w:val="none" w:sz="0" w:space="0" w:color="auto"/>
                                                                        <w:left w:val="none" w:sz="0" w:space="0" w:color="auto"/>
                                                                        <w:bottom w:val="none" w:sz="0" w:space="0" w:color="auto"/>
                                                                        <w:right w:val="none" w:sz="0" w:space="0" w:color="auto"/>
                                                                      </w:divBdr>
                                                                      <w:divsChild>
                                                                        <w:div w:id="1334144774">
                                                                          <w:marLeft w:val="0"/>
                                                                          <w:marRight w:val="0"/>
                                                                          <w:marTop w:val="0"/>
                                                                          <w:marBottom w:val="0"/>
                                                                          <w:divBdr>
                                                                            <w:top w:val="none" w:sz="0" w:space="0" w:color="auto"/>
                                                                            <w:left w:val="none" w:sz="0" w:space="0" w:color="auto"/>
                                                                            <w:bottom w:val="none" w:sz="0" w:space="0" w:color="auto"/>
                                                                            <w:right w:val="none" w:sz="0" w:space="0" w:color="auto"/>
                                                                          </w:divBdr>
                                                                          <w:divsChild>
                                                                            <w:div w:id="2027320140">
                                                                              <w:marLeft w:val="0"/>
                                                                              <w:marRight w:val="0"/>
                                                                              <w:marTop w:val="0"/>
                                                                              <w:marBottom w:val="0"/>
                                                                              <w:divBdr>
                                                                                <w:top w:val="none" w:sz="0" w:space="0" w:color="auto"/>
                                                                                <w:left w:val="none" w:sz="0" w:space="0" w:color="auto"/>
                                                                                <w:bottom w:val="none" w:sz="0" w:space="0" w:color="auto"/>
                                                                                <w:right w:val="none" w:sz="0" w:space="0" w:color="auto"/>
                                                                              </w:divBdr>
                                                                              <w:divsChild>
                                                                                <w:div w:id="1988434889">
                                                                                  <w:marLeft w:val="0"/>
                                                                                  <w:marRight w:val="0"/>
                                                                                  <w:marTop w:val="0"/>
                                                                                  <w:marBottom w:val="0"/>
                                                                                  <w:divBdr>
                                                                                    <w:top w:val="none" w:sz="0" w:space="0" w:color="auto"/>
                                                                                    <w:left w:val="none" w:sz="0" w:space="0" w:color="auto"/>
                                                                                    <w:bottom w:val="none" w:sz="0" w:space="0" w:color="auto"/>
                                                                                    <w:right w:val="none" w:sz="0" w:space="0" w:color="auto"/>
                                                                                  </w:divBdr>
                                                                                  <w:divsChild>
                                                                                    <w:div w:id="339816832">
                                                                                      <w:marLeft w:val="720"/>
                                                                                      <w:marRight w:val="0"/>
                                                                                      <w:marTop w:val="0"/>
                                                                                      <w:marBottom w:val="0"/>
                                                                                      <w:divBdr>
                                                                                        <w:top w:val="none" w:sz="0" w:space="0" w:color="auto"/>
                                                                                        <w:left w:val="none" w:sz="0" w:space="0" w:color="auto"/>
                                                                                        <w:bottom w:val="none" w:sz="0" w:space="0" w:color="auto"/>
                                                                                        <w:right w:val="none" w:sz="0" w:space="0" w:color="auto"/>
                                                                                      </w:divBdr>
                                                                                    </w:div>
                                                                                    <w:div w:id="457143681">
                                                                                      <w:marLeft w:val="0"/>
                                                                                      <w:marRight w:val="0"/>
                                                                                      <w:marTop w:val="0"/>
                                                                                      <w:marBottom w:val="0"/>
                                                                                      <w:divBdr>
                                                                                        <w:top w:val="none" w:sz="0" w:space="0" w:color="auto"/>
                                                                                        <w:left w:val="none" w:sz="0" w:space="0" w:color="auto"/>
                                                                                        <w:bottom w:val="none" w:sz="0" w:space="0" w:color="auto"/>
                                                                                        <w:right w:val="none" w:sz="0" w:space="0" w:color="auto"/>
                                                                                      </w:divBdr>
                                                                                    </w:div>
                                                                                    <w:div w:id="494151337">
                                                                                      <w:marLeft w:val="0"/>
                                                                                      <w:marRight w:val="0"/>
                                                                                      <w:marTop w:val="0"/>
                                                                                      <w:marBottom w:val="0"/>
                                                                                      <w:divBdr>
                                                                                        <w:top w:val="none" w:sz="0" w:space="0" w:color="auto"/>
                                                                                        <w:left w:val="none" w:sz="0" w:space="0" w:color="auto"/>
                                                                                        <w:bottom w:val="none" w:sz="0" w:space="0" w:color="auto"/>
                                                                                        <w:right w:val="none" w:sz="0" w:space="0" w:color="auto"/>
                                                                                      </w:divBdr>
                                                                                    </w:div>
                                                                                    <w:div w:id="564144023">
                                                                                      <w:marLeft w:val="0"/>
                                                                                      <w:marRight w:val="0"/>
                                                                                      <w:marTop w:val="0"/>
                                                                                      <w:marBottom w:val="0"/>
                                                                                      <w:divBdr>
                                                                                        <w:top w:val="none" w:sz="0" w:space="0" w:color="auto"/>
                                                                                        <w:left w:val="none" w:sz="0" w:space="0" w:color="auto"/>
                                                                                        <w:bottom w:val="none" w:sz="0" w:space="0" w:color="auto"/>
                                                                                        <w:right w:val="none" w:sz="0" w:space="0" w:color="auto"/>
                                                                                      </w:divBdr>
                                                                                    </w:div>
                                                                                    <w:div w:id="675349340">
                                                                                      <w:marLeft w:val="720"/>
                                                                                      <w:marRight w:val="0"/>
                                                                                      <w:marTop w:val="0"/>
                                                                                      <w:marBottom w:val="0"/>
                                                                                      <w:divBdr>
                                                                                        <w:top w:val="none" w:sz="0" w:space="0" w:color="auto"/>
                                                                                        <w:left w:val="none" w:sz="0" w:space="0" w:color="auto"/>
                                                                                        <w:bottom w:val="none" w:sz="0" w:space="0" w:color="auto"/>
                                                                                        <w:right w:val="none" w:sz="0" w:space="0" w:color="auto"/>
                                                                                      </w:divBdr>
                                                                                    </w:div>
                                                                                    <w:div w:id="784957087">
                                                                                      <w:marLeft w:val="0"/>
                                                                                      <w:marRight w:val="0"/>
                                                                                      <w:marTop w:val="0"/>
                                                                                      <w:marBottom w:val="0"/>
                                                                                      <w:divBdr>
                                                                                        <w:top w:val="none" w:sz="0" w:space="0" w:color="auto"/>
                                                                                        <w:left w:val="none" w:sz="0" w:space="0" w:color="auto"/>
                                                                                        <w:bottom w:val="none" w:sz="0" w:space="0" w:color="auto"/>
                                                                                        <w:right w:val="none" w:sz="0" w:space="0" w:color="auto"/>
                                                                                      </w:divBdr>
                                                                                    </w:div>
                                                                                    <w:div w:id="1216696026">
                                                                                      <w:marLeft w:val="0"/>
                                                                                      <w:marRight w:val="0"/>
                                                                                      <w:marTop w:val="0"/>
                                                                                      <w:marBottom w:val="0"/>
                                                                                      <w:divBdr>
                                                                                        <w:top w:val="none" w:sz="0" w:space="0" w:color="auto"/>
                                                                                        <w:left w:val="none" w:sz="0" w:space="0" w:color="auto"/>
                                                                                        <w:bottom w:val="none" w:sz="0" w:space="0" w:color="auto"/>
                                                                                        <w:right w:val="none" w:sz="0" w:space="0" w:color="auto"/>
                                                                                      </w:divBdr>
                                                                                    </w:div>
                                                                                    <w:div w:id="1446849810">
                                                                                      <w:marLeft w:val="0"/>
                                                                                      <w:marRight w:val="0"/>
                                                                                      <w:marTop w:val="0"/>
                                                                                      <w:marBottom w:val="0"/>
                                                                                      <w:divBdr>
                                                                                        <w:top w:val="none" w:sz="0" w:space="0" w:color="auto"/>
                                                                                        <w:left w:val="none" w:sz="0" w:space="0" w:color="auto"/>
                                                                                        <w:bottom w:val="none" w:sz="0" w:space="0" w:color="auto"/>
                                                                                        <w:right w:val="none" w:sz="0" w:space="0" w:color="auto"/>
                                                                                      </w:divBdr>
                                                                                    </w:div>
                                                                                    <w:div w:id="14554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075525">
      <w:bodyDiv w:val="1"/>
      <w:marLeft w:val="0"/>
      <w:marRight w:val="0"/>
      <w:marTop w:val="0"/>
      <w:marBottom w:val="0"/>
      <w:divBdr>
        <w:top w:val="none" w:sz="0" w:space="0" w:color="auto"/>
        <w:left w:val="none" w:sz="0" w:space="0" w:color="auto"/>
        <w:bottom w:val="none" w:sz="0" w:space="0" w:color="auto"/>
        <w:right w:val="none" w:sz="0" w:space="0" w:color="auto"/>
      </w:divBdr>
    </w:div>
    <w:div w:id="1634216237">
      <w:bodyDiv w:val="1"/>
      <w:marLeft w:val="0"/>
      <w:marRight w:val="0"/>
      <w:marTop w:val="0"/>
      <w:marBottom w:val="0"/>
      <w:divBdr>
        <w:top w:val="none" w:sz="0" w:space="0" w:color="auto"/>
        <w:left w:val="none" w:sz="0" w:space="0" w:color="auto"/>
        <w:bottom w:val="none" w:sz="0" w:space="0" w:color="auto"/>
        <w:right w:val="none" w:sz="0" w:space="0" w:color="auto"/>
      </w:divBdr>
    </w:div>
    <w:div w:id="1678267160">
      <w:bodyDiv w:val="1"/>
      <w:marLeft w:val="0"/>
      <w:marRight w:val="0"/>
      <w:marTop w:val="0"/>
      <w:marBottom w:val="0"/>
      <w:divBdr>
        <w:top w:val="none" w:sz="0" w:space="0" w:color="auto"/>
        <w:left w:val="none" w:sz="0" w:space="0" w:color="auto"/>
        <w:bottom w:val="none" w:sz="0" w:space="0" w:color="auto"/>
        <w:right w:val="none" w:sz="0" w:space="0" w:color="auto"/>
      </w:divBdr>
      <w:divsChild>
        <w:div w:id="100074462">
          <w:blockQuote w:val="1"/>
          <w:marLeft w:val="720"/>
          <w:marRight w:val="720"/>
          <w:marTop w:val="0"/>
          <w:marBottom w:val="0"/>
          <w:divBdr>
            <w:top w:val="none" w:sz="0" w:space="0" w:color="auto"/>
            <w:left w:val="none" w:sz="0" w:space="0" w:color="auto"/>
            <w:bottom w:val="none" w:sz="0" w:space="0" w:color="auto"/>
            <w:right w:val="none" w:sz="0" w:space="0" w:color="auto"/>
          </w:divBdr>
        </w:div>
        <w:div w:id="141846735">
          <w:blockQuote w:val="1"/>
          <w:marLeft w:val="720"/>
          <w:marRight w:val="720"/>
          <w:marTop w:val="0"/>
          <w:marBottom w:val="100"/>
          <w:divBdr>
            <w:top w:val="none" w:sz="0" w:space="0" w:color="auto"/>
            <w:left w:val="none" w:sz="0" w:space="0" w:color="auto"/>
            <w:bottom w:val="none" w:sz="0" w:space="0" w:color="auto"/>
            <w:right w:val="none" w:sz="0" w:space="0" w:color="auto"/>
          </w:divBdr>
        </w:div>
        <w:div w:id="193078078">
          <w:blockQuote w:val="1"/>
          <w:marLeft w:val="720"/>
          <w:marRight w:val="720"/>
          <w:marTop w:val="0"/>
          <w:marBottom w:val="0"/>
          <w:divBdr>
            <w:top w:val="none" w:sz="0" w:space="0" w:color="auto"/>
            <w:left w:val="none" w:sz="0" w:space="0" w:color="auto"/>
            <w:bottom w:val="none" w:sz="0" w:space="0" w:color="auto"/>
            <w:right w:val="none" w:sz="0" w:space="0" w:color="auto"/>
          </w:divBdr>
        </w:div>
        <w:div w:id="338895491">
          <w:blockQuote w:val="1"/>
          <w:marLeft w:val="720"/>
          <w:marRight w:val="720"/>
          <w:marTop w:val="0"/>
          <w:marBottom w:val="0"/>
          <w:divBdr>
            <w:top w:val="none" w:sz="0" w:space="0" w:color="auto"/>
            <w:left w:val="none" w:sz="0" w:space="0" w:color="auto"/>
            <w:bottom w:val="none" w:sz="0" w:space="0" w:color="auto"/>
            <w:right w:val="none" w:sz="0" w:space="0" w:color="auto"/>
          </w:divBdr>
        </w:div>
        <w:div w:id="550310004">
          <w:blockQuote w:val="1"/>
          <w:marLeft w:val="720"/>
          <w:marRight w:val="720"/>
          <w:marTop w:val="100"/>
          <w:marBottom w:val="0"/>
          <w:divBdr>
            <w:top w:val="none" w:sz="0" w:space="0" w:color="auto"/>
            <w:left w:val="none" w:sz="0" w:space="0" w:color="auto"/>
            <w:bottom w:val="none" w:sz="0" w:space="0" w:color="auto"/>
            <w:right w:val="none" w:sz="0" w:space="0" w:color="auto"/>
          </w:divBdr>
        </w:div>
        <w:div w:id="188016569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38956825">
      <w:bodyDiv w:val="1"/>
      <w:marLeft w:val="0"/>
      <w:marRight w:val="0"/>
      <w:marTop w:val="0"/>
      <w:marBottom w:val="0"/>
      <w:divBdr>
        <w:top w:val="none" w:sz="0" w:space="0" w:color="auto"/>
        <w:left w:val="none" w:sz="0" w:space="0" w:color="auto"/>
        <w:bottom w:val="none" w:sz="0" w:space="0" w:color="auto"/>
        <w:right w:val="none" w:sz="0" w:space="0" w:color="auto"/>
      </w:divBdr>
    </w:div>
    <w:div w:id="1840152248">
      <w:bodyDiv w:val="1"/>
      <w:marLeft w:val="0"/>
      <w:marRight w:val="0"/>
      <w:marTop w:val="0"/>
      <w:marBottom w:val="0"/>
      <w:divBdr>
        <w:top w:val="none" w:sz="0" w:space="0" w:color="auto"/>
        <w:left w:val="none" w:sz="0" w:space="0" w:color="auto"/>
        <w:bottom w:val="none" w:sz="0" w:space="0" w:color="auto"/>
        <w:right w:val="none" w:sz="0" w:space="0" w:color="auto"/>
      </w:divBdr>
    </w:div>
    <w:div w:id="1897233889">
      <w:bodyDiv w:val="1"/>
      <w:marLeft w:val="0"/>
      <w:marRight w:val="0"/>
      <w:marTop w:val="0"/>
      <w:marBottom w:val="0"/>
      <w:divBdr>
        <w:top w:val="none" w:sz="0" w:space="0" w:color="auto"/>
        <w:left w:val="none" w:sz="0" w:space="0" w:color="auto"/>
        <w:bottom w:val="none" w:sz="0" w:space="0" w:color="auto"/>
        <w:right w:val="none" w:sz="0" w:space="0" w:color="auto"/>
      </w:divBdr>
    </w:div>
    <w:div w:id="19737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min.ks.gov/docs/default-source/cfo/policy-manual-3-000/03903_11-2015.doc?sfvrsn=8" TargetMode="External"/><Relationship Id="rId18" Type="http://schemas.openxmlformats.org/officeDocument/2006/relationships/image" Target="media/image1.png"/><Relationship Id="rId26" Type="http://schemas.openxmlformats.org/officeDocument/2006/relationships/hyperlink" Target="https://view.officeapps.live.com/op/view.aspx?src=https%3A%2F%2Fadmin.ks.gov%2Fmedia%2Fdocuments%2F10752_10219_te_A95747E36EB7C_035AFC6419B85.doc&amp;wdOrigin=BROWSELINK" TargetMode="External"/><Relationship Id="rId3" Type="http://schemas.openxmlformats.org/officeDocument/2006/relationships/customXml" Target="../customXml/item3.xml"/><Relationship Id="rId21" Type="http://schemas.openxmlformats.org/officeDocument/2006/relationships/hyperlink" Target="https://admin.ks.gov/offices/accounts-reports/informational-messages-and-circulars/accounting-circulars/fy-2021"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ublic.govdelivery.com/accounts/KSDA/subscriber/new?topic_id=KSDA_71" TargetMode="External"/><Relationship Id="rId17" Type="http://schemas.openxmlformats.org/officeDocument/2006/relationships/hyperlink" Target="https://view.officeapps.live.com/op/view.aspx?src=https%3A%2F%2Fadmin.ks.gov%2Fmedia%2Fdocuments%2Fglf016glencumbrancerequestform_A68C_D29DF9F7BF703.xlsx&amp;wdOrigin=BROWSELINK" TargetMode="External"/><Relationship Id="rId25" Type="http://schemas.openxmlformats.org/officeDocument/2006/relationships/hyperlink" Target="https://view.officeapps.live.com/op/view.aspx?src=https%3A%2F%2Fadmin.ks.gov%2Fmedia%2Fdocuments%2F10300_Statewide_Encumbrance_Policy__8A1EB4253479C.docx&amp;wdOrigin=BROWSELIN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fiscal@treasurer.ks.gov" TargetMode="External"/><Relationship Id="rId20" Type="http://schemas.openxmlformats.org/officeDocument/2006/relationships/hyperlink" Target="https://admin.ks.gov/browse/files/76063ff904bb4871ace9ab6ffdfb42eb/downloa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govdelivery.com/accounts/KSDA/subscriber/new?topic_id=KSDA_69" TargetMode="External"/><Relationship Id="rId24" Type="http://schemas.openxmlformats.org/officeDocument/2006/relationships/hyperlink" Target="https://view.officeapps.live.com/op/view.aspx?src=https%3A%2F%2Fadmin.ks.gov%2Fmedia%2Fdocuments%2F8004federalfundsfiscalyearendnegati_8D5730B8EBAD4.docx&amp;wdOrigin=BROWSELIN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dmin.ks.gov/media/documents/Temporary_Deposit_Slip_Johnsonfilla_06D1C062DE91E.pdf" TargetMode="External"/><Relationship Id="rId23" Type="http://schemas.openxmlformats.org/officeDocument/2006/relationships/hyperlink" Target="https://view.officeapps.live.com/op/view.aspx?src=https%3A%2F%2Fadmin.ks.gov%2Fmedia%2Fdocuments%2F3903emplyeetravelexpensereimburseme_D0968922376CB.doc&amp;wdOrigin=BROWSELINK" TargetMode="External"/><Relationship Id="rId28" Type="http://schemas.openxmlformats.org/officeDocument/2006/relationships/hyperlink" Target="https://view.officeapps.live.com/op/view.aspx?src=https%3A%2F%2Fadmin.ks.gov%2Fmedia%2Fdocuments%2F14002_Fiscal_Year_Closing_Including_7540BC8115154.doc&amp;wdOrigin=BROWSELIN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martweb.ks.gov/resources/month-end-checklis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scal@treasurer.ks.gov" TargetMode="External"/><Relationship Id="rId22" Type="http://schemas.openxmlformats.org/officeDocument/2006/relationships/hyperlink" Target="https://admin.ks.gov/docs/default-source/cfo/policy-manual-3-000/03903_11-2015.doc?sfvrsn=8" TargetMode="External"/><Relationship Id="rId27" Type="http://schemas.openxmlformats.org/officeDocument/2006/relationships/hyperlink" Target="https://view.officeapps.live.com/op/view.aspx?src=https%3A%2F%2Fadmin.ks.gov%2Fmedia%2Fdocuments%2F10802_10319_te_FF4D36C1D6B8C_8422DA4133141.doc&amp;wdOrigin=BROWSELIN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6f89f7d9-8c9b-47e9-ad79-98e0e76940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17916C8F7E1B48BB227FA79763EC3F" ma:contentTypeVersion="12" ma:contentTypeDescription="Create a new document." ma:contentTypeScope="" ma:versionID="3a2c280acfc8af3a2ca85184b3f5fc37">
  <xsd:schema xmlns:xsd="http://www.w3.org/2001/XMLSchema" xmlns:xs="http://www.w3.org/2001/XMLSchema" xmlns:p="http://schemas.microsoft.com/office/2006/metadata/properties" xmlns:ns3="208350ec-6e94-4850-9a34-f166d18a8678" xmlns:ns4="6f89f7d9-8c9b-47e9-ad79-98e0e769403f" targetNamespace="http://schemas.microsoft.com/office/2006/metadata/properties" ma:root="true" ma:fieldsID="6c24e29d57fca54fef8a1cecd6fa97c3" ns3:_="" ns4:_="">
    <xsd:import namespace="208350ec-6e94-4850-9a34-f166d18a8678"/>
    <xsd:import namespace="6f89f7d9-8c9b-47e9-ad79-98e0e7694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350ec-6e94-4850-9a34-f166d18a86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9f7d9-8c9b-47e9-ad79-98e0e7694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8ADE6-AA84-4158-98AD-0B487F4D3D02}">
  <ds:schemaRefs>
    <ds:schemaRef ds:uri="http://schemas.openxmlformats.org/officeDocument/2006/bibliography"/>
  </ds:schemaRefs>
</ds:datastoreItem>
</file>

<file path=customXml/itemProps2.xml><?xml version="1.0" encoding="utf-8"?>
<ds:datastoreItem xmlns:ds="http://schemas.openxmlformats.org/officeDocument/2006/customXml" ds:itemID="{431EB4CD-3604-4EAE-AB65-C7D7E0DE3000}">
  <ds:schemaRefs>
    <ds:schemaRef ds:uri="http://schemas.microsoft.com/office/2006/metadata/properties"/>
    <ds:schemaRef ds:uri="http://schemas.microsoft.com/office/infopath/2007/PartnerControls"/>
    <ds:schemaRef ds:uri="6f89f7d9-8c9b-47e9-ad79-98e0e769403f"/>
  </ds:schemaRefs>
</ds:datastoreItem>
</file>

<file path=customXml/itemProps3.xml><?xml version="1.0" encoding="utf-8"?>
<ds:datastoreItem xmlns:ds="http://schemas.openxmlformats.org/officeDocument/2006/customXml" ds:itemID="{5B52CAF0-2601-40A0-97B9-4AAB8EB37418}">
  <ds:schemaRefs>
    <ds:schemaRef ds:uri="http://schemas.microsoft.com/sharepoint/v3/contenttype/forms"/>
  </ds:schemaRefs>
</ds:datastoreItem>
</file>

<file path=customXml/itemProps4.xml><?xml version="1.0" encoding="utf-8"?>
<ds:datastoreItem xmlns:ds="http://schemas.openxmlformats.org/officeDocument/2006/customXml" ds:itemID="{347DF1A7-A981-4DEF-B2BE-00620A2E3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350ec-6e94-4850-9a34-f166d18a8678"/>
    <ds:schemaRef ds:uri="6f89f7d9-8c9b-47e9-ad79-98e0e769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rkennedy</dc:creator>
  <cp:keywords/>
  <dc:description/>
  <cp:lastModifiedBy>Lisa Donald [DAAR]</cp:lastModifiedBy>
  <cp:revision>2</cp:revision>
  <cp:lastPrinted>2019-03-15T15:12:00Z</cp:lastPrinted>
  <dcterms:created xsi:type="dcterms:W3CDTF">2024-06-07T17:15:00Z</dcterms:created>
  <dcterms:modified xsi:type="dcterms:W3CDTF">2024-06-07T17:15:00Z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0x010100DE17916C8F7E1B48BB227FA79763EC3F</vt:lpwstr>
  </property>
  <property fmtid="{D5CDD505-2E9C-101B-9397-08002B2CF9AE}" pid="3" name="Order">
    <vt:r8>100</vt:r8>
  </property>
  <property fmtid="{D5CDD505-2E9C-101B-9397-08002B2CF9AE}" pid="4" name="AuthorIds_UIVersion_31744">
    <vt:lpwstr>159</vt:lpwstr>
  </property>
  <property fmtid="{D5CDD505-2E9C-101B-9397-08002B2CF9AE}" pid="5" name="AuthorIds_UIVersion_33792">
    <vt:lpwstr>129</vt:lpwstr>
  </property>
  <property fmtid="{D5CDD505-2E9C-101B-9397-08002B2CF9AE}" pid="6" name="MediaServiceImageTags">
    <vt:lpwstr/>
  </property>
</Properties>
</file>