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165" w:rsidRPr="00CD3165" w:rsidRDefault="00FB7682" w:rsidP="00CD3165">
      <w:pPr>
        <w:tabs>
          <w:tab w:val="center" w:pos="4680"/>
          <w:tab w:val="right" w:pos="9360"/>
        </w:tabs>
        <w:jc w:val="center"/>
        <w:rPr>
          <w:rFonts w:ascii="Arial" w:eastAsiaTheme="minorHAnsi" w:hAnsi="Arial" w:cs="Arial"/>
          <w:b/>
          <w:u w:val="single"/>
        </w:rPr>
      </w:pPr>
      <w:bookmarkStart w:id="0" w:name="_GoBack"/>
      <w:bookmarkEnd w:id="0"/>
      <w:r w:rsidRPr="00CD3165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SBAC ADVERTISEMENT AND NOMINATIONS (SHORTLIST)</w:t>
      </w:r>
      <w:r w:rsidR="00CD3165" w:rsidRPr="00CD3165">
        <w:rPr>
          <w:rFonts w:ascii="Arial" w:eastAsiaTheme="minorHAnsi" w:hAnsi="Arial" w:cs="Arial"/>
          <w:b/>
          <w:u w:val="single"/>
        </w:rPr>
        <w:t xml:space="preserve"> </w:t>
      </w:r>
    </w:p>
    <w:p w:rsidR="00CD3165" w:rsidRPr="00A60E8F" w:rsidRDefault="00CD3165" w:rsidP="00CD3165">
      <w:pPr>
        <w:spacing w:line="276" w:lineRule="auto"/>
        <w:jc w:val="center"/>
        <w:rPr>
          <w:rFonts w:ascii="Arial" w:eastAsiaTheme="minorHAnsi" w:hAnsi="Arial" w:cs="Arial"/>
        </w:rPr>
      </w:pPr>
      <w:r w:rsidRPr="00A60E8F">
        <w:rPr>
          <w:rFonts w:ascii="Arial" w:eastAsiaTheme="minorHAnsi" w:hAnsi="Arial" w:cs="Arial"/>
        </w:rPr>
        <w:t>Department of Administration, OFPM-DCC</w:t>
      </w:r>
    </w:p>
    <w:p w:rsidR="00FB7682" w:rsidRPr="00FB7682" w:rsidRDefault="00FB7682" w:rsidP="00CD3165">
      <w:pPr>
        <w:spacing w:after="12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FB7682" w:rsidRPr="00FB7682" w:rsidRDefault="00CF31B3" w:rsidP="00FB768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group id="_x0000_s2084" style="position:absolute;margin-left:9pt;margin-top:12.75pt;width:497.25pt;height:609pt;z-index:251694080" coordorigin="990,1915" coordsize="9945,12180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50" type="#_x0000_t176" style="position:absolute;left:4590;top:1915;width:3030;height:405">
              <v:textbox style="mso-next-textbox:#_x0000_s2050">
                <w:txbxContent>
                  <w:p w:rsidR="00FB7682" w:rsidRPr="00B504F3" w:rsidRDefault="00FB7682" w:rsidP="00FB768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504F3">
                      <w:rPr>
                        <w:rFonts w:ascii="Arial" w:hAnsi="Arial" w:cs="Arial"/>
                        <w:sz w:val="16"/>
                        <w:szCs w:val="16"/>
                      </w:rPr>
                      <w:t>Agency submits 5-year plan.</w:t>
                    </w:r>
                  </w:p>
                </w:txbxContent>
              </v:textbox>
            </v:shape>
            <v:shape id="_x0000_s2051" type="#_x0000_t176" style="position:absolute;left:4650;top:2710;width:2910;height:600">
              <v:textbox style="mso-next-textbox:#_x0000_s2051">
                <w:txbxContent>
                  <w:p w:rsidR="00FB7682" w:rsidRPr="00B504F3" w:rsidRDefault="00FB7682" w:rsidP="00FB768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504F3">
                      <w:rPr>
                        <w:rFonts w:ascii="Arial" w:hAnsi="Arial" w:cs="Arial"/>
                        <w:sz w:val="16"/>
                        <w:szCs w:val="16"/>
                      </w:rPr>
                      <w:t>Agency receives appropriation for a project.</w:t>
                    </w:r>
                  </w:p>
                </w:txbxContent>
              </v:textbox>
            </v:shape>
            <v:shape id="_x0000_s2052" type="#_x0000_t176" style="position:absolute;left:4605;top:4555;width:3030;height:990">
              <v:textbox style="mso-next-textbox:#_x0000_s2052">
                <w:txbxContent>
                  <w:p w:rsidR="00FB7682" w:rsidRPr="00B504F3" w:rsidRDefault="00FB7682" w:rsidP="00FB768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504F3">
                      <w:rPr>
                        <w:rFonts w:ascii="Arial" w:hAnsi="Arial" w:cs="Arial"/>
                        <w:sz w:val="16"/>
                        <w:szCs w:val="16"/>
                      </w:rPr>
                      <w:t>Agency sends Form 001 – Advertisements to OFPM to advertise a project for professional design services.</w:t>
                    </w:r>
                  </w:p>
                </w:txbxContent>
              </v:textbox>
            </v:shape>
            <v:shape id="_x0000_s2053" type="#_x0000_t176" style="position:absolute;left:1035;top:4631;width:2910;height:810">
              <v:textbox style="mso-next-textbox:#_x0000_s2053">
                <w:txbxContent>
                  <w:p w:rsidR="00FB7682" w:rsidRPr="00B504F3" w:rsidRDefault="00FB7682" w:rsidP="00CD316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504F3">
                      <w:rPr>
                        <w:rFonts w:ascii="Arial" w:hAnsi="Arial" w:cs="Arial"/>
                        <w:sz w:val="16"/>
                        <w:szCs w:val="16"/>
                      </w:rPr>
                      <w:t>For Large projects, the agency also submits Forms 103 and 935 along with the building program.</w:t>
                    </w:r>
                  </w:p>
                </w:txbxContent>
              </v:textbox>
            </v:shape>
            <v:shape id="_x0000_s2054" type="#_x0000_t176" style="position:absolute;left:4507;top:6115;width:3240;height:1047">
              <v:textbox style="mso-next-textbox:#_x0000_s2054">
                <w:txbxContent>
                  <w:p w:rsidR="00FB7682" w:rsidRPr="00B504F3" w:rsidRDefault="00FB7682" w:rsidP="00FB768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504F3">
                      <w:rPr>
                        <w:rFonts w:ascii="Arial" w:hAnsi="Arial" w:cs="Arial"/>
                        <w:sz w:val="16"/>
                        <w:szCs w:val="16"/>
                      </w:rPr>
                      <w:t>The Department of Administration prepares an advertisement requesting proposals from firms interested in providing services for the project.</w:t>
                    </w:r>
                  </w:p>
                </w:txbxContent>
              </v:textbox>
            </v:shape>
            <v:shape id="_x0000_s2055" type="#_x0000_t176" style="position:absolute;left:990;top:6153;width:2940;height:1012">
              <v:textbox style="mso-next-textbox:#_x0000_s2055">
                <w:txbxContent>
                  <w:p w:rsidR="00FB7682" w:rsidRPr="00B504F3" w:rsidRDefault="00FB7682" w:rsidP="00FB768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504F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The Department of Administration publishes the building program at </w:t>
                    </w:r>
                    <w:hyperlink r:id="rId7" w:history="1">
                      <w:r w:rsidRPr="007628D3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http://admin.ks.gov/offices/ofpm/dcc/arch-eng-programs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</v:shape>
            <v:shape id="_x0000_s2056" type="#_x0000_t176" style="position:absolute;left:8385;top:6235;width:2550;height:852">
              <v:textbox style="mso-next-textbox:#_x0000_s2056">
                <w:txbxContent>
                  <w:p w:rsidR="00FB7682" w:rsidRPr="00B504F3" w:rsidRDefault="00FB7682" w:rsidP="00FB768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504F3">
                      <w:rPr>
                        <w:rFonts w:ascii="Arial" w:hAnsi="Arial" w:cs="Arial"/>
                        <w:sz w:val="16"/>
                        <w:szCs w:val="16"/>
                      </w:rPr>
                      <w:t>Department of Administration – Legal Section determines due dates for proposals.</w:t>
                    </w:r>
                  </w:p>
                </w:txbxContent>
              </v:textbox>
            </v:shape>
            <v:shape id="_x0000_s2057" type="#_x0000_t176" style="position:absolute;left:4470;top:7660;width:3300;height:815">
              <v:textbox style="mso-next-textbox:#_x0000_s2057">
                <w:txbxContent>
                  <w:p w:rsidR="00FB7682" w:rsidRPr="00B504F3" w:rsidRDefault="00FB7682" w:rsidP="00FB768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504F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The advertisement is reviewed and approved by DCC and the agency prior to publication in the </w:t>
                    </w:r>
                    <w:r w:rsidRPr="00B504F3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Kansas Register</w:t>
                    </w:r>
                    <w:r w:rsidRPr="00B504F3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  <v:shape id="_x0000_s2058" type="#_x0000_t176" style="position:absolute;left:1155;top:7720;width:2910;height:705">
              <v:textbox style="mso-next-textbox:#_x0000_s2058">
                <w:txbxContent>
                  <w:p w:rsidR="00FB7682" w:rsidRPr="00B504F3" w:rsidRDefault="00FB7682" w:rsidP="00FB768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504F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The </w:t>
                    </w:r>
                    <w:r w:rsidRPr="00B504F3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Kansas Registe</w:t>
                    </w:r>
                    <w:r w:rsidRPr="00B504F3">
                      <w:rPr>
                        <w:rFonts w:ascii="Arial" w:hAnsi="Arial" w:cs="Arial"/>
                        <w:sz w:val="16"/>
                        <w:szCs w:val="16"/>
                      </w:rPr>
                      <w:t>r is the official publication for the state of Kansas.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0" type="#_x0000_t32" style="position:absolute;left:6106;top:3317;width:0;height:315" o:connectortype="straight">
              <v:stroke endarrow="block"/>
            </v:shape>
            <v:shape id="_x0000_s2061" type="#_x0000_t32" style="position:absolute;left:6121;top:5560;width:1;height:532" o:connectortype="straight">
              <v:stroke endarrow="block"/>
            </v:shape>
            <v:shape id="_x0000_s2062" type="#_x0000_t32" style="position:absolute;left:3945;top:5035;width:645;height:0;flip:x" o:connectortype="straight">
              <v:stroke endarrow="block"/>
            </v:shape>
            <v:shape id="_x0000_s2063" type="#_x0000_t32" style="position:absolute;left:3945;top:6655;width:555;height:1;flip:x" o:connectortype="straight">
              <v:stroke endarrow="block"/>
            </v:shape>
            <v:shape id="_x0000_s2064" type="#_x0000_t32" style="position:absolute;left:7755;top:6655;width:615;height:1" o:connectortype="straight">
              <v:stroke endarrow="block"/>
            </v:shape>
            <v:shape id="_x0000_s2065" type="#_x0000_t32" style="position:absolute;left:6120;top:7165;width:1;height:465" o:connectortype="straight">
              <v:stroke endarrow="block"/>
            </v:shape>
            <v:shape id="_x0000_s2066" type="#_x0000_t32" style="position:absolute;left:4080;top:8080;width:375;height:1;flip:x" o:connectortype="straight">
              <v:stroke endarrow="block"/>
            </v:shape>
            <v:shape id="_x0000_s2067" type="#_x0000_t176" style="position:absolute;left:4665;top:8935;width:2910;height:870">
              <v:textbox style="mso-next-textbox:#_x0000_s2067">
                <w:txbxContent>
                  <w:p w:rsidR="00FB7682" w:rsidRPr="00B504F3" w:rsidRDefault="00FB7682" w:rsidP="00FB768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504F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The advertisement for professional design services appears in the </w:t>
                    </w:r>
                    <w:r w:rsidRPr="00FB7682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Kansas Register</w:t>
                    </w:r>
                    <w:r w:rsidRPr="00B504F3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  <v:shape id="_x0000_s2068" type="#_x0000_t176" style="position:absolute;left:4515;top:10450;width:3210;height:635">
              <v:textbox style="mso-next-textbox:#_x0000_s2068">
                <w:txbxContent>
                  <w:p w:rsidR="00FB7682" w:rsidRPr="00B504F3" w:rsidRDefault="00FB7682" w:rsidP="00FB768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504F3">
                      <w:rPr>
                        <w:rFonts w:ascii="Arial" w:hAnsi="Arial" w:cs="Arial"/>
                        <w:sz w:val="16"/>
                        <w:szCs w:val="16"/>
                      </w:rPr>
                      <w:t>Proposals are delivered to the DCC by the published deadline.</w:t>
                    </w:r>
                  </w:p>
                </w:txbxContent>
              </v:textbox>
            </v:shape>
            <v:shape id="_x0000_s2069" type="#_x0000_t176" style="position:absolute;left:4665;top:11695;width:2910;height:830">
              <v:textbox style="mso-next-textbox:#_x0000_s2069">
                <w:txbxContent>
                  <w:p w:rsidR="00FB7682" w:rsidRPr="00B504F3" w:rsidRDefault="00FB7682" w:rsidP="00FB768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504F3">
                      <w:rPr>
                        <w:rFonts w:ascii="Arial" w:hAnsi="Arial" w:cs="Arial"/>
                        <w:sz w:val="16"/>
                        <w:szCs w:val="16"/>
                      </w:rPr>
                      <w:t>The proposals are assembled and distributed to the State Building Advisory Commission.</w:t>
                    </w:r>
                  </w:p>
                </w:txbxContent>
              </v:textbox>
            </v:shape>
            <v:shape id="_x0000_s2070" type="#_x0000_t176" style="position:absolute;left:4665;top:13045;width:2910;height:1050">
              <v:textbox style="mso-next-textbox:#_x0000_s2070">
                <w:txbxContent>
                  <w:p w:rsidR="00FB7682" w:rsidRDefault="00FB7682" w:rsidP="00FB7682">
                    <w:pPr>
                      <w:jc w:val="center"/>
                    </w:pPr>
                    <w:r w:rsidRPr="00B504F3">
                      <w:rPr>
                        <w:rFonts w:ascii="Arial" w:hAnsi="Arial" w:cs="Arial"/>
                        <w:sz w:val="16"/>
                        <w:szCs w:val="16"/>
                      </w:rPr>
                      <w:t>At their monthly meeting, the commissioners review proposals and shortlist 3 to 5 firms to be interviewed.</w:t>
                    </w:r>
                    <w:r>
                      <w:t xml:space="preserve">                                                          </w:t>
                    </w:r>
                  </w:p>
                </w:txbxContent>
              </v:textbox>
            </v:shape>
            <v:shape id="_x0000_s2071" type="#_x0000_t176" style="position:absolute;left:1665;top:13120;width:2415;height:870">
              <v:textbox style="mso-next-textbox:#_x0000_s2071">
                <w:txbxContent>
                  <w:p w:rsidR="00FB7682" w:rsidRDefault="00FB7682" w:rsidP="00FB7682">
                    <w:pPr>
                      <w:jc w:val="center"/>
                    </w:pPr>
                    <w:r w:rsidRPr="00B504F3">
                      <w:rPr>
                        <w:rFonts w:ascii="Arial" w:hAnsi="Arial" w:cs="Arial"/>
                        <w:sz w:val="16"/>
                        <w:szCs w:val="16"/>
                      </w:rPr>
                      <w:t>Nominated firms (shortlist) are notified of their nominations via e-mail</w:t>
                    </w:r>
                    <w:r>
                      <w:t>.</w:t>
                    </w:r>
                  </w:p>
                </w:txbxContent>
              </v:textbox>
            </v:shape>
            <v:shape id="_x0000_s2072" type="#_x0000_t32" style="position:absolute;left:6120;top:8485;width:1;height:420" o:connectortype="straight">
              <v:stroke endarrow="block"/>
            </v:shape>
            <v:shape id="_x0000_s2073" type="#_x0000_t32" style="position:absolute;left:6121;top:11110;width:6;height:548;flip:x" o:connectortype="straight">
              <v:stroke endarrow="block"/>
            </v:shape>
            <v:shape id="_x0000_s2074" type="#_x0000_t32" style="position:absolute;left:6120;top:12520;width:9;height:495" o:connectortype="straight">
              <v:stroke endarrow="block"/>
            </v:shape>
            <v:shape id="_x0000_s2075" type="#_x0000_t32" style="position:absolute;left:6120;top:9820;width:1;height:600" o:connectortype="straight">
              <v:stroke endarrow="block"/>
            </v:shape>
            <v:shape id="_x0000_s2076" type="#_x0000_t32" style="position:absolute;left:4095;top:13570;width:555;height:1;flip:x" o:connectortype="straight">
              <v:stroke endarrow="block"/>
            </v:shape>
            <v:shape id="_x0000_s2077" type="#_x0000_t176" style="position:absolute;left:8115;top:13150;width:2475;height:840">
              <v:textbox style="mso-next-textbox:#_x0000_s2077">
                <w:txbxContent>
                  <w:p w:rsidR="00FB7682" w:rsidRPr="00B504F3" w:rsidRDefault="00FB7682" w:rsidP="00FB768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504F3">
                      <w:rPr>
                        <w:rFonts w:ascii="Arial" w:hAnsi="Arial" w:cs="Arial"/>
                        <w:sz w:val="16"/>
                        <w:szCs w:val="16"/>
                      </w:rPr>
                      <w:t>Nominated firms (shortlist) are</w:t>
                    </w:r>
                    <w:r w:rsidRPr="00BE23F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published</w:t>
                    </w:r>
                    <w:r w:rsidRPr="00B504F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on the DCC website.</w:t>
                    </w:r>
                  </w:p>
                </w:txbxContent>
              </v:textbox>
            </v:shape>
            <v:shape id="_x0000_s2078" type="#_x0000_t32" style="position:absolute;left:7590;top:13570;width:510;height:1;flip:y" o:connectortype="straight">
              <v:stroke endarrow="block"/>
            </v:shape>
            <v:shape id="_x0000_s2079" type="#_x0000_t176" style="position:absolute;left:4717;top:3655;width:2783;height:600">
              <v:textbox style="mso-next-textbox:#_x0000_s2079">
                <w:txbxContent>
                  <w:p w:rsidR="00FB7682" w:rsidRPr="00B504F3" w:rsidRDefault="00FB7682" w:rsidP="00FB768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Agency determines if project is on-call or large project.</w:t>
                    </w:r>
                  </w:p>
                </w:txbxContent>
              </v:textbox>
            </v:shape>
            <v:shape id="_x0000_s2081" type="#_x0000_t176" style="position:absolute;left:8108;top:3138;width:2333;height:1417">
              <v:textbox style="mso-next-textbox:#_x0000_s2081">
                <w:txbxContent>
                  <w:p w:rsidR="00FB7682" w:rsidRPr="00B504F3" w:rsidRDefault="00FB7682" w:rsidP="00FB768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O</w:t>
                    </w:r>
                    <w:r w:rsidR="007C236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n-call limit is $1,000,000 </w:t>
                    </w:r>
                    <w:r w:rsidR="00CD316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project costs </w:t>
                    </w:r>
                    <w:r w:rsidR="007C236F">
                      <w:rPr>
                        <w:rFonts w:ascii="Arial" w:hAnsi="Arial" w:cs="Arial"/>
                        <w:sz w:val="16"/>
                        <w:szCs w:val="16"/>
                      </w:rPr>
                      <w:t>for a project of any scope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 Any project over these limits is considered a large project. </w:t>
                    </w:r>
                  </w:p>
                </w:txbxContent>
              </v:textbox>
            </v:shape>
            <v:shape id="_x0000_s2082" type="#_x0000_t32" style="position:absolute;left:7493;top:3918;width:607;height:1" o:connectortype="straight">
              <v:stroke endarrow="block"/>
            </v:shape>
            <v:shape id="_x0000_s2083" type="#_x0000_t32" style="position:absolute;left:6106;top:2320;width:1;height:367" o:connectortype="straight">
              <v:stroke endarrow="block"/>
            </v:shape>
          </v:group>
        </w:pict>
      </w:r>
    </w:p>
    <w:p w:rsidR="00FB7682" w:rsidRDefault="00CF31B3">
      <w:pPr>
        <w:rPr>
          <w:rFonts w:ascii="Arial" w:hAnsi="Arial" w:cs="Arial"/>
          <w:b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_x0000_s2080" type="#_x0000_t32" style="position:absolute;margin-left:264.75pt;margin-top:104.3pt;width:.05pt;height:15.75pt;z-index:251689984" o:connectortype="straight">
            <v:stroke endarrow="block"/>
          </v:shape>
        </w:pict>
      </w:r>
    </w:p>
    <w:sectPr w:rsidR="00FB7682" w:rsidSect="00A7296D">
      <w:headerReference w:type="default" r:id="rId8"/>
      <w:pgSz w:w="12240" w:h="15840" w:code="1"/>
      <w:pgMar w:top="720" w:right="1080" w:bottom="720" w:left="1080" w:header="720" w:footer="36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87B" w:rsidRDefault="00FF687B">
      <w:r>
        <w:separator/>
      </w:r>
    </w:p>
  </w:endnote>
  <w:endnote w:type="continuationSeparator" w:id="0">
    <w:p w:rsidR="00FF687B" w:rsidRDefault="00FF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87B" w:rsidRDefault="00FF687B">
      <w:r>
        <w:separator/>
      </w:r>
    </w:p>
  </w:footnote>
  <w:footnote w:type="continuationSeparator" w:id="0">
    <w:p w:rsidR="00FF687B" w:rsidRDefault="00FF6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165" w:rsidRPr="00E63510" w:rsidRDefault="00CF31B3" w:rsidP="00CD3165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</w:rPr>
      <w:t>November</w:t>
    </w:r>
    <w:r w:rsidR="00CD3165" w:rsidRPr="00E63510">
      <w:rPr>
        <w:rFonts w:ascii="Arial" w:hAnsi="Arial"/>
        <w:sz w:val="16"/>
        <w:szCs w:val="16"/>
      </w:rPr>
      <w:t xml:space="preserve"> 201</w:t>
    </w:r>
    <w:r w:rsidR="00CD3165">
      <w:rPr>
        <w:rFonts w:ascii="Arial" w:hAnsi="Arial"/>
        <w:sz w:val="16"/>
        <w:szCs w:val="16"/>
      </w:rPr>
      <w:t>7</w:t>
    </w:r>
  </w:p>
  <w:p w:rsidR="00CD3165" w:rsidRDefault="00CD31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40A17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3EDB28BD"/>
    <w:multiLevelType w:val="multilevel"/>
    <w:tmpl w:val="8D4E6DA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96"/>
        </w:tabs>
        <w:ind w:left="3096" w:hanging="936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104"/>
        </w:tabs>
        <w:ind w:left="4104" w:hanging="1008"/>
      </w:pPr>
      <w:rPr>
        <w:rFonts w:hint="default"/>
        <w:b w:val="0"/>
      </w:rPr>
    </w:lvl>
    <w:lvl w:ilvl="5">
      <w:start w:val="1"/>
      <w:numFmt w:val="none"/>
      <w:lvlText w:val="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none"/>
      <w:lvlText w:val="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none"/>
      <w:lvlText w:val="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none"/>
      <w:lvlText w:val="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44CE49D3"/>
    <w:multiLevelType w:val="multilevel"/>
    <w:tmpl w:val="A38A927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2520" w:hanging="50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024"/>
        </w:tabs>
        <w:ind w:left="3024" w:hanging="50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9F80154"/>
    <w:multiLevelType w:val="multilevel"/>
    <w:tmpl w:val="5776B66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96"/>
        </w:tabs>
        <w:ind w:left="3096" w:hanging="936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104"/>
        </w:tabs>
        <w:ind w:left="4104" w:hanging="1008"/>
      </w:pPr>
      <w:rPr>
        <w:rFonts w:hint="default"/>
        <w:b w:val="0"/>
      </w:rPr>
    </w:lvl>
    <w:lvl w:ilvl="5">
      <w:start w:val="1"/>
      <w:numFmt w:val="none"/>
      <w:lvlText w:val="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none"/>
      <w:lvlText w:val="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none"/>
      <w:lvlText w:val="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none"/>
      <w:lvlText w:val="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4" w15:restartNumberingAfterBreak="0">
    <w:nsid w:val="577B4241"/>
    <w:multiLevelType w:val="multilevel"/>
    <w:tmpl w:val="848C742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96"/>
        </w:tabs>
        <w:ind w:left="3096" w:hanging="936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104"/>
        </w:tabs>
        <w:ind w:left="4104" w:hanging="1008"/>
      </w:pPr>
      <w:rPr>
        <w:rFonts w:hint="default"/>
        <w:b w:val="0"/>
      </w:rPr>
    </w:lvl>
    <w:lvl w:ilvl="5">
      <w:start w:val="1"/>
      <w:numFmt w:val="none"/>
      <w:lvlText w:val="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none"/>
      <w:lvlText w:val="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none"/>
      <w:lvlText w:val="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none"/>
      <w:lvlText w:val="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5" w15:restartNumberingAfterBreak="0">
    <w:nsid w:val="58C953F7"/>
    <w:multiLevelType w:val="multilevel"/>
    <w:tmpl w:val="848C742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96"/>
        </w:tabs>
        <w:ind w:left="3096" w:hanging="936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104"/>
        </w:tabs>
        <w:ind w:left="4104" w:hanging="1008"/>
      </w:pPr>
      <w:rPr>
        <w:rFonts w:hint="default"/>
        <w:b w:val="0"/>
      </w:rPr>
    </w:lvl>
    <w:lvl w:ilvl="5">
      <w:start w:val="1"/>
      <w:numFmt w:val="none"/>
      <w:lvlText w:val="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none"/>
      <w:lvlText w:val="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none"/>
      <w:lvlText w:val="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none"/>
      <w:lvlText w:val="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6" w15:restartNumberingAfterBreak="0">
    <w:nsid w:val="591D7129"/>
    <w:multiLevelType w:val="multilevel"/>
    <w:tmpl w:val="BA2E11E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96"/>
        </w:tabs>
        <w:ind w:left="3096" w:hanging="936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104"/>
        </w:tabs>
        <w:ind w:left="4104" w:hanging="1008"/>
      </w:pPr>
      <w:rPr>
        <w:rFonts w:hint="default"/>
        <w:b w:val="0"/>
      </w:rPr>
    </w:lvl>
    <w:lvl w:ilvl="5">
      <w:start w:val="1"/>
      <w:numFmt w:val="none"/>
      <w:lvlText w:val="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none"/>
      <w:lvlText w:val="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none"/>
      <w:lvlText w:val="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none"/>
      <w:lvlText w:val="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7" w15:restartNumberingAfterBreak="0">
    <w:nsid w:val="5FF2141A"/>
    <w:multiLevelType w:val="multilevel"/>
    <w:tmpl w:val="848C742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96"/>
        </w:tabs>
        <w:ind w:left="3096" w:hanging="936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104"/>
        </w:tabs>
        <w:ind w:left="4104" w:hanging="1008"/>
      </w:pPr>
      <w:rPr>
        <w:rFonts w:hint="default"/>
        <w:b w:val="0"/>
      </w:rPr>
    </w:lvl>
    <w:lvl w:ilvl="5">
      <w:start w:val="1"/>
      <w:numFmt w:val="none"/>
      <w:lvlText w:val="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none"/>
      <w:lvlText w:val="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none"/>
      <w:lvlText w:val="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none"/>
      <w:lvlText w:val="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8" w15:restartNumberingAfterBreak="0">
    <w:nsid w:val="78EE15FA"/>
    <w:multiLevelType w:val="multilevel"/>
    <w:tmpl w:val="509E0F4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86"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A71"/>
    <w:rsid w:val="00001FAE"/>
    <w:rsid w:val="00003B49"/>
    <w:rsid w:val="00005576"/>
    <w:rsid w:val="00005735"/>
    <w:rsid w:val="00021392"/>
    <w:rsid w:val="000347FD"/>
    <w:rsid w:val="00034C96"/>
    <w:rsid w:val="000643A0"/>
    <w:rsid w:val="0007198E"/>
    <w:rsid w:val="00072E66"/>
    <w:rsid w:val="000753C7"/>
    <w:rsid w:val="000816E5"/>
    <w:rsid w:val="000821BF"/>
    <w:rsid w:val="00083DF6"/>
    <w:rsid w:val="000848B0"/>
    <w:rsid w:val="00087BF1"/>
    <w:rsid w:val="000957B2"/>
    <w:rsid w:val="00095CB0"/>
    <w:rsid w:val="000A0262"/>
    <w:rsid w:val="000A1C8B"/>
    <w:rsid w:val="000A495B"/>
    <w:rsid w:val="000A6A94"/>
    <w:rsid w:val="000A776E"/>
    <w:rsid w:val="000B1C2A"/>
    <w:rsid w:val="000B3002"/>
    <w:rsid w:val="000B31B6"/>
    <w:rsid w:val="000C6796"/>
    <w:rsid w:val="000D251A"/>
    <w:rsid w:val="000D2E46"/>
    <w:rsid w:val="000D40EA"/>
    <w:rsid w:val="000E1D55"/>
    <w:rsid w:val="000E3B46"/>
    <w:rsid w:val="000E5236"/>
    <w:rsid w:val="000F6760"/>
    <w:rsid w:val="0010362A"/>
    <w:rsid w:val="00114067"/>
    <w:rsid w:val="00114909"/>
    <w:rsid w:val="00114F8A"/>
    <w:rsid w:val="001233FE"/>
    <w:rsid w:val="00127362"/>
    <w:rsid w:val="00130FD5"/>
    <w:rsid w:val="00133B37"/>
    <w:rsid w:val="00141AC9"/>
    <w:rsid w:val="00141B29"/>
    <w:rsid w:val="00171BAB"/>
    <w:rsid w:val="00181DD9"/>
    <w:rsid w:val="0018793A"/>
    <w:rsid w:val="00190067"/>
    <w:rsid w:val="00192D12"/>
    <w:rsid w:val="00193DC4"/>
    <w:rsid w:val="001945D3"/>
    <w:rsid w:val="001A415C"/>
    <w:rsid w:val="001A5233"/>
    <w:rsid w:val="001B32AC"/>
    <w:rsid w:val="001B3412"/>
    <w:rsid w:val="001C0738"/>
    <w:rsid w:val="001C0DF0"/>
    <w:rsid w:val="001C18A5"/>
    <w:rsid w:val="001C368B"/>
    <w:rsid w:val="001C468C"/>
    <w:rsid w:val="001D194C"/>
    <w:rsid w:val="001D4646"/>
    <w:rsid w:val="001D739C"/>
    <w:rsid w:val="001E72E3"/>
    <w:rsid w:val="001E7D70"/>
    <w:rsid w:val="001F03A3"/>
    <w:rsid w:val="00203629"/>
    <w:rsid w:val="002124A4"/>
    <w:rsid w:val="00212876"/>
    <w:rsid w:val="00213970"/>
    <w:rsid w:val="0022448E"/>
    <w:rsid w:val="00230326"/>
    <w:rsid w:val="00232723"/>
    <w:rsid w:val="00241D21"/>
    <w:rsid w:val="0024360B"/>
    <w:rsid w:val="00244B1D"/>
    <w:rsid w:val="00247126"/>
    <w:rsid w:val="00247551"/>
    <w:rsid w:val="00247848"/>
    <w:rsid w:val="00263446"/>
    <w:rsid w:val="00264C3E"/>
    <w:rsid w:val="00270AA7"/>
    <w:rsid w:val="00271C7C"/>
    <w:rsid w:val="00271F49"/>
    <w:rsid w:val="00272BF5"/>
    <w:rsid w:val="00275004"/>
    <w:rsid w:val="0028372B"/>
    <w:rsid w:val="00284A1C"/>
    <w:rsid w:val="002A38BA"/>
    <w:rsid w:val="002B0F82"/>
    <w:rsid w:val="002B2F6D"/>
    <w:rsid w:val="002B3462"/>
    <w:rsid w:val="002B6390"/>
    <w:rsid w:val="002D1C59"/>
    <w:rsid w:val="002E2209"/>
    <w:rsid w:val="002E5F6B"/>
    <w:rsid w:val="002F7918"/>
    <w:rsid w:val="003236F0"/>
    <w:rsid w:val="00323752"/>
    <w:rsid w:val="00324A91"/>
    <w:rsid w:val="00331317"/>
    <w:rsid w:val="00335042"/>
    <w:rsid w:val="00336773"/>
    <w:rsid w:val="00336A48"/>
    <w:rsid w:val="0036183E"/>
    <w:rsid w:val="00365805"/>
    <w:rsid w:val="003707C6"/>
    <w:rsid w:val="00372604"/>
    <w:rsid w:val="003757FF"/>
    <w:rsid w:val="0038356E"/>
    <w:rsid w:val="00385D81"/>
    <w:rsid w:val="00391F2D"/>
    <w:rsid w:val="003A3138"/>
    <w:rsid w:val="003C1A32"/>
    <w:rsid w:val="003C2B14"/>
    <w:rsid w:val="003C452C"/>
    <w:rsid w:val="003C4945"/>
    <w:rsid w:val="003C6558"/>
    <w:rsid w:val="003C77C5"/>
    <w:rsid w:val="003E5C80"/>
    <w:rsid w:val="003E6DB4"/>
    <w:rsid w:val="003F49DD"/>
    <w:rsid w:val="0041172F"/>
    <w:rsid w:val="004152DD"/>
    <w:rsid w:val="004221E9"/>
    <w:rsid w:val="004225A3"/>
    <w:rsid w:val="00423419"/>
    <w:rsid w:val="004515D1"/>
    <w:rsid w:val="00462F53"/>
    <w:rsid w:val="00465189"/>
    <w:rsid w:val="00471F90"/>
    <w:rsid w:val="00472FC8"/>
    <w:rsid w:val="00482260"/>
    <w:rsid w:val="00484D9E"/>
    <w:rsid w:val="004873FE"/>
    <w:rsid w:val="00496719"/>
    <w:rsid w:val="004A26EF"/>
    <w:rsid w:val="004A2B1A"/>
    <w:rsid w:val="004A666F"/>
    <w:rsid w:val="004A6F57"/>
    <w:rsid w:val="004B247A"/>
    <w:rsid w:val="004B6E58"/>
    <w:rsid w:val="004C125C"/>
    <w:rsid w:val="004C4A83"/>
    <w:rsid w:val="004D6C62"/>
    <w:rsid w:val="004E0F4B"/>
    <w:rsid w:val="00502845"/>
    <w:rsid w:val="00505271"/>
    <w:rsid w:val="00505B04"/>
    <w:rsid w:val="0050636A"/>
    <w:rsid w:val="005065E1"/>
    <w:rsid w:val="00506E5A"/>
    <w:rsid w:val="00527304"/>
    <w:rsid w:val="00537121"/>
    <w:rsid w:val="00547A44"/>
    <w:rsid w:val="00553D92"/>
    <w:rsid w:val="00557675"/>
    <w:rsid w:val="00560D23"/>
    <w:rsid w:val="00562112"/>
    <w:rsid w:val="00566024"/>
    <w:rsid w:val="005674F0"/>
    <w:rsid w:val="00571A18"/>
    <w:rsid w:val="00576793"/>
    <w:rsid w:val="005927E4"/>
    <w:rsid w:val="005A0931"/>
    <w:rsid w:val="005A0B48"/>
    <w:rsid w:val="005A78DD"/>
    <w:rsid w:val="005B383D"/>
    <w:rsid w:val="005B4EB5"/>
    <w:rsid w:val="005C25CF"/>
    <w:rsid w:val="005C409E"/>
    <w:rsid w:val="005D1293"/>
    <w:rsid w:val="005D42F0"/>
    <w:rsid w:val="005D4DCB"/>
    <w:rsid w:val="005E13D6"/>
    <w:rsid w:val="005F7542"/>
    <w:rsid w:val="00600551"/>
    <w:rsid w:val="006019A0"/>
    <w:rsid w:val="00606916"/>
    <w:rsid w:val="0061350D"/>
    <w:rsid w:val="00613F46"/>
    <w:rsid w:val="00616D97"/>
    <w:rsid w:val="00624213"/>
    <w:rsid w:val="006250E8"/>
    <w:rsid w:val="006355B6"/>
    <w:rsid w:val="0063564F"/>
    <w:rsid w:val="00636016"/>
    <w:rsid w:val="00640EDA"/>
    <w:rsid w:val="00644893"/>
    <w:rsid w:val="006452C5"/>
    <w:rsid w:val="00646F00"/>
    <w:rsid w:val="0065570E"/>
    <w:rsid w:val="00674E1E"/>
    <w:rsid w:val="00680FAE"/>
    <w:rsid w:val="00684A95"/>
    <w:rsid w:val="0069746A"/>
    <w:rsid w:val="006B65D2"/>
    <w:rsid w:val="006C49B1"/>
    <w:rsid w:val="006D2377"/>
    <w:rsid w:val="006D258C"/>
    <w:rsid w:val="006D2FED"/>
    <w:rsid w:val="006D6BCC"/>
    <w:rsid w:val="006D7CA6"/>
    <w:rsid w:val="006E0A74"/>
    <w:rsid w:val="006E2582"/>
    <w:rsid w:val="006E413A"/>
    <w:rsid w:val="006E7C40"/>
    <w:rsid w:val="006F7249"/>
    <w:rsid w:val="007017F3"/>
    <w:rsid w:val="00702A17"/>
    <w:rsid w:val="00721F72"/>
    <w:rsid w:val="00736E03"/>
    <w:rsid w:val="0074179C"/>
    <w:rsid w:val="00753663"/>
    <w:rsid w:val="0076031A"/>
    <w:rsid w:val="00766392"/>
    <w:rsid w:val="00770EA1"/>
    <w:rsid w:val="00771AD3"/>
    <w:rsid w:val="00774350"/>
    <w:rsid w:val="007818EA"/>
    <w:rsid w:val="00785D62"/>
    <w:rsid w:val="00790FA5"/>
    <w:rsid w:val="007A298D"/>
    <w:rsid w:val="007A584D"/>
    <w:rsid w:val="007A78E0"/>
    <w:rsid w:val="007B1A3B"/>
    <w:rsid w:val="007B509E"/>
    <w:rsid w:val="007B66F2"/>
    <w:rsid w:val="007C236F"/>
    <w:rsid w:val="007C4ED5"/>
    <w:rsid w:val="007C6C00"/>
    <w:rsid w:val="007D3B13"/>
    <w:rsid w:val="007D5228"/>
    <w:rsid w:val="007E4B40"/>
    <w:rsid w:val="007E74A6"/>
    <w:rsid w:val="007F0B10"/>
    <w:rsid w:val="007F5A9F"/>
    <w:rsid w:val="007F5AA9"/>
    <w:rsid w:val="007F7B18"/>
    <w:rsid w:val="00801F8C"/>
    <w:rsid w:val="008034AF"/>
    <w:rsid w:val="0081365D"/>
    <w:rsid w:val="00843198"/>
    <w:rsid w:val="008505F0"/>
    <w:rsid w:val="00850A3B"/>
    <w:rsid w:val="00856E1E"/>
    <w:rsid w:val="00857283"/>
    <w:rsid w:val="00883437"/>
    <w:rsid w:val="00885F3B"/>
    <w:rsid w:val="00886A34"/>
    <w:rsid w:val="00893860"/>
    <w:rsid w:val="00893C26"/>
    <w:rsid w:val="00894E1A"/>
    <w:rsid w:val="00897920"/>
    <w:rsid w:val="008A1AB1"/>
    <w:rsid w:val="008B0C51"/>
    <w:rsid w:val="008B5635"/>
    <w:rsid w:val="008C1CE0"/>
    <w:rsid w:val="008C4BE0"/>
    <w:rsid w:val="008D2D33"/>
    <w:rsid w:val="008E3EE6"/>
    <w:rsid w:val="008E4CDA"/>
    <w:rsid w:val="008E5234"/>
    <w:rsid w:val="008F11AF"/>
    <w:rsid w:val="009116D3"/>
    <w:rsid w:val="009125A8"/>
    <w:rsid w:val="00914E61"/>
    <w:rsid w:val="00917617"/>
    <w:rsid w:val="00927006"/>
    <w:rsid w:val="00941CE9"/>
    <w:rsid w:val="00943BFE"/>
    <w:rsid w:val="009447C6"/>
    <w:rsid w:val="00944A71"/>
    <w:rsid w:val="00953526"/>
    <w:rsid w:val="009541BD"/>
    <w:rsid w:val="00961651"/>
    <w:rsid w:val="0096291C"/>
    <w:rsid w:val="00963D2A"/>
    <w:rsid w:val="00966DCF"/>
    <w:rsid w:val="0099738A"/>
    <w:rsid w:val="009A1BBF"/>
    <w:rsid w:val="009A1FCD"/>
    <w:rsid w:val="009A7061"/>
    <w:rsid w:val="009B250C"/>
    <w:rsid w:val="009D22C6"/>
    <w:rsid w:val="009D30F8"/>
    <w:rsid w:val="009E4645"/>
    <w:rsid w:val="009E641B"/>
    <w:rsid w:val="009F6817"/>
    <w:rsid w:val="00A01027"/>
    <w:rsid w:val="00A0308E"/>
    <w:rsid w:val="00A114B1"/>
    <w:rsid w:val="00A116EF"/>
    <w:rsid w:val="00A370B7"/>
    <w:rsid w:val="00A403E2"/>
    <w:rsid w:val="00A46AD1"/>
    <w:rsid w:val="00A55A92"/>
    <w:rsid w:val="00A7296D"/>
    <w:rsid w:val="00A73A6B"/>
    <w:rsid w:val="00A82B08"/>
    <w:rsid w:val="00A91337"/>
    <w:rsid w:val="00A935F8"/>
    <w:rsid w:val="00A97E19"/>
    <w:rsid w:val="00AA6E2C"/>
    <w:rsid w:val="00AB0C60"/>
    <w:rsid w:val="00AB50BA"/>
    <w:rsid w:val="00AB5789"/>
    <w:rsid w:val="00AB74E6"/>
    <w:rsid w:val="00AC195E"/>
    <w:rsid w:val="00AC339D"/>
    <w:rsid w:val="00AC3569"/>
    <w:rsid w:val="00AC65B3"/>
    <w:rsid w:val="00AC7BA5"/>
    <w:rsid w:val="00AD12B4"/>
    <w:rsid w:val="00AD317C"/>
    <w:rsid w:val="00AD6098"/>
    <w:rsid w:val="00AF5958"/>
    <w:rsid w:val="00B018D7"/>
    <w:rsid w:val="00B03917"/>
    <w:rsid w:val="00B0455C"/>
    <w:rsid w:val="00B05A62"/>
    <w:rsid w:val="00B05F59"/>
    <w:rsid w:val="00B07EA2"/>
    <w:rsid w:val="00B114F3"/>
    <w:rsid w:val="00B127FA"/>
    <w:rsid w:val="00B228C6"/>
    <w:rsid w:val="00B31764"/>
    <w:rsid w:val="00B33BF1"/>
    <w:rsid w:val="00B44709"/>
    <w:rsid w:val="00B47181"/>
    <w:rsid w:val="00B47974"/>
    <w:rsid w:val="00B55996"/>
    <w:rsid w:val="00B57AB4"/>
    <w:rsid w:val="00B6128F"/>
    <w:rsid w:val="00B67498"/>
    <w:rsid w:val="00B75974"/>
    <w:rsid w:val="00B8094D"/>
    <w:rsid w:val="00B80E59"/>
    <w:rsid w:val="00B843D5"/>
    <w:rsid w:val="00B9768B"/>
    <w:rsid w:val="00BA33AE"/>
    <w:rsid w:val="00BA6106"/>
    <w:rsid w:val="00BB7630"/>
    <w:rsid w:val="00BD045D"/>
    <w:rsid w:val="00BD1CDD"/>
    <w:rsid w:val="00BD1FCF"/>
    <w:rsid w:val="00BE23FB"/>
    <w:rsid w:val="00BE5155"/>
    <w:rsid w:val="00BF013B"/>
    <w:rsid w:val="00BF12DE"/>
    <w:rsid w:val="00BF1FA3"/>
    <w:rsid w:val="00BF7B6F"/>
    <w:rsid w:val="00BF7D12"/>
    <w:rsid w:val="00C01A1B"/>
    <w:rsid w:val="00C05936"/>
    <w:rsid w:val="00C06C0E"/>
    <w:rsid w:val="00C06E5B"/>
    <w:rsid w:val="00C07389"/>
    <w:rsid w:val="00C07B64"/>
    <w:rsid w:val="00C07EC7"/>
    <w:rsid w:val="00C11907"/>
    <w:rsid w:val="00C14388"/>
    <w:rsid w:val="00C150F1"/>
    <w:rsid w:val="00C16000"/>
    <w:rsid w:val="00C206D1"/>
    <w:rsid w:val="00C245E6"/>
    <w:rsid w:val="00C263DB"/>
    <w:rsid w:val="00C3014C"/>
    <w:rsid w:val="00C3578C"/>
    <w:rsid w:val="00C363FE"/>
    <w:rsid w:val="00C367F2"/>
    <w:rsid w:val="00C40FFC"/>
    <w:rsid w:val="00C419EA"/>
    <w:rsid w:val="00C47B89"/>
    <w:rsid w:val="00C55CBF"/>
    <w:rsid w:val="00C57AFF"/>
    <w:rsid w:val="00C60F6A"/>
    <w:rsid w:val="00C77000"/>
    <w:rsid w:val="00C818FE"/>
    <w:rsid w:val="00C84D68"/>
    <w:rsid w:val="00C917D6"/>
    <w:rsid w:val="00CA4785"/>
    <w:rsid w:val="00CA71FD"/>
    <w:rsid w:val="00CB028D"/>
    <w:rsid w:val="00CB158C"/>
    <w:rsid w:val="00CB2115"/>
    <w:rsid w:val="00CC0B50"/>
    <w:rsid w:val="00CC608E"/>
    <w:rsid w:val="00CC7B62"/>
    <w:rsid w:val="00CD3165"/>
    <w:rsid w:val="00CD3E7C"/>
    <w:rsid w:val="00CE4F09"/>
    <w:rsid w:val="00CE66C3"/>
    <w:rsid w:val="00CE70FC"/>
    <w:rsid w:val="00CE743A"/>
    <w:rsid w:val="00CF1E75"/>
    <w:rsid w:val="00CF1ECF"/>
    <w:rsid w:val="00CF31B3"/>
    <w:rsid w:val="00CF331F"/>
    <w:rsid w:val="00D14D4C"/>
    <w:rsid w:val="00D4353A"/>
    <w:rsid w:val="00D452AD"/>
    <w:rsid w:val="00D50787"/>
    <w:rsid w:val="00D54A46"/>
    <w:rsid w:val="00D564A3"/>
    <w:rsid w:val="00D7008A"/>
    <w:rsid w:val="00D73BE1"/>
    <w:rsid w:val="00D76C13"/>
    <w:rsid w:val="00D7709C"/>
    <w:rsid w:val="00D81B7C"/>
    <w:rsid w:val="00D964E7"/>
    <w:rsid w:val="00DA2FA2"/>
    <w:rsid w:val="00DB1358"/>
    <w:rsid w:val="00DB285B"/>
    <w:rsid w:val="00DB2CF6"/>
    <w:rsid w:val="00DC0544"/>
    <w:rsid w:val="00DD7BE2"/>
    <w:rsid w:val="00DE0728"/>
    <w:rsid w:val="00DF11D4"/>
    <w:rsid w:val="00DF2E56"/>
    <w:rsid w:val="00E0307A"/>
    <w:rsid w:val="00E10A69"/>
    <w:rsid w:val="00E1321B"/>
    <w:rsid w:val="00E13F04"/>
    <w:rsid w:val="00E2014E"/>
    <w:rsid w:val="00E20694"/>
    <w:rsid w:val="00E210D4"/>
    <w:rsid w:val="00E2433D"/>
    <w:rsid w:val="00E319EA"/>
    <w:rsid w:val="00E3479A"/>
    <w:rsid w:val="00E35303"/>
    <w:rsid w:val="00E36007"/>
    <w:rsid w:val="00E53CEF"/>
    <w:rsid w:val="00E740E1"/>
    <w:rsid w:val="00E75D66"/>
    <w:rsid w:val="00E900BC"/>
    <w:rsid w:val="00E92D17"/>
    <w:rsid w:val="00EA3F68"/>
    <w:rsid w:val="00EA7688"/>
    <w:rsid w:val="00EB00CA"/>
    <w:rsid w:val="00EB1091"/>
    <w:rsid w:val="00EB238A"/>
    <w:rsid w:val="00EB4021"/>
    <w:rsid w:val="00EB6A45"/>
    <w:rsid w:val="00EB7AC3"/>
    <w:rsid w:val="00EC1736"/>
    <w:rsid w:val="00EC63E8"/>
    <w:rsid w:val="00ED6C8C"/>
    <w:rsid w:val="00EE0924"/>
    <w:rsid w:val="00EE3580"/>
    <w:rsid w:val="00EE3910"/>
    <w:rsid w:val="00EE5645"/>
    <w:rsid w:val="00EF58E5"/>
    <w:rsid w:val="00EF659D"/>
    <w:rsid w:val="00EF78C0"/>
    <w:rsid w:val="00F04984"/>
    <w:rsid w:val="00F05600"/>
    <w:rsid w:val="00F05B2F"/>
    <w:rsid w:val="00F101CE"/>
    <w:rsid w:val="00F237BD"/>
    <w:rsid w:val="00F23E1C"/>
    <w:rsid w:val="00F30C73"/>
    <w:rsid w:val="00F32BD2"/>
    <w:rsid w:val="00F33269"/>
    <w:rsid w:val="00F37880"/>
    <w:rsid w:val="00F412DE"/>
    <w:rsid w:val="00F419FB"/>
    <w:rsid w:val="00F44865"/>
    <w:rsid w:val="00F45171"/>
    <w:rsid w:val="00F46139"/>
    <w:rsid w:val="00F6239A"/>
    <w:rsid w:val="00F70AE7"/>
    <w:rsid w:val="00F766B6"/>
    <w:rsid w:val="00F97909"/>
    <w:rsid w:val="00FA0527"/>
    <w:rsid w:val="00FA2EAE"/>
    <w:rsid w:val="00FB0CEC"/>
    <w:rsid w:val="00FB550E"/>
    <w:rsid w:val="00FB7682"/>
    <w:rsid w:val="00FC15F0"/>
    <w:rsid w:val="00FC1728"/>
    <w:rsid w:val="00FC19AA"/>
    <w:rsid w:val="00FC1A2B"/>
    <w:rsid w:val="00FC28F7"/>
    <w:rsid w:val="00FD4E95"/>
    <w:rsid w:val="00FD7584"/>
    <w:rsid w:val="00FD7774"/>
    <w:rsid w:val="00FF0D45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>
      <o:colormenu v:ext="edit" strokecolor="none [2412]"/>
    </o:shapedefaults>
    <o:shapelayout v:ext="edit">
      <o:idmap v:ext="edit" data="2"/>
      <o:rules v:ext="edit">
        <o:r id="V:Rule17" type="connector" idref="#_x0000_s2064"/>
        <o:r id="V:Rule18" type="connector" idref="#_x0000_s2075"/>
        <o:r id="V:Rule19" type="connector" idref="#_x0000_s2062"/>
        <o:r id="V:Rule20" type="connector" idref="#_x0000_s2065"/>
        <o:r id="V:Rule21" type="connector" idref="#_x0000_s2063"/>
        <o:r id="V:Rule22" type="connector" idref="#_x0000_s2078"/>
        <o:r id="V:Rule23" type="connector" idref="#_x0000_s2074"/>
        <o:r id="V:Rule24" type="connector" idref="#_x0000_s2060"/>
        <o:r id="V:Rule25" type="connector" idref="#_x0000_s2076"/>
        <o:r id="V:Rule26" type="connector" idref="#_x0000_s2073"/>
        <o:r id="V:Rule27" type="connector" idref="#_x0000_s2066"/>
        <o:r id="V:Rule28" type="connector" idref="#_x0000_s2072"/>
        <o:r id="V:Rule29" type="connector" idref="#_x0000_s2061"/>
        <o:r id="V:Rule30" type="connector" idref="#_x0000_s2082"/>
        <o:r id="V:Rule31" type="connector" idref="#_x0000_s2083"/>
        <o:r id="V:Rule32" type="connector" idref="#_x0000_s2080"/>
      </o:rules>
    </o:shapelayout>
  </w:shapeDefaults>
  <w:decimalSymbol w:val="."/>
  <w:listSeparator w:val=","/>
  <w14:docId w14:val="547320DA"/>
  <w15:docId w15:val="{675B891D-5B5B-433D-B735-F0FAB96D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12B4"/>
  </w:style>
  <w:style w:type="paragraph" w:styleId="Heading1">
    <w:name w:val="heading 1"/>
    <w:basedOn w:val="Normal"/>
    <w:next w:val="Normal"/>
    <w:qFormat/>
    <w:rsid w:val="00AD12B4"/>
    <w:pPr>
      <w:keepNext/>
      <w:keepLines/>
      <w:numPr>
        <w:numId w:val="1"/>
      </w:numPr>
      <w:tabs>
        <w:tab w:val="left" w:pos="705"/>
        <w:tab w:val="left" w:pos="1296"/>
        <w:tab w:val="left" w:pos="1860"/>
        <w:tab w:val="left" w:pos="2455"/>
        <w:tab w:val="left" w:pos="3050"/>
        <w:tab w:val="left" w:pos="3645"/>
        <w:tab w:val="left" w:pos="4240"/>
        <w:tab w:val="left" w:pos="4464"/>
      </w:tabs>
      <w:jc w:val="both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12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12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12B4"/>
  </w:style>
  <w:style w:type="character" w:styleId="Hyperlink">
    <w:name w:val="Hyperlink"/>
    <w:basedOn w:val="DefaultParagraphFont"/>
    <w:rsid w:val="00AD12B4"/>
    <w:rPr>
      <w:color w:val="0000FF"/>
      <w:u w:val="single"/>
    </w:rPr>
  </w:style>
  <w:style w:type="character" w:styleId="FollowedHyperlink">
    <w:name w:val="FollowedHyperlink"/>
    <w:basedOn w:val="DefaultParagraphFont"/>
    <w:rsid w:val="00AD12B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28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241D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41D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rsid w:val="00005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ks.gov/offices/ofpm/dcc/arch-eng-progra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B02 – State Funded CIP Construction Projects</vt:lpstr>
    </vt:vector>
  </TitlesOfParts>
  <Company>State of Kansas</Company>
  <LinksUpToDate>false</LinksUpToDate>
  <CharactersWithSpaces>91</CharactersWithSpaces>
  <SharedDoc>false</SharedDoc>
  <HLinks>
    <vt:vector size="66" baseType="variant">
      <vt:variant>
        <vt:i4>3866669</vt:i4>
      </vt:variant>
      <vt:variant>
        <vt:i4>30</vt:i4>
      </vt:variant>
      <vt:variant>
        <vt:i4>0</vt:i4>
      </vt:variant>
      <vt:variant>
        <vt:i4>5</vt:i4>
      </vt:variant>
      <vt:variant>
        <vt:lpwstr>http://da.ks.gov/purch/KSOpenRecAct.doc</vt:lpwstr>
      </vt:variant>
      <vt:variant>
        <vt:lpwstr/>
      </vt:variant>
      <vt:variant>
        <vt:i4>4522064</vt:i4>
      </vt:variant>
      <vt:variant>
        <vt:i4>27</vt:i4>
      </vt:variant>
      <vt:variant>
        <vt:i4>0</vt:i4>
      </vt:variant>
      <vt:variant>
        <vt:i4>5</vt:i4>
      </vt:variant>
      <vt:variant>
        <vt:lpwstr>http://da.ks.gov/fp/construction.htm</vt:lpwstr>
      </vt:variant>
      <vt:variant>
        <vt:lpwstr/>
      </vt:variant>
      <vt:variant>
        <vt:i4>4522064</vt:i4>
      </vt:variant>
      <vt:variant>
        <vt:i4>24</vt:i4>
      </vt:variant>
      <vt:variant>
        <vt:i4>0</vt:i4>
      </vt:variant>
      <vt:variant>
        <vt:i4>5</vt:i4>
      </vt:variant>
      <vt:variant>
        <vt:lpwstr>http://da.ks.gov/fp/construction.htm</vt:lpwstr>
      </vt:variant>
      <vt:variant>
        <vt:lpwstr/>
      </vt:variant>
      <vt:variant>
        <vt:i4>4653139</vt:i4>
      </vt:variant>
      <vt:variant>
        <vt:i4>21</vt:i4>
      </vt:variant>
      <vt:variant>
        <vt:i4>0</vt:i4>
      </vt:variant>
      <vt:variant>
        <vt:i4>5</vt:i4>
      </vt:variant>
      <vt:variant>
        <vt:lpwstr>http://www.gsa.gov/Portal/gsa/ep/formslibrary.do?viewType=DETAIL&amp;formId=21DBF5BF7E860FC185256E13005C6AA6</vt:lpwstr>
      </vt:variant>
      <vt:variant>
        <vt:lpwstr/>
      </vt:variant>
      <vt:variant>
        <vt:i4>327717</vt:i4>
      </vt:variant>
      <vt:variant>
        <vt:i4>18</vt:i4>
      </vt:variant>
      <vt:variant>
        <vt:i4>0</vt:i4>
      </vt:variant>
      <vt:variant>
        <vt:i4>5</vt:i4>
      </vt:variant>
      <vt:variant>
        <vt:lpwstr>mailto:kansasregister@kssos.org</vt:lpwstr>
      </vt:variant>
      <vt:variant>
        <vt:lpwstr/>
      </vt:variant>
      <vt:variant>
        <vt:i4>5439563</vt:i4>
      </vt:variant>
      <vt:variant>
        <vt:i4>15</vt:i4>
      </vt:variant>
      <vt:variant>
        <vt:i4>0</vt:i4>
      </vt:variant>
      <vt:variant>
        <vt:i4>5</vt:i4>
      </vt:variant>
      <vt:variant>
        <vt:lpwstr>http://www.kssos.org/pubs/pubs_kansas_register.asp</vt:lpwstr>
      </vt:variant>
      <vt:variant>
        <vt:lpwstr/>
      </vt:variant>
      <vt:variant>
        <vt:i4>3866669</vt:i4>
      </vt:variant>
      <vt:variant>
        <vt:i4>12</vt:i4>
      </vt:variant>
      <vt:variant>
        <vt:i4>0</vt:i4>
      </vt:variant>
      <vt:variant>
        <vt:i4>5</vt:i4>
      </vt:variant>
      <vt:variant>
        <vt:lpwstr>http://da.ks.gov/purch/KSOpenRecAct.doc</vt:lpwstr>
      </vt:variant>
      <vt:variant>
        <vt:lpwstr/>
      </vt:variant>
      <vt:variant>
        <vt:i4>4653139</vt:i4>
      </vt:variant>
      <vt:variant>
        <vt:i4>9</vt:i4>
      </vt:variant>
      <vt:variant>
        <vt:i4>0</vt:i4>
      </vt:variant>
      <vt:variant>
        <vt:i4>5</vt:i4>
      </vt:variant>
      <vt:variant>
        <vt:lpwstr>http://www.gsa.gov/Portal/gsa/ep/formslibrary.do?viewType=DETAIL&amp;formId=21DBF5BF7E860FC185256E13005C6AA6</vt:lpwstr>
      </vt:variant>
      <vt:variant>
        <vt:lpwstr/>
      </vt:variant>
      <vt:variant>
        <vt:i4>4522064</vt:i4>
      </vt:variant>
      <vt:variant>
        <vt:i4>6</vt:i4>
      </vt:variant>
      <vt:variant>
        <vt:i4>0</vt:i4>
      </vt:variant>
      <vt:variant>
        <vt:i4>5</vt:i4>
      </vt:variant>
      <vt:variant>
        <vt:lpwstr>http://da.ks.gov/fp/construction.htm</vt:lpwstr>
      </vt:variant>
      <vt:variant>
        <vt:lpwstr/>
      </vt:variant>
      <vt:variant>
        <vt:i4>3866745</vt:i4>
      </vt:variant>
      <vt:variant>
        <vt:i4>3</vt:i4>
      </vt:variant>
      <vt:variant>
        <vt:i4>0</vt:i4>
      </vt:variant>
      <vt:variant>
        <vt:i4>5</vt:i4>
      </vt:variant>
      <vt:variant>
        <vt:lpwstr>http://www.kslegislature.org/legsrv-statutes/getStatuteInfo.do</vt:lpwstr>
      </vt:variant>
      <vt:variant>
        <vt:lpwstr/>
      </vt:variant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http://www.kslegislature.org/legsrv-statutes/getStatuteInfo.do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B02 – State Funded CIP Construction Projects</dc:title>
  <dc:creator>Barbara Schilling</dc:creator>
  <cp:lastModifiedBy>Schilling, Barb [DAFPM]</cp:lastModifiedBy>
  <cp:revision>4</cp:revision>
  <cp:lastPrinted>2016-06-27T18:47:00Z</cp:lastPrinted>
  <dcterms:created xsi:type="dcterms:W3CDTF">2017-10-05T16:19:00Z</dcterms:created>
  <dcterms:modified xsi:type="dcterms:W3CDTF">2017-11-17T12:56:00Z</dcterms:modified>
</cp:coreProperties>
</file>