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9B657" w14:textId="77777777" w:rsidR="006058FA" w:rsidRDefault="006058FA">
      <w:pPr>
        <w:pStyle w:val="Heading3"/>
        <w:numPr>
          <w:ilvl w:val="0"/>
          <w:numId w:val="6"/>
        </w:numPr>
        <w:tabs>
          <w:tab w:val="clear" w:pos="-360"/>
          <w:tab w:val="clear" w:pos="360"/>
          <w:tab w:val="clear" w:pos="1080"/>
          <w:tab w:val="clear" w:pos="1800"/>
          <w:tab w:val="clear" w:pos="198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ind w:left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Complete the “nature and purpose” section at the bottom of page 1.  Make sure to fill out </w:t>
      </w:r>
      <w:proofErr w:type="gramStart"/>
      <w:r>
        <w:rPr>
          <w:rFonts w:ascii="Times New Roman" w:hAnsi="Times New Roman"/>
          <w:b w:val="0"/>
          <w:bCs/>
        </w:rPr>
        <w:t>all of</w:t>
      </w:r>
      <w:proofErr w:type="gramEnd"/>
      <w:r>
        <w:rPr>
          <w:rFonts w:ascii="Times New Roman" w:hAnsi="Times New Roman"/>
          <w:b w:val="0"/>
          <w:bCs/>
        </w:rPr>
        <w:t xml:space="preserve"> the following sections:</w:t>
      </w:r>
    </w:p>
    <w:p w14:paraId="7D551885" w14:textId="77777777" w:rsidR="006058FA" w:rsidRDefault="006058FA">
      <w:pPr>
        <w:numPr>
          <w:ilvl w:val="0"/>
          <w:numId w:val="7"/>
        </w:numPr>
      </w:pPr>
      <w:r>
        <w:t>Indicate whether the driver is a volunteer or an independent contractor employee.</w:t>
      </w:r>
    </w:p>
    <w:p w14:paraId="449A9C41" w14:textId="77777777" w:rsidR="006058FA" w:rsidRDefault="006058FA">
      <w:pPr>
        <w:numPr>
          <w:ilvl w:val="0"/>
          <w:numId w:val="7"/>
        </w:numPr>
      </w:pPr>
      <w:r>
        <w:t>Purpose: List the reason(s) the driver will need to drive a state vehicle.</w:t>
      </w:r>
    </w:p>
    <w:p w14:paraId="7A693FDA" w14:textId="77777777" w:rsidR="006058FA" w:rsidRDefault="006058FA">
      <w:pPr>
        <w:numPr>
          <w:ilvl w:val="0"/>
          <w:numId w:val="7"/>
        </w:numPr>
      </w:pPr>
      <w:r>
        <w:t>Location: List the cities, towns, counties, etc., where the driver will be driving the state vehicle.</w:t>
      </w:r>
    </w:p>
    <w:p w14:paraId="32C39105" w14:textId="77777777" w:rsidR="006058FA" w:rsidRDefault="006058FA">
      <w:pPr>
        <w:numPr>
          <w:ilvl w:val="0"/>
          <w:numId w:val="7"/>
        </w:numPr>
      </w:pPr>
      <w:r>
        <w:t>Dates Requested: List the time period(s) the driver will be driving the state vehicle. Note: The maximum length of request is one year. Any request exceeding one year must be renewed annually by submitting a new Non-State Driver Agreement Form.</w:t>
      </w:r>
    </w:p>
    <w:p w14:paraId="139F4C5A" w14:textId="77777777" w:rsidR="006058FA" w:rsidRDefault="006058FA">
      <w:pPr>
        <w:ind w:left="720"/>
      </w:pPr>
    </w:p>
    <w:p w14:paraId="6140E2DF" w14:textId="77777777" w:rsidR="006058FA" w:rsidRDefault="006058FA">
      <w:pPr>
        <w:pStyle w:val="Heading3"/>
        <w:tabs>
          <w:tab w:val="clear" w:pos="-360"/>
          <w:tab w:val="clear" w:pos="360"/>
          <w:tab w:val="clear" w:pos="1080"/>
          <w:tab w:val="clear" w:pos="1800"/>
          <w:tab w:val="clear" w:pos="198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II.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bCs/>
        </w:rPr>
        <w:t>Complete the “Requesting Department” section on page 2</w:t>
      </w:r>
    </w:p>
    <w:p w14:paraId="114C7E79" w14:textId="77777777" w:rsidR="006058FA" w:rsidRDefault="006058FA">
      <w:pPr>
        <w:numPr>
          <w:ilvl w:val="1"/>
          <w:numId w:val="7"/>
        </w:numPr>
      </w:pPr>
      <w:r>
        <w:t>This section should be completed by the agency requesting the approval for a non-state driver.</w:t>
      </w:r>
    </w:p>
    <w:p w14:paraId="3E9CAC4B" w14:textId="77777777" w:rsidR="006058FA" w:rsidRDefault="006058FA">
      <w:pPr>
        <w:ind w:left="720"/>
      </w:pPr>
    </w:p>
    <w:p w14:paraId="1B8A85E6" w14:textId="77777777" w:rsidR="006058FA" w:rsidRDefault="006058FA">
      <w:pPr>
        <w:pStyle w:val="Heading3"/>
        <w:tabs>
          <w:tab w:val="clear" w:pos="-360"/>
          <w:tab w:val="clear" w:pos="360"/>
          <w:tab w:val="clear" w:pos="1080"/>
          <w:tab w:val="clear" w:pos="1800"/>
          <w:tab w:val="clear" w:pos="198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bCs/>
        </w:rPr>
        <w:t>III.</w:t>
      </w:r>
      <w:r>
        <w:rPr>
          <w:rFonts w:ascii="Times New Roman" w:hAnsi="Times New Roman"/>
          <w:b w:val="0"/>
          <w:bCs/>
        </w:rPr>
        <w:tab/>
        <w:t>Complete the “Driver” section on page 2</w:t>
      </w:r>
    </w:p>
    <w:p w14:paraId="2C3F9B6D" w14:textId="77777777" w:rsidR="006058FA" w:rsidRDefault="006058FA">
      <w:pPr>
        <w:numPr>
          <w:ilvl w:val="1"/>
          <w:numId w:val="6"/>
        </w:numPr>
        <w:tabs>
          <w:tab w:val="clear" w:pos="1440"/>
          <w:tab w:val="left" w:pos="1080"/>
          <w:tab w:val="num" w:pos="1980"/>
        </w:tabs>
        <w:ind w:left="1080"/>
      </w:pPr>
      <w:r>
        <w:t>This section should be completed by the driver needing approval as a non-state driver. If there are multiple drivers with the same duties, complete page 3 of the form.</w:t>
      </w:r>
    </w:p>
    <w:p w14:paraId="1F3A7A65" w14:textId="77777777" w:rsidR="006058FA" w:rsidRDefault="006058FA">
      <w:pPr>
        <w:jc w:val="both"/>
      </w:pPr>
    </w:p>
    <w:p w14:paraId="4CD02CB7" w14:textId="14A08D28" w:rsidR="006058FA" w:rsidRDefault="006058FA" w:rsidP="007845BC">
      <w:pPr>
        <w:pStyle w:val="Heading3"/>
        <w:tabs>
          <w:tab w:val="clear" w:pos="-360"/>
          <w:tab w:val="clear" w:pos="360"/>
          <w:tab w:val="clear" w:pos="1080"/>
          <w:tab w:val="clear" w:pos="1800"/>
          <w:tab w:val="clear" w:pos="198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ind w:left="720" w:hanging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VI.</w:t>
      </w:r>
      <w:r>
        <w:rPr>
          <w:rFonts w:ascii="Times New Roman" w:hAnsi="Times New Roman"/>
          <w:b w:val="0"/>
          <w:bCs/>
        </w:rPr>
        <w:tab/>
        <w:t xml:space="preserve">Submit the completed form to the </w:t>
      </w:r>
      <w:r w:rsidR="007845BC">
        <w:rPr>
          <w:rFonts w:ascii="Times New Roman" w:hAnsi="Times New Roman"/>
          <w:b w:val="0"/>
          <w:bCs/>
        </w:rPr>
        <w:t>Office</w:t>
      </w:r>
      <w:r w:rsidR="00BE71D3">
        <w:rPr>
          <w:rFonts w:ascii="Times New Roman" w:hAnsi="Times New Roman"/>
          <w:b w:val="0"/>
          <w:bCs/>
        </w:rPr>
        <w:t xml:space="preserve"> of Facilities </w:t>
      </w:r>
      <w:r w:rsidR="007845BC">
        <w:rPr>
          <w:rFonts w:ascii="Times New Roman" w:hAnsi="Times New Roman"/>
          <w:b w:val="0"/>
          <w:bCs/>
        </w:rPr>
        <w:t xml:space="preserve">&amp; Property </w:t>
      </w:r>
      <w:r w:rsidR="00BE71D3">
        <w:rPr>
          <w:rFonts w:ascii="Times New Roman" w:hAnsi="Times New Roman"/>
          <w:b w:val="0"/>
          <w:bCs/>
        </w:rPr>
        <w:t>Management</w:t>
      </w:r>
      <w:r>
        <w:rPr>
          <w:rFonts w:ascii="Times New Roman" w:hAnsi="Times New Roman"/>
          <w:b w:val="0"/>
          <w:bCs/>
        </w:rPr>
        <w:t xml:space="preserve"> </w:t>
      </w:r>
      <w:r w:rsidR="007845BC">
        <w:rPr>
          <w:rFonts w:ascii="Times New Roman" w:hAnsi="Times New Roman"/>
          <w:b w:val="0"/>
          <w:bCs/>
        </w:rPr>
        <w:t>email (mona.flower@k</w:t>
      </w:r>
      <w:r w:rsidR="00AE6CF3">
        <w:rPr>
          <w:rFonts w:ascii="Times New Roman" w:hAnsi="Times New Roman"/>
          <w:b w:val="0"/>
          <w:bCs/>
        </w:rPr>
        <w:t>s</w:t>
      </w:r>
      <w:r w:rsidR="007845BC">
        <w:rPr>
          <w:rFonts w:ascii="Times New Roman" w:hAnsi="Times New Roman"/>
          <w:b w:val="0"/>
          <w:bCs/>
        </w:rPr>
        <w:t xml:space="preserve">.gov), </w:t>
      </w:r>
      <w:r>
        <w:rPr>
          <w:rFonts w:ascii="Times New Roman" w:hAnsi="Times New Roman"/>
          <w:b w:val="0"/>
          <w:bCs/>
        </w:rPr>
        <w:t>postal mail, inter-office mail, or fax to (785) 296-</w:t>
      </w:r>
      <w:r w:rsidR="00BE71D3">
        <w:rPr>
          <w:rFonts w:ascii="Times New Roman" w:hAnsi="Times New Roman"/>
          <w:b w:val="0"/>
          <w:bCs/>
        </w:rPr>
        <w:t>3456</w:t>
      </w:r>
      <w:r>
        <w:rPr>
          <w:rFonts w:ascii="Times New Roman" w:hAnsi="Times New Roman"/>
          <w:b w:val="0"/>
          <w:bCs/>
        </w:rPr>
        <w:t xml:space="preserve">. If mailing, send to: </w:t>
      </w:r>
      <w:r w:rsidR="00BE71D3">
        <w:rPr>
          <w:rFonts w:ascii="Times New Roman" w:hAnsi="Times New Roman"/>
          <w:b w:val="0"/>
          <w:bCs/>
        </w:rPr>
        <w:t xml:space="preserve"> </w:t>
      </w:r>
      <w:r w:rsidR="007845BC">
        <w:rPr>
          <w:rFonts w:ascii="Times New Roman" w:hAnsi="Times New Roman"/>
          <w:b w:val="0"/>
          <w:bCs/>
        </w:rPr>
        <w:t>Office of Facilities &amp; Property Management, 700 SW Harrison</w:t>
      </w:r>
      <w:r w:rsidR="003D132B">
        <w:rPr>
          <w:rFonts w:ascii="Times New Roman" w:hAnsi="Times New Roman"/>
          <w:b w:val="0"/>
          <w:bCs/>
        </w:rPr>
        <w:t>,</w:t>
      </w:r>
      <w:r w:rsidR="007845BC">
        <w:rPr>
          <w:rFonts w:ascii="Times New Roman" w:hAnsi="Times New Roman"/>
          <w:b w:val="0"/>
          <w:bCs/>
        </w:rPr>
        <w:t xml:space="preserve"> Suite 1200, Topeka, KS 66603.</w:t>
      </w:r>
    </w:p>
    <w:p w14:paraId="75BD1059" w14:textId="77777777" w:rsidR="007845BC" w:rsidRPr="007845BC" w:rsidRDefault="007845BC" w:rsidP="007845BC"/>
    <w:p w14:paraId="695048D6" w14:textId="116BCAC2" w:rsidR="006058FA" w:rsidRDefault="006058FA">
      <w:pPr>
        <w:pStyle w:val="BodyTextIndent"/>
        <w:ind w:hanging="720"/>
        <w:jc w:val="both"/>
        <w:rPr>
          <w:rFonts w:ascii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V.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0"/>
        </w:rPr>
        <w:t xml:space="preserve">Wait for </w:t>
      </w:r>
      <w:r w:rsidR="007845BC">
        <w:rPr>
          <w:rFonts w:ascii="Times New Roman" w:hAnsi="Times New Roman" w:cs="Times New Roman"/>
          <w:bCs/>
          <w:snapToGrid w:val="0"/>
          <w:sz w:val="24"/>
          <w:szCs w:val="20"/>
        </w:rPr>
        <w:t>OFP</w:t>
      </w:r>
      <w:r>
        <w:rPr>
          <w:rFonts w:ascii="Times New Roman" w:hAnsi="Times New Roman" w:cs="Times New Roman"/>
          <w:bCs/>
          <w:snapToGrid w:val="0"/>
          <w:sz w:val="24"/>
          <w:szCs w:val="20"/>
        </w:rPr>
        <w:t>M approval</w:t>
      </w:r>
    </w:p>
    <w:p w14:paraId="48072A36" w14:textId="39A8A7ED" w:rsidR="006058FA" w:rsidRPr="007845BC" w:rsidRDefault="006058FA">
      <w:pPr>
        <w:pStyle w:val="BodyTextInden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7845BC">
        <w:rPr>
          <w:rFonts w:ascii="Times New Roman" w:hAnsi="Times New Roman" w:cs="Times New Roman"/>
          <w:sz w:val="24"/>
        </w:rPr>
        <w:t xml:space="preserve">The Director of </w:t>
      </w:r>
      <w:r w:rsidR="007845BC" w:rsidRPr="007845BC">
        <w:rPr>
          <w:rFonts w:ascii="Times New Roman" w:hAnsi="Times New Roman"/>
          <w:sz w:val="24"/>
        </w:rPr>
        <w:t>Facilities &amp; Property Management</w:t>
      </w:r>
      <w:r w:rsidR="007845BC" w:rsidRPr="007845BC">
        <w:rPr>
          <w:rFonts w:ascii="Times New Roman" w:hAnsi="Times New Roman"/>
          <w:b/>
          <w:bCs/>
          <w:sz w:val="24"/>
        </w:rPr>
        <w:t xml:space="preserve"> </w:t>
      </w:r>
      <w:r w:rsidRPr="007845BC">
        <w:rPr>
          <w:rFonts w:ascii="Times New Roman" w:hAnsi="Times New Roman" w:cs="Times New Roman"/>
          <w:sz w:val="24"/>
        </w:rPr>
        <w:t>or the Director’s designee will sign in the “</w:t>
      </w:r>
      <w:r w:rsidR="007845BC">
        <w:rPr>
          <w:rFonts w:ascii="Times New Roman" w:hAnsi="Times New Roman" w:cs="Times New Roman"/>
          <w:sz w:val="24"/>
        </w:rPr>
        <w:t>OFP</w:t>
      </w:r>
      <w:r w:rsidRPr="007845BC">
        <w:rPr>
          <w:rFonts w:ascii="Times New Roman" w:hAnsi="Times New Roman" w:cs="Times New Roman"/>
          <w:sz w:val="24"/>
        </w:rPr>
        <w:t>M Approval” section once the driver(s) has been approved. The form will then be sent back to agency by either mail or fax.</w:t>
      </w:r>
    </w:p>
    <w:p w14:paraId="55EB25BE" w14:textId="77777777" w:rsidR="001D0478" w:rsidRDefault="001D0478">
      <w:pPr>
        <w:pStyle w:val="BodyText"/>
        <w:rPr>
          <w:snapToGrid/>
          <w:szCs w:val="24"/>
        </w:rPr>
      </w:pPr>
    </w:p>
    <w:p w14:paraId="3913D8D8" w14:textId="1FF7F4AD" w:rsidR="006058FA" w:rsidRPr="007845BC" w:rsidRDefault="006058FA">
      <w:pPr>
        <w:pStyle w:val="BodyText"/>
      </w:pPr>
      <w:r>
        <w:t xml:space="preserve">Please allow </w:t>
      </w:r>
      <w:r w:rsidR="00BE71D3">
        <w:t xml:space="preserve">Facilities </w:t>
      </w:r>
      <w:r w:rsidR="007845BC" w:rsidRPr="007845BC">
        <w:t>&amp; Property Management</w:t>
      </w:r>
      <w:r>
        <w:t xml:space="preserve"> </w:t>
      </w:r>
      <w:proofErr w:type="gramStart"/>
      <w:r>
        <w:t>sufficient</w:t>
      </w:r>
      <w:proofErr w:type="gramEnd"/>
      <w:r>
        <w:t xml:space="preserve"> time for the form to be processed. If any part of the form has not been filled out completely or not completed satisfactorily, it will be </w:t>
      </w:r>
      <w:proofErr w:type="gramStart"/>
      <w:r>
        <w:t>returned back</w:t>
      </w:r>
      <w:proofErr w:type="gramEnd"/>
      <w:r>
        <w:t xml:space="preserve"> to the agency for further completion. If there are any questions on how to complete the form, or for general questions about the Non-State Driver Agreement, please contact </w:t>
      </w:r>
      <w:r w:rsidR="00BE71D3">
        <w:t xml:space="preserve">Facilities </w:t>
      </w:r>
      <w:r w:rsidR="007845BC" w:rsidRPr="007845BC">
        <w:t>&amp; Property Management</w:t>
      </w:r>
      <w:bookmarkStart w:id="0" w:name="_GoBack"/>
      <w:bookmarkEnd w:id="0"/>
      <w:r w:rsidRPr="007845BC">
        <w:t xml:space="preserve"> at (785) </w:t>
      </w:r>
      <w:r w:rsidR="007845BC">
        <w:t>296-8070</w:t>
      </w:r>
      <w:r w:rsidRPr="007845BC">
        <w:t>.</w:t>
      </w:r>
    </w:p>
    <w:p w14:paraId="4972A2BF" w14:textId="77777777" w:rsidR="00896F47" w:rsidRDefault="00896F47">
      <w:pPr>
        <w:pStyle w:val="BodyText"/>
      </w:pPr>
    </w:p>
    <w:p w14:paraId="4DDA4FC7" w14:textId="77777777" w:rsidR="00896F47" w:rsidRDefault="00896F47">
      <w:pPr>
        <w:pStyle w:val="BodyText"/>
      </w:pPr>
    </w:p>
    <w:p w14:paraId="4B336FB1" w14:textId="77777777" w:rsidR="00896F47" w:rsidRDefault="00896F47">
      <w:pPr>
        <w:pStyle w:val="BodyText"/>
      </w:pPr>
    </w:p>
    <w:p w14:paraId="0F50B072" w14:textId="77777777" w:rsidR="00896F47" w:rsidRDefault="00896F47">
      <w:pPr>
        <w:pStyle w:val="BodyText"/>
      </w:pPr>
    </w:p>
    <w:p w14:paraId="258DC268" w14:textId="77777777" w:rsidR="00896F47" w:rsidRDefault="00896F47">
      <w:pPr>
        <w:pStyle w:val="BodyText"/>
      </w:pPr>
    </w:p>
    <w:p w14:paraId="4A67E413" w14:textId="77777777" w:rsidR="006058FA" w:rsidRDefault="006058FA">
      <w:pPr>
        <w:pStyle w:val="Header"/>
        <w:tabs>
          <w:tab w:val="clear" w:pos="4320"/>
          <w:tab w:val="clear" w:pos="8640"/>
        </w:tabs>
      </w:pPr>
    </w:p>
    <w:p w14:paraId="0EA59402" w14:textId="77777777" w:rsidR="00896F47" w:rsidRDefault="00896F47">
      <w:pPr>
        <w:pStyle w:val="Header"/>
        <w:tabs>
          <w:tab w:val="clear" w:pos="4320"/>
          <w:tab w:val="clear" w:pos="8640"/>
        </w:tabs>
      </w:pPr>
    </w:p>
    <w:sectPr w:rsidR="00896F47">
      <w:headerReference w:type="default" r:id="rId7"/>
      <w:endnotePr>
        <w:numFmt w:val="decimal"/>
      </w:endnotePr>
      <w:pgSz w:w="12240" w:h="15840" w:code="1"/>
      <w:pgMar w:top="432" w:right="1152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4BC39" w14:textId="77777777" w:rsidR="006560EC" w:rsidRDefault="006560EC">
      <w:r>
        <w:separator/>
      </w:r>
    </w:p>
  </w:endnote>
  <w:endnote w:type="continuationSeparator" w:id="0">
    <w:p w14:paraId="5605262D" w14:textId="77777777" w:rsidR="006560EC" w:rsidRDefault="0065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8F96D" w14:textId="77777777" w:rsidR="006560EC" w:rsidRDefault="006560EC">
      <w:r>
        <w:separator/>
      </w:r>
    </w:p>
  </w:footnote>
  <w:footnote w:type="continuationSeparator" w:id="0">
    <w:p w14:paraId="17E524F0" w14:textId="77777777" w:rsidR="006560EC" w:rsidRDefault="00656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95D6" w14:textId="77777777" w:rsidR="006058FA" w:rsidRDefault="006058FA">
    <w:pPr>
      <w:framePr w:w="2160" w:h="1193" w:hRule="exact" w:hSpace="90" w:vSpace="90" w:wrap="notBeside" w:vAnchor="page" w:hAnchor="page" w:x="1774" w:y="72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</w:p>
  <w:p w14:paraId="26185DC3" w14:textId="77777777" w:rsidR="007845BC" w:rsidRDefault="007845BC" w:rsidP="007845BC">
    <w:pPr>
      <w:pStyle w:val="Footer"/>
      <w:jc w:val="right"/>
      <w:rPr>
        <w:b/>
        <w:bCs/>
        <w:sz w:val="20"/>
      </w:rPr>
    </w:pPr>
    <w:r>
      <w:rPr>
        <w:b/>
        <w:sz w:val="20"/>
      </w:rPr>
      <w:t>ORIGINATED:</w:t>
    </w:r>
    <w:r>
      <w:rPr>
        <w:b/>
        <w:bCs/>
        <w:sz w:val="20"/>
      </w:rPr>
      <w:t xml:space="preserve"> 08/03</w:t>
    </w:r>
  </w:p>
  <w:p w14:paraId="0FD1C44E" w14:textId="7D649C3B" w:rsidR="007845BC" w:rsidRDefault="007845BC" w:rsidP="007845BC">
    <w:pPr>
      <w:pStyle w:val="Footer"/>
      <w:jc w:val="right"/>
      <w:rPr>
        <w:b/>
        <w:bCs/>
        <w:sz w:val="20"/>
      </w:rPr>
    </w:pPr>
    <w:r>
      <w:rPr>
        <w:b/>
        <w:bCs/>
        <w:sz w:val="20"/>
      </w:rPr>
      <w:t>REVISED: 12/04</w:t>
    </w:r>
  </w:p>
  <w:p w14:paraId="17CA709B" w14:textId="339EC54F" w:rsidR="007845BC" w:rsidRDefault="007845BC" w:rsidP="007845BC">
    <w:pPr>
      <w:pStyle w:val="Footer"/>
      <w:jc w:val="right"/>
      <w:rPr>
        <w:b/>
        <w:bCs/>
        <w:sz w:val="20"/>
      </w:rPr>
    </w:pPr>
    <w:r>
      <w:rPr>
        <w:b/>
        <w:bCs/>
        <w:sz w:val="20"/>
      </w:rPr>
      <w:t>REVISED: 02/21</w:t>
    </w:r>
  </w:p>
  <w:p w14:paraId="3DEAA3EE" w14:textId="77777777" w:rsidR="007845BC" w:rsidRDefault="007845BC" w:rsidP="007845BC">
    <w:pPr>
      <w:pStyle w:val="Heading3"/>
      <w:pBdr>
        <w:bottom w:val="single" w:sz="18" w:space="1" w:color="auto"/>
      </w:pBdr>
      <w:ind w:left="0"/>
      <w:jc w:val="right"/>
    </w:pPr>
  </w:p>
  <w:p w14:paraId="6372BDE0" w14:textId="03B12525" w:rsidR="006058FA" w:rsidRDefault="006058FA">
    <w:pPr>
      <w:pStyle w:val="Heading3"/>
      <w:pBdr>
        <w:bottom w:val="single" w:sz="18" w:space="1" w:color="auto"/>
      </w:pBdr>
      <w:ind w:left="0"/>
    </w:pPr>
    <w:r>
      <w:t>Non-State Driver Agreement - Instructions</w:t>
    </w:r>
  </w:p>
  <w:p w14:paraId="43EB26CC" w14:textId="77777777" w:rsidR="006058FA" w:rsidRDefault="006058FA">
    <w:pPr>
      <w:tabs>
        <w:tab w:val="left" w:pos="-1344"/>
        <w:tab w:val="left" w:pos="-1080"/>
        <w:tab w:val="left" w:pos="-360"/>
        <w:tab w:val="left" w:pos="360"/>
        <w:tab w:val="left" w:pos="1080"/>
        <w:tab w:val="left" w:pos="1800"/>
        <w:tab w:val="left" w:pos="198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72ADE"/>
    <w:multiLevelType w:val="hybridMultilevel"/>
    <w:tmpl w:val="970C4D44"/>
    <w:lvl w:ilvl="0" w:tplc="BFC22E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0B356B"/>
    <w:multiLevelType w:val="hybridMultilevel"/>
    <w:tmpl w:val="067AB12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53A4092"/>
    <w:multiLevelType w:val="multilevel"/>
    <w:tmpl w:val="A176999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B2D60A6"/>
    <w:multiLevelType w:val="hybridMultilevel"/>
    <w:tmpl w:val="AC720ADC"/>
    <w:lvl w:ilvl="0" w:tplc="E124DE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</w:rPr>
    </w:lvl>
    <w:lvl w:ilvl="1" w:tplc="031A59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36448"/>
    <w:multiLevelType w:val="multilevel"/>
    <w:tmpl w:val="F4CE0D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36F19BA"/>
    <w:multiLevelType w:val="hybridMultilevel"/>
    <w:tmpl w:val="0C8248C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8BAD814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A536C9"/>
    <w:multiLevelType w:val="multilevel"/>
    <w:tmpl w:val="ECA0594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AC63876"/>
    <w:multiLevelType w:val="hybridMultilevel"/>
    <w:tmpl w:val="580A073C"/>
    <w:lvl w:ilvl="0" w:tplc="8FCC26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CC6928"/>
    <w:multiLevelType w:val="hybridMultilevel"/>
    <w:tmpl w:val="F2B4658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E124DE5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12C7BD7"/>
    <w:multiLevelType w:val="multilevel"/>
    <w:tmpl w:val="9A02D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D3"/>
    <w:rsid w:val="0003713A"/>
    <w:rsid w:val="001D0478"/>
    <w:rsid w:val="00353D39"/>
    <w:rsid w:val="003C33A7"/>
    <w:rsid w:val="003D132B"/>
    <w:rsid w:val="00600D60"/>
    <w:rsid w:val="006058FA"/>
    <w:rsid w:val="006560EC"/>
    <w:rsid w:val="006958BE"/>
    <w:rsid w:val="00776A22"/>
    <w:rsid w:val="007845BC"/>
    <w:rsid w:val="00810439"/>
    <w:rsid w:val="00896F47"/>
    <w:rsid w:val="009C71F0"/>
    <w:rsid w:val="00AE6CF3"/>
    <w:rsid w:val="00BE71D3"/>
    <w:rsid w:val="00E8546D"/>
    <w:rsid w:val="00F0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5227D3"/>
  <w15:chartTrackingRefBased/>
  <w15:docId w15:val="{77D23395-F624-4496-AF46-69D2295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-360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344"/>
        <w:tab w:val="left" w:pos="-1080"/>
        <w:tab w:val="left" w:pos="-360"/>
        <w:tab w:val="left" w:pos="360"/>
        <w:tab w:val="left" w:pos="1080"/>
        <w:tab w:val="left" w:pos="1800"/>
        <w:tab w:val="left" w:pos="198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-36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left="-360"/>
    </w:pPr>
    <w:rPr>
      <w:rFonts w:ascii="Arial" w:hAnsi="Arial"/>
      <w:b/>
    </w:rPr>
  </w:style>
  <w:style w:type="paragraph" w:styleId="BodyTextIndent">
    <w:name w:val="Body Text Indent"/>
    <w:basedOn w:val="Normal"/>
    <w:pPr>
      <w:widowControl/>
      <w:ind w:left="720"/>
    </w:pPr>
    <w:rPr>
      <w:rFonts w:ascii="Arial" w:hAnsi="Arial" w:cs="Arial"/>
      <w:snapToGrid/>
      <w:sz w:val="20"/>
      <w:szCs w:val="24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sid w:val="00695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dfm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DBalch</dc:creator>
  <cp:keywords/>
  <dc:description/>
  <cp:lastModifiedBy>Hunt, Gina [DAFPM]</cp:lastModifiedBy>
  <cp:revision>7</cp:revision>
  <cp:lastPrinted>2004-12-08T14:53:00Z</cp:lastPrinted>
  <dcterms:created xsi:type="dcterms:W3CDTF">2021-02-04T13:20:00Z</dcterms:created>
  <dcterms:modified xsi:type="dcterms:W3CDTF">2021-02-06T20:09:00Z</dcterms:modified>
</cp:coreProperties>
</file>