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40E" w:rsidRPr="00274C68" w:rsidRDefault="0004540E" w:rsidP="004107DA">
      <w:pPr>
        <w:ind w:right="180"/>
        <w:rPr>
          <w:rFonts w:asciiTheme="minorHAnsi" w:hAnsiTheme="minorHAnsi" w:cs="Arial"/>
          <w:b/>
          <w:color w:val="000000" w:themeColor="text1"/>
          <w:shd w:val="clear" w:color="auto" w:fill="FFFFFF"/>
        </w:rPr>
      </w:pPr>
      <w:bookmarkStart w:id="0" w:name="_GoBack"/>
      <w:bookmarkEnd w:id="0"/>
      <w:r w:rsidRPr="00274C68">
        <w:rPr>
          <w:rFonts w:asciiTheme="minorHAnsi" w:hAnsiTheme="minorHAnsi" w:cs="Arial"/>
          <w:b/>
          <w:color w:val="000000" w:themeColor="text1"/>
          <w:shd w:val="clear" w:color="auto" w:fill="FFFFFF"/>
        </w:rPr>
        <w:t>INFORMATIONAL CIRCULAR NO.:</w:t>
      </w:r>
      <w:r w:rsidRPr="00274C68">
        <w:rPr>
          <w:rFonts w:asciiTheme="minorHAnsi" w:hAnsiTheme="minorHAnsi" w:cs="Arial"/>
          <w:b/>
          <w:color w:val="000000" w:themeColor="text1"/>
          <w:shd w:val="clear" w:color="auto" w:fill="FFFFFF"/>
        </w:rPr>
        <w:tab/>
        <w:t>16-A-20</w:t>
      </w:r>
    </w:p>
    <w:p w:rsidR="0004540E" w:rsidRPr="00274C68" w:rsidRDefault="0004540E" w:rsidP="004107DA">
      <w:pPr>
        <w:ind w:right="180"/>
        <w:rPr>
          <w:rFonts w:asciiTheme="minorHAnsi" w:hAnsiTheme="minorHAnsi" w:cs="Arial"/>
          <w:b/>
          <w:color w:val="000000" w:themeColor="text1"/>
          <w:shd w:val="clear" w:color="auto" w:fill="FFFFFF"/>
        </w:rPr>
      </w:pPr>
      <w:r w:rsidRPr="00274C68">
        <w:rPr>
          <w:rFonts w:asciiTheme="minorHAnsi" w:hAnsiTheme="minorHAnsi" w:cs="Arial"/>
          <w:b/>
          <w:color w:val="000000" w:themeColor="text1"/>
          <w:shd w:val="clear" w:color="auto" w:fill="FFFFFF"/>
        </w:rPr>
        <w:t>(Also see Office of Procurement and Contracts Informational Circular 16-04</w:t>
      </w:r>
      <w:r w:rsidR="00274C68">
        <w:rPr>
          <w:rFonts w:asciiTheme="minorHAnsi" w:hAnsiTheme="minorHAnsi" w:cs="Arial"/>
          <w:b/>
          <w:color w:val="000000" w:themeColor="text1"/>
          <w:shd w:val="clear" w:color="auto" w:fill="FFFFFF"/>
        </w:rPr>
        <w:t>)</w:t>
      </w:r>
    </w:p>
    <w:p w:rsidR="0004540E" w:rsidRDefault="0004540E" w:rsidP="004107DA">
      <w:pPr>
        <w:ind w:right="180"/>
        <w:rPr>
          <w:rFonts w:asciiTheme="minorHAnsi" w:hAnsiTheme="minorHAnsi" w:cs="Arial"/>
          <w:color w:val="000000" w:themeColor="text1"/>
          <w:shd w:val="clear" w:color="auto" w:fill="FFFFFF"/>
        </w:rPr>
      </w:pPr>
    </w:p>
    <w:p w:rsidR="0004540E" w:rsidRDefault="0004540E" w:rsidP="004107DA">
      <w:pPr>
        <w:ind w:right="180"/>
        <w:rPr>
          <w:rFonts w:asciiTheme="minorHAnsi" w:hAnsiTheme="minorHAnsi" w:cs="Arial"/>
          <w:color w:val="000000" w:themeColor="text1"/>
          <w:shd w:val="clear" w:color="auto" w:fill="FFFFFF"/>
        </w:rPr>
      </w:pPr>
      <w:r w:rsidRPr="00274C68">
        <w:rPr>
          <w:rFonts w:asciiTheme="minorHAnsi" w:hAnsiTheme="minorHAnsi" w:cs="Arial"/>
          <w:b/>
          <w:color w:val="000000" w:themeColor="text1"/>
          <w:shd w:val="clear" w:color="auto" w:fill="FFFFFF"/>
        </w:rPr>
        <w:t>DATE:</w:t>
      </w:r>
      <w:r>
        <w:rPr>
          <w:rFonts w:asciiTheme="minorHAnsi" w:hAnsiTheme="minorHAnsi" w:cs="Arial"/>
          <w:color w:val="000000" w:themeColor="text1"/>
          <w:shd w:val="clear" w:color="auto" w:fill="FFFFFF"/>
        </w:rPr>
        <w:tab/>
      </w:r>
      <w:r>
        <w:rPr>
          <w:rFonts w:asciiTheme="minorHAnsi" w:hAnsiTheme="minorHAnsi" w:cs="Arial"/>
          <w:color w:val="000000" w:themeColor="text1"/>
          <w:shd w:val="clear" w:color="auto" w:fill="FFFFFF"/>
        </w:rPr>
        <w:tab/>
      </w:r>
      <w:r>
        <w:rPr>
          <w:rFonts w:asciiTheme="minorHAnsi" w:hAnsiTheme="minorHAnsi" w:cs="Arial"/>
          <w:color w:val="000000" w:themeColor="text1"/>
          <w:shd w:val="clear" w:color="auto" w:fill="FFFFFF"/>
        </w:rPr>
        <w:tab/>
        <w:t>June 27, 2016</w:t>
      </w:r>
    </w:p>
    <w:p w:rsidR="0004540E" w:rsidRDefault="0004540E" w:rsidP="004107DA">
      <w:pPr>
        <w:ind w:right="180"/>
        <w:rPr>
          <w:rFonts w:asciiTheme="minorHAnsi" w:hAnsiTheme="minorHAnsi" w:cs="Arial"/>
          <w:color w:val="000000" w:themeColor="text1"/>
          <w:shd w:val="clear" w:color="auto" w:fill="FFFFFF"/>
        </w:rPr>
      </w:pPr>
    </w:p>
    <w:p w:rsidR="0004540E" w:rsidRDefault="0004540E" w:rsidP="004107DA">
      <w:pPr>
        <w:ind w:right="180"/>
        <w:rPr>
          <w:rFonts w:asciiTheme="minorHAnsi" w:hAnsiTheme="minorHAnsi" w:cs="Arial"/>
          <w:color w:val="000000" w:themeColor="text1"/>
          <w:shd w:val="clear" w:color="auto" w:fill="FFFFFF"/>
        </w:rPr>
      </w:pPr>
      <w:r w:rsidRPr="00274C68">
        <w:rPr>
          <w:rFonts w:asciiTheme="minorHAnsi" w:hAnsiTheme="minorHAnsi" w:cs="Arial"/>
          <w:b/>
          <w:color w:val="000000" w:themeColor="text1"/>
          <w:shd w:val="clear" w:color="auto" w:fill="FFFFFF"/>
        </w:rPr>
        <w:t>SUBJECT:</w:t>
      </w:r>
      <w:r>
        <w:rPr>
          <w:rFonts w:asciiTheme="minorHAnsi" w:hAnsiTheme="minorHAnsi" w:cs="Arial"/>
          <w:color w:val="000000" w:themeColor="text1"/>
          <w:shd w:val="clear" w:color="auto" w:fill="FFFFFF"/>
        </w:rPr>
        <w:tab/>
      </w:r>
      <w:r>
        <w:rPr>
          <w:rFonts w:asciiTheme="minorHAnsi" w:hAnsiTheme="minorHAnsi" w:cs="Arial"/>
          <w:color w:val="000000" w:themeColor="text1"/>
          <w:shd w:val="clear" w:color="auto" w:fill="FFFFFF"/>
        </w:rPr>
        <w:tab/>
        <w:t>Capturing Contract Spend Data in SMART</w:t>
      </w:r>
    </w:p>
    <w:p w:rsidR="0004540E" w:rsidRDefault="0004540E" w:rsidP="004107DA">
      <w:pPr>
        <w:ind w:right="180"/>
        <w:rPr>
          <w:rFonts w:asciiTheme="minorHAnsi" w:hAnsiTheme="minorHAnsi" w:cs="Arial"/>
          <w:color w:val="000000" w:themeColor="text1"/>
          <w:shd w:val="clear" w:color="auto" w:fill="FFFFFF"/>
        </w:rPr>
      </w:pPr>
    </w:p>
    <w:p w:rsidR="0004540E" w:rsidRPr="00274C68" w:rsidRDefault="00C5591F" w:rsidP="004107DA">
      <w:pPr>
        <w:ind w:right="180"/>
        <w:rPr>
          <w:rFonts w:asciiTheme="minorHAnsi" w:hAnsiTheme="minorHAnsi" w:cs="Arial"/>
          <w:b/>
          <w:color w:val="000000" w:themeColor="text1"/>
          <w:shd w:val="clear" w:color="auto" w:fill="FFFFFF"/>
        </w:rPr>
      </w:pPr>
      <w:r w:rsidRPr="00274C68">
        <w:rPr>
          <w:rFonts w:asciiTheme="minorHAnsi" w:hAnsiTheme="minorHAnsi" w:cs="Arial"/>
          <w:b/>
          <w:color w:val="000000" w:themeColor="text1"/>
          <w:shd w:val="clear" w:color="auto" w:fill="FFFFFF"/>
        </w:rP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2250"/>
        <w:gridCol w:w="1890"/>
        <w:gridCol w:w="2970"/>
      </w:tblGrid>
      <w:tr w:rsidR="00C5591F" w:rsidTr="00274C68">
        <w:tc>
          <w:tcPr>
            <w:tcW w:w="4698" w:type="dxa"/>
            <w:gridSpan w:val="2"/>
          </w:tcPr>
          <w:p w:rsidR="00C5591F" w:rsidRDefault="00C5591F" w:rsidP="004107DA">
            <w:pPr>
              <w:ind w:right="180"/>
              <w:rPr>
                <w:rFonts w:asciiTheme="minorHAnsi" w:hAnsiTheme="minorHAnsi" w:cs="Arial"/>
                <w:color w:val="000000" w:themeColor="text1"/>
                <w:shd w:val="clear" w:color="auto" w:fill="FFFFFF"/>
              </w:rPr>
            </w:pPr>
            <w:r>
              <w:rPr>
                <w:rFonts w:asciiTheme="minorHAnsi" w:hAnsiTheme="minorHAnsi" w:cs="Arial"/>
                <w:color w:val="000000" w:themeColor="text1"/>
                <w:shd w:val="clear" w:color="auto" w:fill="FFFFFF"/>
              </w:rPr>
              <w:t>Office of Procurement  and Contracts</w:t>
            </w:r>
          </w:p>
        </w:tc>
        <w:tc>
          <w:tcPr>
            <w:tcW w:w="1890" w:type="dxa"/>
          </w:tcPr>
          <w:p w:rsidR="00C5591F" w:rsidRDefault="00274C68" w:rsidP="00274C68">
            <w:pPr>
              <w:ind w:right="180"/>
              <w:rPr>
                <w:rFonts w:asciiTheme="minorHAnsi" w:hAnsiTheme="minorHAnsi" w:cs="Arial"/>
                <w:color w:val="000000" w:themeColor="text1"/>
                <w:shd w:val="clear" w:color="auto" w:fill="FFFFFF"/>
              </w:rPr>
            </w:pPr>
            <w:r>
              <w:rPr>
                <w:rFonts w:asciiTheme="minorHAnsi" w:hAnsiTheme="minorHAnsi" w:cs="Arial"/>
                <w:color w:val="000000" w:themeColor="text1"/>
                <w:shd w:val="clear" w:color="auto" w:fill="FFFFFF"/>
              </w:rPr>
              <w:t>(</w:t>
            </w:r>
            <w:r w:rsidR="00C5591F">
              <w:rPr>
                <w:rFonts w:asciiTheme="minorHAnsi" w:hAnsiTheme="minorHAnsi" w:cs="Arial"/>
                <w:color w:val="000000" w:themeColor="text1"/>
                <w:shd w:val="clear" w:color="auto" w:fill="FFFFFF"/>
              </w:rPr>
              <w:t>785</w:t>
            </w:r>
            <w:r>
              <w:rPr>
                <w:rFonts w:asciiTheme="minorHAnsi" w:hAnsiTheme="minorHAnsi" w:cs="Arial"/>
                <w:color w:val="000000" w:themeColor="text1"/>
                <w:shd w:val="clear" w:color="auto" w:fill="FFFFFF"/>
              </w:rPr>
              <w:t xml:space="preserve">) </w:t>
            </w:r>
            <w:r w:rsidR="00C5591F">
              <w:rPr>
                <w:rFonts w:asciiTheme="minorHAnsi" w:hAnsiTheme="minorHAnsi" w:cs="Arial"/>
                <w:color w:val="000000" w:themeColor="text1"/>
                <w:shd w:val="clear" w:color="auto" w:fill="FFFFFF"/>
              </w:rPr>
              <w:t>296-2376</w:t>
            </w:r>
          </w:p>
        </w:tc>
        <w:tc>
          <w:tcPr>
            <w:tcW w:w="2970" w:type="dxa"/>
          </w:tcPr>
          <w:p w:rsidR="00C5591F" w:rsidRDefault="00C5591F" w:rsidP="004107DA">
            <w:pPr>
              <w:ind w:right="180"/>
              <w:rPr>
                <w:rFonts w:asciiTheme="minorHAnsi" w:hAnsiTheme="minorHAnsi" w:cs="Arial"/>
                <w:color w:val="000000" w:themeColor="text1"/>
                <w:shd w:val="clear" w:color="auto" w:fill="FFFFFF"/>
              </w:rPr>
            </w:pPr>
          </w:p>
        </w:tc>
      </w:tr>
      <w:tr w:rsidR="00C5591F" w:rsidTr="00274C68">
        <w:tc>
          <w:tcPr>
            <w:tcW w:w="2448" w:type="dxa"/>
          </w:tcPr>
          <w:p w:rsidR="00C5591F" w:rsidRDefault="00C5591F" w:rsidP="004107DA">
            <w:pPr>
              <w:ind w:right="180"/>
              <w:rPr>
                <w:rFonts w:asciiTheme="minorHAnsi" w:hAnsiTheme="minorHAnsi" w:cs="Arial"/>
                <w:color w:val="000000" w:themeColor="text1"/>
                <w:shd w:val="clear" w:color="auto" w:fill="FFFFFF"/>
              </w:rPr>
            </w:pPr>
          </w:p>
        </w:tc>
        <w:tc>
          <w:tcPr>
            <w:tcW w:w="2250" w:type="dxa"/>
          </w:tcPr>
          <w:p w:rsidR="00C5591F" w:rsidRDefault="00C5591F" w:rsidP="004107DA">
            <w:pPr>
              <w:ind w:right="180"/>
              <w:rPr>
                <w:rFonts w:asciiTheme="minorHAnsi" w:hAnsiTheme="minorHAnsi" w:cs="Arial"/>
                <w:color w:val="000000" w:themeColor="text1"/>
                <w:shd w:val="clear" w:color="auto" w:fill="FFFFFF"/>
              </w:rPr>
            </w:pPr>
          </w:p>
        </w:tc>
        <w:tc>
          <w:tcPr>
            <w:tcW w:w="1890" w:type="dxa"/>
          </w:tcPr>
          <w:p w:rsidR="00C5591F" w:rsidRDefault="00C5591F" w:rsidP="004107DA">
            <w:pPr>
              <w:ind w:right="180"/>
              <w:rPr>
                <w:rFonts w:asciiTheme="minorHAnsi" w:hAnsiTheme="minorHAnsi" w:cs="Arial"/>
                <w:color w:val="000000" w:themeColor="text1"/>
                <w:shd w:val="clear" w:color="auto" w:fill="FFFFFF"/>
              </w:rPr>
            </w:pPr>
          </w:p>
        </w:tc>
        <w:tc>
          <w:tcPr>
            <w:tcW w:w="2970" w:type="dxa"/>
          </w:tcPr>
          <w:p w:rsidR="00C5591F" w:rsidRDefault="00C5591F" w:rsidP="004107DA">
            <w:pPr>
              <w:ind w:right="180"/>
              <w:rPr>
                <w:rFonts w:asciiTheme="minorHAnsi" w:hAnsiTheme="minorHAnsi" w:cs="Arial"/>
                <w:color w:val="000000" w:themeColor="text1"/>
                <w:shd w:val="clear" w:color="auto" w:fill="FFFFFF"/>
              </w:rPr>
            </w:pPr>
          </w:p>
        </w:tc>
      </w:tr>
      <w:tr w:rsidR="00C5591F" w:rsidTr="00274C68">
        <w:tc>
          <w:tcPr>
            <w:tcW w:w="2448" w:type="dxa"/>
          </w:tcPr>
          <w:p w:rsidR="0004540E" w:rsidRDefault="0004540E" w:rsidP="004107DA">
            <w:pPr>
              <w:ind w:right="180"/>
              <w:rPr>
                <w:rFonts w:asciiTheme="minorHAnsi" w:hAnsiTheme="minorHAnsi" w:cs="Arial"/>
                <w:color w:val="000000" w:themeColor="text1"/>
                <w:shd w:val="clear" w:color="auto" w:fill="FFFFFF"/>
              </w:rPr>
            </w:pPr>
            <w:r>
              <w:rPr>
                <w:rFonts w:asciiTheme="minorHAnsi" w:hAnsiTheme="minorHAnsi" w:cs="Arial"/>
                <w:color w:val="000000" w:themeColor="text1"/>
                <w:shd w:val="clear" w:color="auto" w:fill="FFFFFF"/>
              </w:rPr>
              <w:t>Audit Services, OCFO</w:t>
            </w:r>
          </w:p>
        </w:tc>
        <w:tc>
          <w:tcPr>
            <w:tcW w:w="2250" w:type="dxa"/>
          </w:tcPr>
          <w:p w:rsidR="0004540E" w:rsidRDefault="0004540E" w:rsidP="004107DA">
            <w:pPr>
              <w:ind w:right="180"/>
              <w:rPr>
                <w:rFonts w:asciiTheme="minorHAnsi" w:hAnsiTheme="minorHAnsi" w:cs="Arial"/>
                <w:color w:val="000000" w:themeColor="text1"/>
                <w:shd w:val="clear" w:color="auto" w:fill="FFFFFF"/>
              </w:rPr>
            </w:pPr>
            <w:r>
              <w:rPr>
                <w:rFonts w:asciiTheme="minorHAnsi" w:hAnsiTheme="minorHAnsi" w:cs="Arial"/>
                <w:color w:val="000000" w:themeColor="text1"/>
                <w:shd w:val="clear" w:color="auto" w:fill="FFFFFF"/>
              </w:rPr>
              <w:t>Ginnie Schirmer</w:t>
            </w:r>
          </w:p>
        </w:tc>
        <w:tc>
          <w:tcPr>
            <w:tcW w:w="1890" w:type="dxa"/>
          </w:tcPr>
          <w:p w:rsidR="0004540E" w:rsidRDefault="0004540E" w:rsidP="004107DA">
            <w:pPr>
              <w:ind w:right="180"/>
              <w:rPr>
                <w:rFonts w:asciiTheme="minorHAnsi" w:hAnsiTheme="minorHAnsi" w:cs="Arial"/>
                <w:color w:val="000000" w:themeColor="text1"/>
                <w:shd w:val="clear" w:color="auto" w:fill="FFFFFF"/>
              </w:rPr>
            </w:pPr>
            <w:r>
              <w:rPr>
                <w:rFonts w:asciiTheme="minorHAnsi" w:hAnsiTheme="minorHAnsi" w:cs="Arial"/>
                <w:color w:val="000000" w:themeColor="text1"/>
                <w:shd w:val="clear" w:color="auto" w:fill="FFFFFF"/>
              </w:rPr>
              <w:t>(785) 296-7021</w:t>
            </w:r>
          </w:p>
        </w:tc>
        <w:tc>
          <w:tcPr>
            <w:tcW w:w="2970" w:type="dxa"/>
          </w:tcPr>
          <w:p w:rsidR="0004540E" w:rsidRDefault="0063583D" w:rsidP="004107DA">
            <w:pPr>
              <w:ind w:right="180"/>
              <w:rPr>
                <w:rFonts w:asciiTheme="minorHAnsi" w:hAnsiTheme="minorHAnsi" w:cs="Arial"/>
                <w:color w:val="000000" w:themeColor="text1"/>
                <w:shd w:val="clear" w:color="auto" w:fill="FFFFFF"/>
              </w:rPr>
            </w:pPr>
            <w:hyperlink r:id="rId5" w:history="1">
              <w:r w:rsidR="00274C68" w:rsidRPr="00320716">
                <w:rPr>
                  <w:rStyle w:val="Hyperlink"/>
                  <w:rFonts w:asciiTheme="minorHAnsi" w:hAnsiTheme="minorHAnsi" w:cs="Arial"/>
                  <w:shd w:val="clear" w:color="auto" w:fill="FFFFFF"/>
                </w:rPr>
                <w:t>ginnie.schirmer@ks.gov</w:t>
              </w:r>
            </w:hyperlink>
            <w:r w:rsidR="00274C68">
              <w:rPr>
                <w:rFonts w:asciiTheme="minorHAnsi" w:hAnsiTheme="minorHAnsi" w:cs="Arial"/>
                <w:color w:val="000000" w:themeColor="text1"/>
                <w:shd w:val="clear" w:color="auto" w:fill="FFFFFF"/>
              </w:rPr>
              <w:t xml:space="preserve"> </w:t>
            </w:r>
          </w:p>
        </w:tc>
      </w:tr>
      <w:tr w:rsidR="00C5591F" w:rsidTr="00274C68">
        <w:tc>
          <w:tcPr>
            <w:tcW w:w="2448" w:type="dxa"/>
          </w:tcPr>
          <w:p w:rsidR="0004540E" w:rsidRDefault="0004540E" w:rsidP="004107DA">
            <w:pPr>
              <w:ind w:right="180"/>
              <w:rPr>
                <w:rFonts w:asciiTheme="minorHAnsi" w:hAnsiTheme="minorHAnsi" w:cs="Arial"/>
                <w:color w:val="000000" w:themeColor="text1"/>
                <w:shd w:val="clear" w:color="auto" w:fill="FFFFFF"/>
              </w:rPr>
            </w:pPr>
          </w:p>
        </w:tc>
        <w:tc>
          <w:tcPr>
            <w:tcW w:w="2250" w:type="dxa"/>
          </w:tcPr>
          <w:p w:rsidR="0004540E" w:rsidRDefault="0004540E" w:rsidP="004107DA">
            <w:pPr>
              <w:ind w:right="180"/>
              <w:rPr>
                <w:rFonts w:asciiTheme="minorHAnsi" w:hAnsiTheme="minorHAnsi" w:cs="Arial"/>
                <w:color w:val="000000" w:themeColor="text1"/>
                <w:shd w:val="clear" w:color="auto" w:fill="FFFFFF"/>
              </w:rPr>
            </w:pPr>
            <w:r>
              <w:rPr>
                <w:rFonts w:asciiTheme="minorHAnsi" w:hAnsiTheme="minorHAnsi" w:cs="Arial"/>
                <w:color w:val="000000" w:themeColor="text1"/>
                <w:shd w:val="clear" w:color="auto" w:fill="FFFFFF"/>
              </w:rPr>
              <w:t>Brandy Wilson</w:t>
            </w:r>
          </w:p>
        </w:tc>
        <w:tc>
          <w:tcPr>
            <w:tcW w:w="1890" w:type="dxa"/>
          </w:tcPr>
          <w:p w:rsidR="0004540E" w:rsidRDefault="0004540E" w:rsidP="004107DA">
            <w:pPr>
              <w:ind w:right="180"/>
              <w:rPr>
                <w:rFonts w:asciiTheme="minorHAnsi" w:hAnsiTheme="minorHAnsi" w:cs="Arial"/>
                <w:color w:val="000000" w:themeColor="text1"/>
                <w:shd w:val="clear" w:color="auto" w:fill="FFFFFF"/>
              </w:rPr>
            </w:pPr>
            <w:r>
              <w:rPr>
                <w:rFonts w:asciiTheme="minorHAnsi" w:hAnsiTheme="minorHAnsi" w:cs="Arial"/>
                <w:color w:val="000000" w:themeColor="text1"/>
                <w:shd w:val="clear" w:color="auto" w:fill="FFFFFF"/>
              </w:rPr>
              <w:t>(785) 296-6260</w:t>
            </w:r>
          </w:p>
        </w:tc>
        <w:tc>
          <w:tcPr>
            <w:tcW w:w="2970" w:type="dxa"/>
          </w:tcPr>
          <w:p w:rsidR="0004540E" w:rsidRDefault="0063583D" w:rsidP="004107DA">
            <w:pPr>
              <w:ind w:right="180"/>
              <w:rPr>
                <w:rFonts w:asciiTheme="minorHAnsi" w:hAnsiTheme="minorHAnsi" w:cs="Arial"/>
                <w:color w:val="000000" w:themeColor="text1"/>
                <w:shd w:val="clear" w:color="auto" w:fill="FFFFFF"/>
              </w:rPr>
            </w:pPr>
            <w:hyperlink r:id="rId6" w:history="1">
              <w:r w:rsidR="00274C68" w:rsidRPr="00320716">
                <w:rPr>
                  <w:rStyle w:val="Hyperlink"/>
                  <w:rFonts w:asciiTheme="minorHAnsi" w:hAnsiTheme="minorHAnsi" w:cs="Arial"/>
                  <w:shd w:val="clear" w:color="auto" w:fill="FFFFFF"/>
                </w:rPr>
                <w:t>brandy.wilson@ks.gov</w:t>
              </w:r>
            </w:hyperlink>
            <w:r w:rsidR="00274C68">
              <w:rPr>
                <w:rFonts w:asciiTheme="minorHAnsi" w:hAnsiTheme="minorHAnsi" w:cs="Arial"/>
                <w:color w:val="000000" w:themeColor="text1"/>
                <w:shd w:val="clear" w:color="auto" w:fill="FFFFFF"/>
              </w:rPr>
              <w:t xml:space="preserve"> </w:t>
            </w:r>
          </w:p>
        </w:tc>
      </w:tr>
      <w:tr w:rsidR="00C5591F" w:rsidTr="00274C68">
        <w:tc>
          <w:tcPr>
            <w:tcW w:w="2448" w:type="dxa"/>
          </w:tcPr>
          <w:p w:rsidR="0004540E" w:rsidRDefault="0004540E" w:rsidP="004107DA">
            <w:pPr>
              <w:ind w:right="180"/>
              <w:rPr>
                <w:rFonts w:asciiTheme="minorHAnsi" w:hAnsiTheme="minorHAnsi" w:cs="Arial"/>
                <w:color w:val="000000" w:themeColor="text1"/>
                <w:shd w:val="clear" w:color="auto" w:fill="FFFFFF"/>
              </w:rPr>
            </w:pPr>
          </w:p>
        </w:tc>
        <w:tc>
          <w:tcPr>
            <w:tcW w:w="2250" w:type="dxa"/>
          </w:tcPr>
          <w:p w:rsidR="0004540E" w:rsidRDefault="00C5591F" w:rsidP="004107DA">
            <w:pPr>
              <w:ind w:right="180"/>
              <w:rPr>
                <w:rFonts w:asciiTheme="minorHAnsi" w:hAnsiTheme="minorHAnsi" w:cs="Arial"/>
                <w:color w:val="000000" w:themeColor="text1"/>
                <w:shd w:val="clear" w:color="auto" w:fill="FFFFFF"/>
              </w:rPr>
            </w:pPr>
            <w:r>
              <w:rPr>
                <w:rFonts w:asciiTheme="minorHAnsi" w:hAnsiTheme="minorHAnsi" w:cs="Arial"/>
                <w:color w:val="000000" w:themeColor="text1"/>
                <w:shd w:val="clear" w:color="auto" w:fill="FFFFFF"/>
              </w:rPr>
              <w:t>Chuck Wilson</w:t>
            </w:r>
          </w:p>
        </w:tc>
        <w:tc>
          <w:tcPr>
            <w:tcW w:w="1890" w:type="dxa"/>
          </w:tcPr>
          <w:p w:rsidR="0004540E" w:rsidRDefault="00C5591F" w:rsidP="004107DA">
            <w:pPr>
              <w:ind w:right="180"/>
              <w:rPr>
                <w:rFonts w:asciiTheme="minorHAnsi" w:hAnsiTheme="minorHAnsi" w:cs="Arial"/>
                <w:color w:val="000000" w:themeColor="text1"/>
                <w:shd w:val="clear" w:color="auto" w:fill="FFFFFF"/>
              </w:rPr>
            </w:pPr>
            <w:r>
              <w:rPr>
                <w:rFonts w:asciiTheme="minorHAnsi" w:hAnsiTheme="minorHAnsi" w:cs="Arial"/>
                <w:color w:val="000000" w:themeColor="text1"/>
                <w:shd w:val="clear" w:color="auto" w:fill="FFFFFF"/>
              </w:rPr>
              <w:t>(785) 296-6033</w:t>
            </w:r>
          </w:p>
        </w:tc>
        <w:tc>
          <w:tcPr>
            <w:tcW w:w="2970" w:type="dxa"/>
          </w:tcPr>
          <w:p w:rsidR="0004540E" w:rsidRDefault="0063583D" w:rsidP="004107DA">
            <w:pPr>
              <w:ind w:right="180"/>
              <w:rPr>
                <w:rFonts w:asciiTheme="minorHAnsi" w:hAnsiTheme="minorHAnsi" w:cs="Arial"/>
                <w:color w:val="000000" w:themeColor="text1"/>
                <w:shd w:val="clear" w:color="auto" w:fill="FFFFFF"/>
              </w:rPr>
            </w:pPr>
            <w:hyperlink r:id="rId7" w:history="1">
              <w:r w:rsidR="00274C68" w:rsidRPr="00320716">
                <w:rPr>
                  <w:rStyle w:val="Hyperlink"/>
                  <w:rFonts w:asciiTheme="minorHAnsi" w:hAnsiTheme="minorHAnsi" w:cs="Arial"/>
                  <w:shd w:val="clear" w:color="auto" w:fill="FFFFFF"/>
                </w:rPr>
                <w:t>chuck.wilson@ks.gov</w:t>
              </w:r>
            </w:hyperlink>
            <w:r w:rsidR="00274C68">
              <w:rPr>
                <w:rFonts w:asciiTheme="minorHAnsi" w:hAnsiTheme="minorHAnsi" w:cs="Arial"/>
                <w:color w:val="000000" w:themeColor="text1"/>
                <w:shd w:val="clear" w:color="auto" w:fill="FFFFFF"/>
              </w:rPr>
              <w:t xml:space="preserve"> </w:t>
            </w:r>
          </w:p>
        </w:tc>
      </w:tr>
      <w:tr w:rsidR="00C5591F" w:rsidTr="00274C68">
        <w:tc>
          <w:tcPr>
            <w:tcW w:w="2448" w:type="dxa"/>
          </w:tcPr>
          <w:p w:rsidR="0004540E" w:rsidRDefault="0004540E" w:rsidP="004107DA">
            <w:pPr>
              <w:ind w:right="180"/>
              <w:rPr>
                <w:rFonts w:asciiTheme="minorHAnsi" w:hAnsiTheme="minorHAnsi" w:cs="Arial"/>
                <w:color w:val="000000" w:themeColor="text1"/>
                <w:shd w:val="clear" w:color="auto" w:fill="FFFFFF"/>
              </w:rPr>
            </w:pPr>
          </w:p>
        </w:tc>
        <w:tc>
          <w:tcPr>
            <w:tcW w:w="2250" w:type="dxa"/>
          </w:tcPr>
          <w:p w:rsidR="0004540E" w:rsidRDefault="00C5591F" w:rsidP="004107DA">
            <w:pPr>
              <w:ind w:right="180"/>
              <w:rPr>
                <w:rFonts w:asciiTheme="minorHAnsi" w:hAnsiTheme="minorHAnsi" w:cs="Arial"/>
                <w:color w:val="000000" w:themeColor="text1"/>
                <w:shd w:val="clear" w:color="auto" w:fill="FFFFFF"/>
              </w:rPr>
            </w:pPr>
            <w:r>
              <w:rPr>
                <w:rFonts w:asciiTheme="minorHAnsi" w:hAnsiTheme="minorHAnsi" w:cs="Arial"/>
                <w:color w:val="000000" w:themeColor="text1"/>
                <w:shd w:val="clear" w:color="auto" w:fill="FFFFFF"/>
              </w:rPr>
              <w:t>Stacy Cooper</w:t>
            </w:r>
          </w:p>
        </w:tc>
        <w:tc>
          <w:tcPr>
            <w:tcW w:w="1890" w:type="dxa"/>
          </w:tcPr>
          <w:p w:rsidR="0004540E" w:rsidRDefault="00C5591F" w:rsidP="004107DA">
            <w:pPr>
              <w:ind w:right="180"/>
              <w:rPr>
                <w:rFonts w:asciiTheme="minorHAnsi" w:hAnsiTheme="minorHAnsi" w:cs="Arial"/>
                <w:color w:val="000000" w:themeColor="text1"/>
                <w:shd w:val="clear" w:color="auto" w:fill="FFFFFF"/>
              </w:rPr>
            </w:pPr>
            <w:r>
              <w:rPr>
                <w:rFonts w:asciiTheme="minorHAnsi" w:hAnsiTheme="minorHAnsi" w:cs="Arial"/>
                <w:color w:val="000000" w:themeColor="text1"/>
                <w:shd w:val="clear" w:color="auto" w:fill="FFFFFF"/>
              </w:rPr>
              <w:t>(785) 296-3242</w:t>
            </w:r>
          </w:p>
        </w:tc>
        <w:tc>
          <w:tcPr>
            <w:tcW w:w="2970" w:type="dxa"/>
          </w:tcPr>
          <w:p w:rsidR="0004540E" w:rsidRDefault="0063583D" w:rsidP="004107DA">
            <w:pPr>
              <w:ind w:right="180"/>
              <w:rPr>
                <w:rFonts w:asciiTheme="minorHAnsi" w:hAnsiTheme="minorHAnsi" w:cs="Arial"/>
                <w:color w:val="000000" w:themeColor="text1"/>
                <w:shd w:val="clear" w:color="auto" w:fill="FFFFFF"/>
              </w:rPr>
            </w:pPr>
            <w:hyperlink r:id="rId8" w:history="1">
              <w:r w:rsidR="00274C68" w:rsidRPr="00320716">
                <w:rPr>
                  <w:rStyle w:val="Hyperlink"/>
                  <w:rFonts w:asciiTheme="minorHAnsi" w:hAnsiTheme="minorHAnsi" w:cs="Arial"/>
                  <w:shd w:val="clear" w:color="auto" w:fill="FFFFFF"/>
                </w:rPr>
                <w:t>stacy.cooper@ks.gov</w:t>
              </w:r>
            </w:hyperlink>
            <w:r w:rsidR="00274C68">
              <w:rPr>
                <w:rFonts w:asciiTheme="minorHAnsi" w:hAnsiTheme="minorHAnsi" w:cs="Arial"/>
                <w:color w:val="000000" w:themeColor="text1"/>
                <w:shd w:val="clear" w:color="auto" w:fill="FFFFFF"/>
              </w:rPr>
              <w:t xml:space="preserve"> </w:t>
            </w:r>
          </w:p>
        </w:tc>
      </w:tr>
      <w:tr w:rsidR="00C5591F" w:rsidTr="00274C68">
        <w:tc>
          <w:tcPr>
            <w:tcW w:w="2448" w:type="dxa"/>
          </w:tcPr>
          <w:p w:rsidR="0004540E" w:rsidRDefault="0004540E" w:rsidP="004107DA">
            <w:pPr>
              <w:ind w:right="180"/>
              <w:rPr>
                <w:rFonts w:asciiTheme="minorHAnsi" w:hAnsiTheme="minorHAnsi" w:cs="Arial"/>
                <w:color w:val="000000" w:themeColor="text1"/>
                <w:shd w:val="clear" w:color="auto" w:fill="FFFFFF"/>
              </w:rPr>
            </w:pPr>
          </w:p>
        </w:tc>
        <w:tc>
          <w:tcPr>
            <w:tcW w:w="2250" w:type="dxa"/>
          </w:tcPr>
          <w:p w:rsidR="0004540E" w:rsidRDefault="00C5591F" w:rsidP="004107DA">
            <w:pPr>
              <w:ind w:right="180"/>
              <w:rPr>
                <w:rFonts w:asciiTheme="minorHAnsi" w:hAnsiTheme="minorHAnsi" w:cs="Arial"/>
                <w:color w:val="000000" w:themeColor="text1"/>
                <w:shd w:val="clear" w:color="auto" w:fill="FFFFFF"/>
              </w:rPr>
            </w:pPr>
            <w:r>
              <w:rPr>
                <w:rFonts w:asciiTheme="minorHAnsi" w:hAnsiTheme="minorHAnsi" w:cs="Arial"/>
                <w:color w:val="000000" w:themeColor="text1"/>
                <w:shd w:val="clear" w:color="auto" w:fill="FFFFFF"/>
              </w:rPr>
              <w:t>Lori Knudsen</w:t>
            </w:r>
          </w:p>
        </w:tc>
        <w:tc>
          <w:tcPr>
            <w:tcW w:w="1890" w:type="dxa"/>
          </w:tcPr>
          <w:p w:rsidR="0004540E" w:rsidRDefault="00C5591F" w:rsidP="004107DA">
            <w:pPr>
              <w:ind w:right="180"/>
              <w:rPr>
                <w:rFonts w:asciiTheme="minorHAnsi" w:hAnsiTheme="minorHAnsi" w:cs="Arial"/>
                <w:color w:val="000000" w:themeColor="text1"/>
                <w:shd w:val="clear" w:color="auto" w:fill="FFFFFF"/>
              </w:rPr>
            </w:pPr>
            <w:r>
              <w:rPr>
                <w:rFonts w:asciiTheme="minorHAnsi" w:hAnsiTheme="minorHAnsi" w:cs="Arial"/>
                <w:color w:val="000000" w:themeColor="text1"/>
                <w:shd w:val="clear" w:color="auto" w:fill="FFFFFF"/>
              </w:rPr>
              <w:t>(785) 296-2707</w:t>
            </w:r>
          </w:p>
        </w:tc>
        <w:tc>
          <w:tcPr>
            <w:tcW w:w="2970" w:type="dxa"/>
          </w:tcPr>
          <w:p w:rsidR="0004540E" w:rsidRDefault="0063583D" w:rsidP="004107DA">
            <w:pPr>
              <w:ind w:right="180"/>
              <w:rPr>
                <w:rFonts w:asciiTheme="minorHAnsi" w:hAnsiTheme="minorHAnsi" w:cs="Arial"/>
                <w:color w:val="000000" w:themeColor="text1"/>
                <w:shd w:val="clear" w:color="auto" w:fill="FFFFFF"/>
              </w:rPr>
            </w:pPr>
            <w:hyperlink r:id="rId9" w:history="1">
              <w:r w:rsidR="00274C68" w:rsidRPr="00320716">
                <w:rPr>
                  <w:rStyle w:val="Hyperlink"/>
                  <w:rFonts w:asciiTheme="minorHAnsi" w:hAnsiTheme="minorHAnsi" w:cs="Arial"/>
                  <w:shd w:val="clear" w:color="auto" w:fill="FFFFFF"/>
                </w:rPr>
                <w:t>lori.knudsen@ks.gov</w:t>
              </w:r>
            </w:hyperlink>
            <w:r w:rsidR="00274C68">
              <w:rPr>
                <w:rFonts w:asciiTheme="minorHAnsi" w:hAnsiTheme="minorHAnsi" w:cs="Arial"/>
                <w:color w:val="000000" w:themeColor="text1"/>
                <w:shd w:val="clear" w:color="auto" w:fill="FFFFFF"/>
              </w:rPr>
              <w:t xml:space="preserve"> </w:t>
            </w:r>
          </w:p>
        </w:tc>
      </w:tr>
      <w:tr w:rsidR="00BB1038" w:rsidTr="00C5591F">
        <w:tc>
          <w:tcPr>
            <w:tcW w:w="2448" w:type="dxa"/>
          </w:tcPr>
          <w:p w:rsidR="00BB1038" w:rsidRDefault="00BB1038" w:rsidP="004107DA">
            <w:pPr>
              <w:ind w:right="180"/>
              <w:rPr>
                <w:rFonts w:asciiTheme="minorHAnsi" w:hAnsiTheme="minorHAnsi" w:cs="Arial"/>
                <w:color w:val="000000" w:themeColor="text1"/>
                <w:shd w:val="clear" w:color="auto" w:fill="FFFFFF"/>
              </w:rPr>
            </w:pPr>
          </w:p>
        </w:tc>
        <w:tc>
          <w:tcPr>
            <w:tcW w:w="2250" w:type="dxa"/>
          </w:tcPr>
          <w:p w:rsidR="00BB1038" w:rsidRDefault="00BB1038" w:rsidP="004107DA">
            <w:pPr>
              <w:ind w:right="180"/>
              <w:rPr>
                <w:rFonts w:asciiTheme="minorHAnsi" w:hAnsiTheme="minorHAnsi" w:cs="Arial"/>
                <w:color w:val="000000" w:themeColor="text1"/>
                <w:shd w:val="clear" w:color="auto" w:fill="FFFFFF"/>
              </w:rPr>
            </w:pPr>
            <w:r>
              <w:rPr>
                <w:rFonts w:asciiTheme="minorHAnsi" w:hAnsiTheme="minorHAnsi" w:cs="Arial"/>
                <w:color w:val="000000" w:themeColor="text1"/>
                <w:shd w:val="clear" w:color="auto" w:fill="FFFFFF"/>
              </w:rPr>
              <w:t>Janette Martin</w:t>
            </w:r>
          </w:p>
        </w:tc>
        <w:tc>
          <w:tcPr>
            <w:tcW w:w="1890" w:type="dxa"/>
          </w:tcPr>
          <w:p w:rsidR="00BB1038" w:rsidRDefault="00BB1038" w:rsidP="004107DA">
            <w:pPr>
              <w:ind w:right="180"/>
              <w:rPr>
                <w:rFonts w:asciiTheme="minorHAnsi" w:hAnsiTheme="minorHAnsi" w:cs="Arial"/>
                <w:color w:val="000000" w:themeColor="text1"/>
                <w:shd w:val="clear" w:color="auto" w:fill="FFFFFF"/>
              </w:rPr>
            </w:pPr>
            <w:r>
              <w:rPr>
                <w:rFonts w:asciiTheme="minorHAnsi" w:hAnsiTheme="minorHAnsi" w:cs="Arial"/>
                <w:color w:val="000000" w:themeColor="text1"/>
                <w:shd w:val="clear" w:color="auto" w:fill="FFFFFF"/>
              </w:rPr>
              <w:t>(785) 296-2708</w:t>
            </w:r>
          </w:p>
        </w:tc>
        <w:tc>
          <w:tcPr>
            <w:tcW w:w="2970" w:type="dxa"/>
          </w:tcPr>
          <w:p w:rsidR="00BB1038" w:rsidRDefault="0063583D" w:rsidP="004107DA">
            <w:pPr>
              <w:ind w:right="180"/>
              <w:rPr>
                <w:rFonts w:asciiTheme="minorHAnsi" w:hAnsiTheme="minorHAnsi" w:cs="Arial"/>
                <w:color w:val="000000" w:themeColor="text1"/>
                <w:shd w:val="clear" w:color="auto" w:fill="FFFFFF"/>
              </w:rPr>
            </w:pPr>
            <w:hyperlink r:id="rId10" w:history="1">
              <w:r w:rsidR="00274C68" w:rsidRPr="00320716">
                <w:rPr>
                  <w:rStyle w:val="Hyperlink"/>
                  <w:rFonts w:asciiTheme="minorHAnsi" w:hAnsiTheme="minorHAnsi" w:cs="Arial"/>
                  <w:shd w:val="clear" w:color="auto" w:fill="FFFFFF"/>
                </w:rPr>
                <w:t>janette.martin@ks.gov</w:t>
              </w:r>
            </w:hyperlink>
            <w:r w:rsidR="00274C68">
              <w:rPr>
                <w:rFonts w:asciiTheme="minorHAnsi" w:hAnsiTheme="minorHAnsi" w:cs="Arial"/>
                <w:color w:val="000000" w:themeColor="text1"/>
                <w:shd w:val="clear" w:color="auto" w:fill="FFFFFF"/>
              </w:rPr>
              <w:t xml:space="preserve"> </w:t>
            </w:r>
          </w:p>
        </w:tc>
      </w:tr>
      <w:tr w:rsidR="00C5591F" w:rsidTr="00274C68">
        <w:tc>
          <w:tcPr>
            <w:tcW w:w="2448" w:type="dxa"/>
          </w:tcPr>
          <w:p w:rsidR="00C5591F" w:rsidRDefault="00C5591F" w:rsidP="004107DA">
            <w:pPr>
              <w:ind w:right="180"/>
              <w:rPr>
                <w:rFonts w:asciiTheme="minorHAnsi" w:hAnsiTheme="minorHAnsi" w:cs="Arial"/>
                <w:color w:val="000000" w:themeColor="text1"/>
                <w:shd w:val="clear" w:color="auto" w:fill="FFFFFF"/>
              </w:rPr>
            </w:pPr>
          </w:p>
        </w:tc>
        <w:tc>
          <w:tcPr>
            <w:tcW w:w="2250" w:type="dxa"/>
          </w:tcPr>
          <w:p w:rsidR="00C5591F" w:rsidRDefault="00C5591F" w:rsidP="004107DA">
            <w:pPr>
              <w:ind w:right="180"/>
              <w:rPr>
                <w:rFonts w:asciiTheme="minorHAnsi" w:hAnsiTheme="minorHAnsi" w:cs="Arial"/>
                <w:color w:val="000000" w:themeColor="text1"/>
                <w:shd w:val="clear" w:color="auto" w:fill="FFFFFF"/>
              </w:rPr>
            </w:pPr>
          </w:p>
        </w:tc>
        <w:tc>
          <w:tcPr>
            <w:tcW w:w="1890" w:type="dxa"/>
          </w:tcPr>
          <w:p w:rsidR="00C5591F" w:rsidRDefault="00C5591F" w:rsidP="004107DA">
            <w:pPr>
              <w:ind w:right="180"/>
              <w:rPr>
                <w:rFonts w:asciiTheme="minorHAnsi" w:hAnsiTheme="minorHAnsi" w:cs="Arial"/>
                <w:color w:val="000000" w:themeColor="text1"/>
                <w:shd w:val="clear" w:color="auto" w:fill="FFFFFF"/>
              </w:rPr>
            </w:pPr>
          </w:p>
        </w:tc>
        <w:tc>
          <w:tcPr>
            <w:tcW w:w="2970" w:type="dxa"/>
          </w:tcPr>
          <w:p w:rsidR="00C5591F" w:rsidRDefault="00C5591F" w:rsidP="00C5591F">
            <w:pPr>
              <w:ind w:right="180"/>
              <w:rPr>
                <w:rFonts w:asciiTheme="minorHAnsi" w:hAnsiTheme="minorHAnsi" w:cs="Arial"/>
                <w:color w:val="000000" w:themeColor="text1"/>
                <w:shd w:val="clear" w:color="auto" w:fill="FFFFFF"/>
              </w:rPr>
            </w:pPr>
          </w:p>
        </w:tc>
      </w:tr>
      <w:tr w:rsidR="00C5591F" w:rsidTr="00274C68">
        <w:tc>
          <w:tcPr>
            <w:tcW w:w="2448" w:type="dxa"/>
          </w:tcPr>
          <w:p w:rsidR="00C5591F" w:rsidRDefault="00C5591F" w:rsidP="004107DA">
            <w:pPr>
              <w:ind w:right="180"/>
              <w:rPr>
                <w:rFonts w:asciiTheme="minorHAnsi" w:hAnsiTheme="minorHAnsi" w:cs="Arial"/>
                <w:color w:val="000000" w:themeColor="text1"/>
                <w:shd w:val="clear" w:color="auto" w:fill="FFFFFF"/>
              </w:rPr>
            </w:pPr>
            <w:r>
              <w:rPr>
                <w:rFonts w:asciiTheme="minorHAnsi" w:hAnsiTheme="minorHAnsi" w:cs="Arial"/>
                <w:color w:val="000000" w:themeColor="text1"/>
                <w:shd w:val="clear" w:color="auto" w:fill="FFFFFF"/>
              </w:rPr>
              <w:t>SMART, OCFO</w:t>
            </w:r>
          </w:p>
        </w:tc>
        <w:tc>
          <w:tcPr>
            <w:tcW w:w="2250" w:type="dxa"/>
          </w:tcPr>
          <w:p w:rsidR="00C5591F" w:rsidRDefault="00C5591F" w:rsidP="00C5591F">
            <w:pPr>
              <w:ind w:right="180"/>
              <w:rPr>
                <w:rFonts w:asciiTheme="minorHAnsi" w:hAnsiTheme="minorHAnsi" w:cs="Arial"/>
                <w:color w:val="000000" w:themeColor="text1"/>
                <w:shd w:val="clear" w:color="auto" w:fill="FFFFFF"/>
              </w:rPr>
            </w:pPr>
            <w:r>
              <w:rPr>
                <w:rFonts w:asciiTheme="minorHAnsi" w:hAnsiTheme="minorHAnsi" w:cs="Arial"/>
                <w:color w:val="000000" w:themeColor="text1"/>
                <w:shd w:val="clear" w:color="auto" w:fill="FFFFFF"/>
              </w:rPr>
              <w:t>Michelle Dittman</w:t>
            </w:r>
          </w:p>
        </w:tc>
        <w:tc>
          <w:tcPr>
            <w:tcW w:w="1890" w:type="dxa"/>
          </w:tcPr>
          <w:p w:rsidR="00C5591F" w:rsidRDefault="00C5591F" w:rsidP="004107DA">
            <w:pPr>
              <w:ind w:right="180"/>
              <w:rPr>
                <w:rFonts w:asciiTheme="minorHAnsi" w:hAnsiTheme="minorHAnsi" w:cs="Arial"/>
                <w:color w:val="000000" w:themeColor="text1"/>
                <w:shd w:val="clear" w:color="auto" w:fill="FFFFFF"/>
              </w:rPr>
            </w:pPr>
            <w:r>
              <w:rPr>
                <w:rFonts w:asciiTheme="minorHAnsi" w:hAnsiTheme="minorHAnsi" w:cs="Arial"/>
                <w:color w:val="000000" w:themeColor="text1"/>
                <w:shd w:val="clear" w:color="auto" w:fill="FFFFFF"/>
              </w:rPr>
              <w:t>(785) 296-8023</w:t>
            </w:r>
          </w:p>
        </w:tc>
        <w:tc>
          <w:tcPr>
            <w:tcW w:w="2970" w:type="dxa"/>
          </w:tcPr>
          <w:p w:rsidR="00C5591F" w:rsidRDefault="0063583D" w:rsidP="00C5591F">
            <w:pPr>
              <w:ind w:right="180"/>
              <w:rPr>
                <w:rFonts w:asciiTheme="minorHAnsi" w:hAnsiTheme="minorHAnsi" w:cs="Arial"/>
                <w:color w:val="000000" w:themeColor="text1"/>
                <w:shd w:val="clear" w:color="auto" w:fill="FFFFFF"/>
              </w:rPr>
            </w:pPr>
            <w:hyperlink r:id="rId11" w:history="1">
              <w:r w:rsidR="00C5591F" w:rsidRPr="00C5591F">
                <w:rPr>
                  <w:rStyle w:val="Hyperlink"/>
                  <w:rFonts w:asciiTheme="minorHAnsi" w:hAnsiTheme="minorHAnsi" w:cs="Arial"/>
                  <w:shd w:val="clear" w:color="auto" w:fill="FFFFFF"/>
                </w:rPr>
                <w:t>michelle.dittman@ks.gov</w:t>
              </w:r>
            </w:hyperlink>
          </w:p>
        </w:tc>
      </w:tr>
      <w:tr w:rsidR="00C5591F" w:rsidTr="00274C68">
        <w:tc>
          <w:tcPr>
            <w:tcW w:w="2448" w:type="dxa"/>
          </w:tcPr>
          <w:p w:rsidR="0004540E" w:rsidRDefault="0004540E" w:rsidP="004107DA">
            <w:pPr>
              <w:ind w:right="180"/>
              <w:rPr>
                <w:rFonts w:asciiTheme="minorHAnsi" w:hAnsiTheme="minorHAnsi" w:cs="Arial"/>
                <w:color w:val="000000" w:themeColor="text1"/>
                <w:shd w:val="clear" w:color="auto" w:fill="FFFFFF"/>
              </w:rPr>
            </w:pPr>
          </w:p>
        </w:tc>
        <w:tc>
          <w:tcPr>
            <w:tcW w:w="2250" w:type="dxa"/>
          </w:tcPr>
          <w:p w:rsidR="0004540E" w:rsidRDefault="00C5591F" w:rsidP="004107DA">
            <w:pPr>
              <w:ind w:right="180"/>
              <w:rPr>
                <w:rFonts w:asciiTheme="minorHAnsi" w:hAnsiTheme="minorHAnsi" w:cs="Arial"/>
                <w:color w:val="000000" w:themeColor="text1"/>
                <w:shd w:val="clear" w:color="auto" w:fill="FFFFFF"/>
              </w:rPr>
            </w:pPr>
            <w:r>
              <w:rPr>
                <w:rFonts w:asciiTheme="minorHAnsi" w:hAnsiTheme="minorHAnsi" w:cs="Arial"/>
                <w:color w:val="000000" w:themeColor="text1"/>
                <w:shd w:val="clear" w:color="auto" w:fill="FFFFFF"/>
              </w:rPr>
              <w:t>Shelley Harvey</w:t>
            </w:r>
          </w:p>
        </w:tc>
        <w:tc>
          <w:tcPr>
            <w:tcW w:w="1890" w:type="dxa"/>
          </w:tcPr>
          <w:p w:rsidR="0004540E" w:rsidRDefault="00C5591F" w:rsidP="004107DA">
            <w:pPr>
              <w:ind w:right="180"/>
              <w:rPr>
                <w:rFonts w:asciiTheme="minorHAnsi" w:hAnsiTheme="minorHAnsi" w:cs="Arial"/>
                <w:color w:val="000000" w:themeColor="text1"/>
                <w:shd w:val="clear" w:color="auto" w:fill="FFFFFF"/>
              </w:rPr>
            </w:pPr>
            <w:r>
              <w:rPr>
                <w:rFonts w:asciiTheme="minorHAnsi" w:hAnsiTheme="minorHAnsi" w:cs="Arial"/>
                <w:color w:val="000000" w:themeColor="text1"/>
                <w:shd w:val="clear" w:color="auto" w:fill="FFFFFF"/>
              </w:rPr>
              <w:t>(785) 296-2620</w:t>
            </w:r>
          </w:p>
        </w:tc>
        <w:tc>
          <w:tcPr>
            <w:tcW w:w="2970" w:type="dxa"/>
          </w:tcPr>
          <w:p w:rsidR="0004540E" w:rsidRDefault="0063583D" w:rsidP="004107DA">
            <w:pPr>
              <w:ind w:right="180"/>
              <w:rPr>
                <w:rFonts w:asciiTheme="minorHAnsi" w:hAnsiTheme="minorHAnsi" w:cs="Arial"/>
                <w:color w:val="000000" w:themeColor="text1"/>
                <w:shd w:val="clear" w:color="auto" w:fill="FFFFFF"/>
              </w:rPr>
            </w:pPr>
            <w:hyperlink r:id="rId12" w:history="1">
              <w:r w:rsidR="00274C68" w:rsidRPr="00320716">
                <w:rPr>
                  <w:rStyle w:val="Hyperlink"/>
                  <w:rFonts w:asciiTheme="minorHAnsi" w:hAnsiTheme="minorHAnsi" w:cs="Arial"/>
                  <w:shd w:val="clear" w:color="auto" w:fill="FFFFFF"/>
                </w:rPr>
                <w:t>shelley.harvey@ks.gov</w:t>
              </w:r>
            </w:hyperlink>
            <w:r w:rsidR="00274C68">
              <w:rPr>
                <w:rFonts w:asciiTheme="minorHAnsi" w:hAnsiTheme="minorHAnsi" w:cs="Arial"/>
                <w:color w:val="000000" w:themeColor="text1"/>
                <w:shd w:val="clear" w:color="auto" w:fill="FFFFFF"/>
              </w:rPr>
              <w:t xml:space="preserve"> </w:t>
            </w:r>
          </w:p>
        </w:tc>
      </w:tr>
    </w:tbl>
    <w:p w:rsidR="0004540E" w:rsidRDefault="0004540E" w:rsidP="004107DA">
      <w:pPr>
        <w:ind w:right="180"/>
        <w:rPr>
          <w:rFonts w:asciiTheme="minorHAnsi" w:hAnsiTheme="minorHAnsi" w:cs="Arial"/>
          <w:color w:val="000000" w:themeColor="text1"/>
          <w:shd w:val="clear" w:color="auto" w:fill="FFFFFF"/>
        </w:rPr>
      </w:pPr>
    </w:p>
    <w:p w:rsidR="00E228FD" w:rsidRDefault="00E228FD" w:rsidP="004107DA">
      <w:pPr>
        <w:ind w:right="180"/>
        <w:rPr>
          <w:rFonts w:asciiTheme="minorHAnsi" w:hAnsiTheme="minorHAnsi" w:cs="Arial"/>
          <w:color w:val="000000" w:themeColor="text1"/>
          <w:shd w:val="clear" w:color="auto" w:fill="FFFFFF"/>
        </w:rPr>
      </w:pPr>
      <w:r w:rsidRPr="00274C68">
        <w:rPr>
          <w:rFonts w:asciiTheme="minorHAnsi" w:hAnsiTheme="minorHAnsi" w:cs="Arial"/>
          <w:b/>
          <w:color w:val="000000" w:themeColor="text1"/>
          <w:shd w:val="clear" w:color="auto" w:fill="FFFFFF"/>
        </w:rPr>
        <w:t>APPROVAL:</w:t>
      </w:r>
      <w:r>
        <w:rPr>
          <w:rFonts w:asciiTheme="minorHAnsi" w:hAnsiTheme="minorHAnsi" w:cs="Arial"/>
          <w:color w:val="000000" w:themeColor="text1"/>
          <w:shd w:val="clear" w:color="auto" w:fill="FFFFFF"/>
        </w:rPr>
        <w:tab/>
      </w:r>
      <w:r>
        <w:rPr>
          <w:rFonts w:asciiTheme="minorHAnsi" w:hAnsiTheme="minorHAnsi" w:cs="Arial"/>
          <w:color w:val="000000" w:themeColor="text1"/>
          <w:shd w:val="clear" w:color="auto" w:fill="FFFFFF"/>
        </w:rPr>
        <w:tab/>
        <w:t>DeAnn Hill (original signature on file)</w:t>
      </w:r>
    </w:p>
    <w:p w:rsidR="00E228FD" w:rsidRDefault="00E228FD" w:rsidP="004107DA">
      <w:pPr>
        <w:ind w:right="180"/>
        <w:rPr>
          <w:rFonts w:asciiTheme="minorHAnsi" w:hAnsiTheme="minorHAnsi" w:cs="Arial"/>
          <w:color w:val="000000" w:themeColor="text1"/>
          <w:shd w:val="clear" w:color="auto" w:fill="FFFFFF"/>
        </w:rPr>
      </w:pPr>
    </w:p>
    <w:p w:rsidR="00E228FD" w:rsidRPr="00274C68" w:rsidRDefault="00E228FD" w:rsidP="004107DA">
      <w:pPr>
        <w:ind w:right="180"/>
        <w:rPr>
          <w:rFonts w:asciiTheme="minorHAnsi" w:hAnsiTheme="minorHAnsi" w:cs="Arial"/>
          <w:b/>
          <w:color w:val="000000" w:themeColor="text1"/>
          <w:shd w:val="clear" w:color="auto" w:fill="FFFFFF"/>
        </w:rPr>
      </w:pPr>
      <w:r>
        <w:rPr>
          <w:rFonts w:asciiTheme="minorHAnsi" w:hAnsiTheme="minorHAnsi" w:cs="Arial"/>
          <w:b/>
          <w:color w:val="000000" w:themeColor="text1"/>
          <w:shd w:val="clear" w:color="auto" w:fill="FFFFFF"/>
        </w:rPr>
        <w:t>SUMMARY:</w:t>
      </w:r>
      <w:r w:rsidR="005B6B4E">
        <w:rPr>
          <w:rFonts w:asciiTheme="minorHAnsi" w:hAnsiTheme="minorHAnsi" w:cs="Arial"/>
          <w:b/>
          <w:color w:val="000000" w:themeColor="text1"/>
          <w:shd w:val="clear" w:color="auto" w:fill="FFFFFF"/>
        </w:rPr>
        <w:tab/>
      </w:r>
      <w:r w:rsidR="005B6B4E">
        <w:rPr>
          <w:rFonts w:asciiTheme="minorHAnsi" w:hAnsiTheme="minorHAnsi" w:cs="Arial"/>
          <w:b/>
          <w:color w:val="000000" w:themeColor="text1"/>
          <w:shd w:val="clear" w:color="auto" w:fill="FFFFFF"/>
        </w:rPr>
        <w:tab/>
      </w:r>
      <w:r w:rsidR="005B6B4E">
        <w:rPr>
          <w:rFonts w:asciiTheme="minorHAnsi" w:hAnsiTheme="minorHAnsi" w:cs="Arial"/>
          <w:color w:val="000000" w:themeColor="text1"/>
          <w:shd w:val="clear" w:color="auto" w:fill="FFFFFF"/>
        </w:rPr>
        <w:t>Capturing Contract Spend Data in SMART – Use of SMART Contract ID field is required</w:t>
      </w:r>
    </w:p>
    <w:p w:rsidR="00E228FD" w:rsidRDefault="00274C68" w:rsidP="004107DA">
      <w:pPr>
        <w:ind w:right="180"/>
        <w:rPr>
          <w:rFonts w:asciiTheme="minorHAnsi" w:hAnsiTheme="minorHAnsi" w:cs="Arial"/>
          <w:color w:val="000000" w:themeColor="text1"/>
          <w:shd w:val="clear" w:color="auto" w:fill="FFFFFF"/>
        </w:rPr>
      </w:pPr>
      <w:r>
        <w:rPr>
          <w:rFonts w:asciiTheme="minorHAnsi" w:hAnsiTheme="minorHAnsi" w:cs="Arial"/>
          <w:noProof/>
          <w:color w:val="000000" w:themeColor="text1"/>
        </w:rPr>
        <mc:AlternateContent>
          <mc:Choice Requires="wps">
            <w:drawing>
              <wp:anchor distT="0" distB="0" distL="114300" distR="114300" simplePos="0" relativeHeight="251659264" behindDoc="0" locked="0" layoutInCell="1" allowOverlap="1" wp14:anchorId="2759D9AC" wp14:editId="3D007074">
                <wp:simplePos x="0" y="0"/>
                <wp:positionH relativeFrom="column">
                  <wp:posOffset>13647</wp:posOffset>
                </wp:positionH>
                <wp:positionV relativeFrom="paragraph">
                  <wp:posOffset>155082</wp:posOffset>
                </wp:positionV>
                <wp:extent cx="5786651"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578665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2.2pt" to="456.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" strokecolor="black [3213]" strokeweight="1.5pt"/>
            </w:pict>
          </mc:Fallback>
        </mc:AlternateContent>
      </w:r>
    </w:p>
    <w:p w:rsidR="00FA27DA" w:rsidRDefault="00FA27DA" w:rsidP="00DD503F">
      <w:pPr>
        <w:ind w:right="180"/>
        <w:rPr>
          <w:rFonts w:asciiTheme="minorHAnsi" w:hAnsiTheme="minorHAnsi" w:cs="Arial"/>
          <w:color w:val="000000" w:themeColor="text1"/>
          <w:shd w:val="clear" w:color="auto" w:fill="FFFFFF"/>
        </w:rPr>
      </w:pPr>
    </w:p>
    <w:p w:rsidR="002F75B6" w:rsidRPr="00DD503F" w:rsidRDefault="00877685" w:rsidP="00DD503F">
      <w:pPr>
        <w:ind w:right="180"/>
        <w:rPr>
          <w:rFonts w:asciiTheme="minorHAnsi" w:hAnsiTheme="minorHAnsi" w:cs="Arial"/>
          <w:color w:val="000000" w:themeColor="text1"/>
          <w:shd w:val="clear" w:color="auto" w:fill="FFFFFF"/>
        </w:rPr>
      </w:pPr>
      <w:r w:rsidRPr="00DD503F">
        <w:rPr>
          <w:rFonts w:asciiTheme="minorHAnsi" w:hAnsiTheme="minorHAnsi" w:cs="Arial"/>
          <w:color w:val="000000" w:themeColor="text1"/>
          <w:shd w:val="clear" w:color="auto" w:fill="FFFFFF"/>
        </w:rPr>
        <w:t xml:space="preserve">This informational circular serves to establish a policy for tracking </w:t>
      </w:r>
      <w:r w:rsidRPr="00DD503F">
        <w:rPr>
          <w:rFonts w:asciiTheme="minorHAnsi" w:hAnsiTheme="minorHAnsi" w:cs="Arial"/>
          <w:b/>
          <w:color w:val="000000" w:themeColor="text1"/>
          <w:shd w:val="clear" w:color="auto" w:fill="FFFFFF"/>
        </w:rPr>
        <w:t>all</w:t>
      </w:r>
      <w:r w:rsidRPr="00DD503F">
        <w:rPr>
          <w:rFonts w:asciiTheme="minorHAnsi" w:hAnsiTheme="minorHAnsi" w:cs="Arial"/>
          <w:color w:val="000000" w:themeColor="text1"/>
          <w:shd w:val="clear" w:color="auto" w:fill="FFFFFF"/>
        </w:rPr>
        <w:t xml:space="preserve"> contract spend in SMART effective July 1, 2016.</w:t>
      </w:r>
      <w:r w:rsidR="00C20F63">
        <w:rPr>
          <w:rFonts w:asciiTheme="minorHAnsi" w:hAnsiTheme="minorHAnsi" w:cs="Arial"/>
          <w:color w:val="000000" w:themeColor="text1"/>
          <w:shd w:val="clear" w:color="auto" w:fill="FFFFFF"/>
        </w:rPr>
        <w:t xml:space="preserve">  </w:t>
      </w:r>
      <w:r w:rsidR="002F75B6" w:rsidRPr="00DD503F">
        <w:rPr>
          <w:rFonts w:asciiTheme="minorHAnsi" w:hAnsiTheme="minorHAnsi" w:cs="Arial"/>
          <w:color w:val="000000" w:themeColor="text1"/>
          <w:shd w:val="clear" w:color="auto" w:fill="FFFFFF"/>
        </w:rPr>
        <w:t>Capturing and monitoring the spend levels of goods and services provided through contracts allows the Department of Administration to negotiate contract pricing and lower costs for agency purchases of goods and services.</w:t>
      </w:r>
      <w:r w:rsidR="00DD503F" w:rsidRPr="00DD503F">
        <w:rPr>
          <w:rFonts w:asciiTheme="minorHAnsi" w:hAnsiTheme="minorHAnsi" w:cs="Arial"/>
          <w:color w:val="000000" w:themeColor="text1"/>
          <w:shd w:val="clear" w:color="auto" w:fill="FFFFFF"/>
        </w:rPr>
        <w:t xml:space="preserve">  This includes both statew</w:t>
      </w:r>
      <w:r w:rsidRPr="00DD503F">
        <w:rPr>
          <w:rFonts w:asciiTheme="minorHAnsi" w:hAnsiTheme="minorHAnsi" w:cs="Arial"/>
          <w:color w:val="000000" w:themeColor="text1"/>
          <w:shd w:val="clear" w:color="auto" w:fill="FFFFFF"/>
        </w:rPr>
        <w:t>ide and agency specific contracts.</w:t>
      </w:r>
    </w:p>
    <w:p w:rsidR="002F75B6" w:rsidRDefault="002F75B6" w:rsidP="00DD503F">
      <w:pPr>
        <w:ind w:right="180"/>
        <w:rPr>
          <w:rFonts w:asciiTheme="minorHAnsi" w:hAnsiTheme="minorHAnsi" w:cs="Arial"/>
          <w:color w:val="000000" w:themeColor="text1"/>
          <w:shd w:val="clear" w:color="auto" w:fill="FFFFFF"/>
        </w:rPr>
      </w:pPr>
    </w:p>
    <w:p w:rsidR="00FA27DA" w:rsidRPr="00580FB6" w:rsidRDefault="0026336A" w:rsidP="00DD503F">
      <w:pPr>
        <w:ind w:right="180"/>
        <w:rPr>
          <w:rFonts w:asciiTheme="minorHAnsi" w:hAnsiTheme="minorHAnsi" w:cs="Arial"/>
          <w:color w:val="000000" w:themeColor="text1"/>
          <w:u w:val="single"/>
          <w:shd w:val="clear" w:color="auto" w:fill="FFFFFF"/>
        </w:rPr>
      </w:pPr>
      <w:r w:rsidRPr="00580FB6">
        <w:rPr>
          <w:rFonts w:asciiTheme="minorHAnsi" w:hAnsiTheme="minorHAnsi" w:cs="Arial"/>
          <w:color w:val="000000" w:themeColor="text1"/>
          <w:u w:val="single"/>
          <w:shd w:val="clear" w:color="auto" w:fill="FFFFFF"/>
        </w:rPr>
        <w:t>Existing Practices</w:t>
      </w:r>
      <w:r w:rsidR="00792385" w:rsidRPr="00580FB6">
        <w:rPr>
          <w:rFonts w:asciiTheme="minorHAnsi" w:hAnsiTheme="minorHAnsi" w:cs="Arial"/>
          <w:color w:val="000000" w:themeColor="text1"/>
          <w:u w:val="single"/>
          <w:shd w:val="clear" w:color="auto" w:fill="FFFFFF"/>
        </w:rPr>
        <w:t>:</w:t>
      </w:r>
      <w:r w:rsidRPr="00580FB6">
        <w:rPr>
          <w:rFonts w:asciiTheme="minorHAnsi" w:hAnsiTheme="minorHAnsi" w:cs="Arial"/>
          <w:color w:val="000000" w:themeColor="text1"/>
          <w:u w:val="single"/>
          <w:shd w:val="clear" w:color="auto" w:fill="FFFFFF"/>
        </w:rPr>
        <w:br/>
      </w:r>
    </w:p>
    <w:p w:rsidR="0026336A" w:rsidRDefault="00071E35" w:rsidP="00DD503F">
      <w:pPr>
        <w:ind w:right="180"/>
        <w:rPr>
          <w:rFonts w:asciiTheme="minorHAnsi" w:hAnsiTheme="minorHAnsi" w:cs="Arial"/>
          <w:color w:val="000000" w:themeColor="text1"/>
          <w:shd w:val="clear" w:color="auto" w:fill="FFFFFF"/>
        </w:rPr>
      </w:pPr>
      <w:r>
        <w:rPr>
          <w:rFonts w:asciiTheme="minorHAnsi" w:hAnsiTheme="minorHAnsi" w:cs="Arial"/>
          <w:color w:val="000000" w:themeColor="text1"/>
          <w:shd w:val="clear" w:color="auto" w:fill="FFFFFF"/>
        </w:rPr>
        <w:t xml:space="preserve">Previously, </w:t>
      </w:r>
      <w:r w:rsidR="00FC100D">
        <w:rPr>
          <w:rFonts w:asciiTheme="minorHAnsi" w:hAnsiTheme="minorHAnsi" w:cs="Arial"/>
          <w:color w:val="000000" w:themeColor="text1"/>
          <w:shd w:val="clear" w:color="auto" w:fill="FFFFFF"/>
        </w:rPr>
        <w:t>f</w:t>
      </w:r>
      <w:r>
        <w:rPr>
          <w:rFonts w:asciiTheme="minorHAnsi" w:hAnsiTheme="minorHAnsi" w:cs="Arial"/>
          <w:color w:val="000000" w:themeColor="text1"/>
          <w:shd w:val="clear" w:color="auto" w:fill="FFFFFF"/>
        </w:rPr>
        <w:t>or audit trail purposes</w:t>
      </w:r>
      <w:r w:rsidR="0026336A">
        <w:rPr>
          <w:rFonts w:asciiTheme="minorHAnsi" w:hAnsiTheme="minorHAnsi" w:cs="Arial"/>
          <w:color w:val="000000" w:themeColor="text1"/>
          <w:shd w:val="clear" w:color="auto" w:fill="FFFFFF"/>
        </w:rPr>
        <w:t xml:space="preserve">, agencies have been </w:t>
      </w:r>
      <w:r w:rsidR="00FC100D">
        <w:rPr>
          <w:rFonts w:asciiTheme="minorHAnsi" w:hAnsiTheme="minorHAnsi" w:cs="Arial"/>
          <w:color w:val="000000" w:themeColor="text1"/>
          <w:shd w:val="clear" w:color="auto" w:fill="FFFFFF"/>
        </w:rPr>
        <w:t>advised</w:t>
      </w:r>
      <w:r w:rsidR="0026336A">
        <w:rPr>
          <w:rFonts w:asciiTheme="minorHAnsi" w:hAnsiTheme="minorHAnsi" w:cs="Arial"/>
          <w:color w:val="000000" w:themeColor="text1"/>
          <w:shd w:val="clear" w:color="auto" w:fill="FFFFFF"/>
        </w:rPr>
        <w:t xml:space="preserve"> to enter contract numbers in the Comments field in SMART</w:t>
      </w:r>
      <w:r w:rsidR="00FC100D">
        <w:rPr>
          <w:rFonts w:asciiTheme="minorHAnsi" w:hAnsiTheme="minorHAnsi" w:cs="Arial"/>
          <w:color w:val="000000" w:themeColor="text1"/>
          <w:shd w:val="clear" w:color="auto" w:fill="FFFFFF"/>
        </w:rPr>
        <w:t xml:space="preserve"> for purchases under $5,000</w:t>
      </w:r>
      <w:r w:rsidR="0026336A">
        <w:rPr>
          <w:rFonts w:asciiTheme="minorHAnsi" w:hAnsiTheme="minorHAnsi" w:cs="Arial"/>
          <w:color w:val="000000" w:themeColor="text1"/>
          <w:shd w:val="clear" w:color="auto" w:fill="FFFFFF"/>
        </w:rPr>
        <w:t xml:space="preserve">.  </w:t>
      </w:r>
      <w:r w:rsidR="00AE7284">
        <w:rPr>
          <w:rFonts w:asciiTheme="minorHAnsi" w:hAnsiTheme="minorHAnsi" w:cs="Arial"/>
          <w:color w:val="000000" w:themeColor="text1"/>
          <w:shd w:val="clear" w:color="auto" w:fill="FFFFFF"/>
        </w:rPr>
        <w:t>However, t</w:t>
      </w:r>
      <w:r w:rsidR="0026336A">
        <w:rPr>
          <w:rFonts w:asciiTheme="minorHAnsi" w:hAnsiTheme="minorHAnsi" w:cs="Arial"/>
          <w:color w:val="000000" w:themeColor="text1"/>
          <w:shd w:val="clear" w:color="auto" w:fill="FFFFFF"/>
        </w:rPr>
        <w:t xml:space="preserve">his practice </w:t>
      </w:r>
      <w:r>
        <w:rPr>
          <w:rFonts w:asciiTheme="minorHAnsi" w:hAnsiTheme="minorHAnsi" w:cs="Arial"/>
          <w:color w:val="000000" w:themeColor="text1"/>
          <w:shd w:val="clear" w:color="auto" w:fill="FFFFFF"/>
        </w:rPr>
        <w:t xml:space="preserve">has not </w:t>
      </w:r>
      <w:r w:rsidR="0026336A">
        <w:rPr>
          <w:rFonts w:asciiTheme="minorHAnsi" w:hAnsiTheme="minorHAnsi" w:cs="Arial"/>
          <w:color w:val="000000" w:themeColor="text1"/>
          <w:shd w:val="clear" w:color="auto" w:fill="FFFFFF"/>
        </w:rPr>
        <w:t>allow</w:t>
      </w:r>
      <w:r>
        <w:rPr>
          <w:rFonts w:asciiTheme="minorHAnsi" w:hAnsiTheme="minorHAnsi" w:cs="Arial"/>
          <w:color w:val="000000" w:themeColor="text1"/>
          <w:shd w:val="clear" w:color="auto" w:fill="FFFFFF"/>
        </w:rPr>
        <w:t>ed</w:t>
      </w:r>
      <w:r w:rsidR="0026336A">
        <w:rPr>
          <w:rFonts w:asciiTheme="minorHAnsi" w:hAnsiTheme="minorHAnsi" w:cs="Arial"/>
          <w:color w:val="000000" w:themeColor="text1"/>
          <w:shd w:val="clear" w:color="auto" w:fill="FFFFFF"/>
        </w:rPr>
        <w:t xml:space="preserve"> SMART to </w:t>
      </w:r>
      <w:r w:rsidR="00792385">
        <w:rPr>
          <w:rFonts w:asciiTheme="minorHAnsi" w:hAnsiTheme="minorHAnsi" w:cs="Arial"/>
          <w:color w:val="000000" w:themeColor="text1"/>
          <w:shd w:val="clear" w:color="auto" w:fill="FFFFFF"/>
        </w:rPr>
        <w:t>capture</w:t>
      </w:r>
      <w:r w:rsidR="0026336A">
        <w:rPr>
          <w:rFonts w:asciiTheme="minorHAnsi" w:hAnsiTheme="minorHAnsi" w:cs="Arial"/>
          <w:color w:val="000000" w:themeColor="text1"/>
          <w:shd w:val="clear" w:color="auto" w:fill="FFFFFF"/>
        </w:rPr>
        <w:t xml:space="preserve"> contract</w:t>
      </w:r>
      <w:r>
        <w:rPr>
          <w:rFonts w:asciiTheme="minorHAnsi" w:hAnsiTheme="minorHAnsi" w:cs="Arial"/>
          <w:color w:val="000000" w:themeColor="text1"/>
          <w:shd w:val="clear" w:color="auto" w:fill="FFFFFF"/>
        </w:rPr>
        <w:t xml:space="preserve"> spend for </w:t>
      </w:r>
      <w:r w:rsidR="0026336A">
        <w:rPr>
          <w:rFonts w:asciiTheme="minorHAnsi" w:hAnsiTheme="minorHAnsi" w:cs="Arial"/>
          <w:color w:val="000000" w:themeColor="text1"/>
          <w:shd w:val="clear" w:color="auto" w:fill="FFFFFF"/>
        </w:rPr>
        <w:t xml:space="preserve">reporting </w:t>
      </w:r>
      <w:r>
        <w:rPr>
          <w:rFonts w:asciiTheme="minorHAnsi" w:hAnsiTheme="minorHAnsi" w:cs="Arial"/>
          <w:color w:val="000000" w:themeColor="text1"/>
          <w:shd w:val="clear" w:color="auto" w:fill="FFFFFF"/>
        </w:rPr>
        <w:t xml:space="preserve">and analysis </w:t>
      </w:r>
      <w:r w:rsidR="0026336A">
        <w:rPr>
          <w:rFonts w:asciiTheme="minorHAnsi" w:hAnsiTheme="minorHAnsi" w:cs="Arial"/>
          <w:color w:val="000000" w:themeColor="text1"/>
          <w:shd w:val="clear" w:color="auto" w:fill="FFFFFF"/>
        </w:rPr>
        <w:t>purposes.</w:t>
      </w:r>
      <w:r w:rsidR="00792385" w:rsidRPr="00792385">
        <w:rPr>
          <w:rFonts w:asciiTheme="minorHAnsi" w:hAnsiTheme="minorHAnsi" w:cs="Arial"/>
          <w:color w:val="000000" w:themeColor="text1"/>
          <w:shd w:val="clear" w:color="auto" w:fill="FFFFFF"/>
        </w:rPr>
        <w:t xml:space="preserve"> </w:t>
      </w:r>
      <w:r w:rsidR="00792385">
        <w:rPr>
          <w:rFonts w:asciiTheme="minorHAnsi" w:hAnsiTheme="minorHAnsi" w:cs="Arial"/>
          <w:color w:val="000000" w:themeColor="text1"/>
          <w:shd w:val="clear" w:color="auto" w:fill="FFFFFF"/>
        </w:rPr>
        <w:t xml:space="preserve"> Requiring the use of the SMART Contract ID field will make this possible.</w:t>
      </w:r>
    </w:p>
    <w:p w:rsidR="0026336A" w:rsidRDefault="0026336A" w:rsidP="00DD503F">
      <w:pPr>
        <w:ind w:right="180"/>
        <w:rPr>
          <w:rFonts w:asciiTheme="minorHAnsi" w:hAnsiTheme="minorHAnsi" w:cs="Arial"/>
          <w:color w:val="000000" w:themeColor="text1"/>
          <w:shd w:val="clear" w:color="auto" w:fill="FFFFFF"/>
        </w:rPr>
      </w:pPr>
    </w:p>
    <w:p w:rsidR="0026336A" w:rsidRPr="00580FB6" w:rsidRDefault="00AE7284" w:rsidP="00DD503F">
      <w:pPr>
        <w:ind w:right="180"/>
        <w:rPr>
          <w:rFonts w:asciiTheme="minorHAnsi" w:hAnsiTheme="minorHAnsi" w:cs="Arial"/>
          <w:color w:val="000000" w:themeColor="text1"/>
          <w:u w:val="single"/>
          <w:shd w:val="clear" w:color="auto" w:fill="FFFFFF"/>
        </w:rPr>
      </w:pPr>
      <w:r w:rsidRPr="00580FB6">
        <w:rPr>
          <w:rFonts w:asciiTheme="minorHAnsi" w:hAnsiTheme="minorHAnsi" w:cs="Arial"/>
          <w:color w:val="000000" w:themeColor="text1"/>
          <w:u w:val="single"/>
          <w:shd w:val="clear" w:color="auto" w:fill="FFFFFF"/>
        </w:rPr>
        <w:t>New Policy:</w:t>
      </w:r>
    </w:p>
    <w:p w:rsidR="00FA27DA" w:rsidRDefault="00FA27DA" w:rsidP="00AE7284">
      <w:pPr>
        <w:ind w:right="180"/>
        <w:rPr>
          <w:rFonts w:asciiTheme="minorHAnsi" w:hAnsiTheme="minorHAnsi" w:cs="Arial"/>
          <w:color w:val="000000" w:themeColor="text1"/>
          <w:shd w:val="clear" w:color="auto" w:fill="FFFFFF"/>
        </w:rPr>
      </w:pPr>
    </w:p>
    <w:p w:rsidR="00AE7284" w:rsidRPr="00DD503F" w:rsidRDefault="00AE7284" w:rsidP="00AE7284">
      <w:pPr>
        <w:ind w:right="180"/>
        <w:rPr>
          <w:rFonts w:asciiTheme="minorHAnsi" w:hAnsiTheme="minorHAnsi" w:cs="Arial"/>
          <w:color w:val="000000" w:themeColor="text1"/>
          <w:shd w:val="clear" w:color="auto" w:fill="FFFFFF"/>
        </w:rPr>
      </w:pPr>
      <w:r w:rsidRPr="00DD503F">
        <w:rPr>
          <w:rFonts w:asciiTheme="minorHAnsi" w:hAnsiTheme="minorHAnsi" w:cs="Arial"/>
          <w:color w:val="000000" w:themeColor="text1"/>
          <w:shd w:val="clear" w:color="auto" w:fill="FFFFFF"/>
        </w:rPr>
        <w:t xml:space="preserve">Effective </w:t>
      </w:r>
      <w:r w:rsidR="0044031C">
        <w:rPr>
          <w:rFonts w:asciiTheme="minorHAnsi" w:hAnsiTheme="minorHAnsi" w:cs="Arial"/>
          <w:color w:val="000000" w:themeColor="text1"/>
          <w:shd w:val="clear" w:color="auto" w:fill="FFFFFF"/>
        </w:rPr>
        <w:t>July 1, 2016</w:t>
      </w:r>
      <w:r w:rsidRPr="00DD503F">
        <w:rPr>
          <w:rFonts w:asciiTheme="minorHAnsi" w:hAnsiTheme="minorHAnsi" w:cs="Arial"/>
          <w:color w:val="000000" w:themeColor="text1"/>
          <w:shd w:val="clear" w:color="auto" w:fill="FFFFFF"/>
        </w:rPr>
        <w:t xml:space="preserve">, all spend from contracts </w:t>
      </w:r>
      <w:r w:rsidR="004107DA">
        <w:rPr>
          <w:rFonts w:asciiTheme="minorHAnsi" w:hAnsiTheme="minorHAnsi" w:cs="Arial"/>
          <w:color w:val="000000" w:themeColor="text1"/>
          <w:shd w:val="clear" w:color="auto" w:fill="FFFFFF"/>
        </w:rPr>
        <w:t xml:space="preserve">will be tracked </w:t>
      </w:r>
      <w:r w:rsidRPr="00DD503F">
        <w:rPr>
          <w:rFonts w:asciiTheme="minorHAnsi" w:hAnsiTheme="minorHAnsi" w:cs="Arial"/>
          <w:color w:val="000000" w:themeColor="text1"/>
          <w:shd w:val="clear" w:color="auto" w:fill="FFFFFF"/>
        </w:rPr>
        <w:t xml:space="preserve">through the requisition process with the contract number entered into the </w:t>
      </w:r>
      <w:r w:rsidR="009D5B5F">
        <w:rPr>
          <w:rFonts w:asciiTheme="minorHAnsi" w:hAnsiTheme="minorHAnsi" w:cs="Arial"/>
          <w:color w:val="000000" w:themeColor="text1"/>
          <w:shd w:val="clear" w:color="auto" w:fill="FFFFFF"/>
        </w:rPr>
        <w:t xml:space="preserve">SMART </w:t>
      </w:r>
      <w:r w:rsidRPr="00DD503F">
        <w:rPr>
          <w:rFonts w:asciiTheme="minorHAnsi" w:hAnsiTheme="minorHAnsi" w:cs="Arial"/>
          <w:color w:val="000000" w:themeColor="text1"/>
          <w:shd w:val="clear" w:color="auto" w:fill="FFFFFF"/>
        </w:rPr>
        <w:t xml:space="preserve">Contract ID field.  </w:t>
      </w:r>
    </w:p>
    <w:p w:rsidR="00AE7284" w:rsidRPr="00DD503F" w:rsidRDefault="00AE7284" w:rsidP="00DD503F">
      <w:pPr>
        <w:ind w:right="180"/>
        <w:rPr>
          <w:rFonts w:asciiTheme="minorHAnsi" w:hAnsiTheme="minorHAnsi" w:cs="Arial"/>
          <w:color w:val="000000" w:themeColor="text1"/>
          <w:shd w:val="clear" w:color="auto" w:fill="FFFFFF"/>
        </w:rPr>
      </w:pPr>
    </w:p>
    <w:p w:rsidR="00D6523F" w:rsidRPr="00DD503F" w:rsidRDefault="00C20F63" w:rsidP="00DD503F">
      <w:pPr>
        <w:ind w:right="180"/>
        <w:rPr>
          <w:rFonts w:asciiTheme="minorHAnsi" w:hAnsiTheme="minorHAnsi" w:cs="Arial"/>
          <w:color w:val="000000" w:themeColor="text1"/>
          <w:shd w:val="clear" w:color="auto" w:fill="FFFFFF"/>
        </w:rPr>
      </w:pPr>
      <w:r>
        <w:rPr>
          <w:rFonts w:asciiTheme="minorHAnsi" w:hAnsiTheme="minorHAnsi" w:cs="Arial"/>
          <w:color w:val="000000" w:themeColor="text1"/>
          <w:shd w:val="clear" w:color="auto" w:fill="FFFFFF"/>
        </w:rPr>
        <w:lastRenderedPageBreak/>
        <w:t>Whenever a state contract is used, regardless of the amount, the</w:t>
      </w:r>
      <w:r w:rsidR="006E2D48" w:rsidRPr="00DD503F">
        <w:rPr>
          <w:rFonts w:asciiTheme="minorHAnsi" w:hAnsiTheme="minorHAnsi" w:cs="Arial"/>
          <w:color w:val="000000" w:themeColor="text1"/>
          <w:shd w:val="clear" w:color="auto" w:fill="FFFFFF"/>
        </w:rPr>
        <w:t xml:space="preserve"> </w:t>
      </w:r>
      <w:r w:rsidR="00877685" w:rsidRPr="00DD503F">
        <w:rPr>
          <w:rFonts w:asciiTheme="minorHAnsi" w:hAnsiTheme="minorHAnsi" w:cs="Arial"/>
          <w:color w:val="000000" w:themeColor="text1"/>
          <w:shd w:val="clear" w:color="auto" w:fill="FFFFFF"/>
        </w:rPr>
        <w:t xml:space="preserve">purchase must </w:t>
      </w:r>
      <w:r w:rsidR="0059523A" w:rsidRPr="00DD503F">
        <w:rPr>
          <w:rFonts w:asciiTheme="minorHAnsi" w:hAnsiTheme="minorHAnsi" w:cs="Arial"/>
          <w:color w:val="000000" w:themeColor="text1"/>
          <w:shd w:val="clear" w:color="auto" w:fill="FFFFFF"/>
        </w:rPr>
        <w:t>begin</w:t>
      </w:r>
      <w:r w:rsidR="00877685" w:rsidRPr="00DD503F">
        <w:rPr>
          <w:rFonts w:asciiTheme="minorHAnsi" w:hAnsiTheme="minorHAnsi" w:cs="Arial"/>
          <w:color w:val="000000" w:themeColor="text1"/>
          <w:shd w:val="clear" w:color="auto" w:fill="FFFFFF"/>
        </w:rPr>
        <w:t xml:space="preserve"> with a SMART purchase requisition</w:t>
      </w:r>
      <w:r>
        <w:rPr>
          <w:rFonts w:asciiTheme="minorHAnsi" w:hAnsiTheme="minorHAnsi" w:cs="Arial"/>
          <w:color w:val="000000" w:themeColor="text1"/>
          <w:shd w:val="clear" w:color="auto" w:fill="FFFFFF"/>
        </w:rPr>
        <w:t>.</w:t>
      </w:r>
      <w:r w:rsidR="0059523A" w:rsidRPr="00DD503F">
        <w:rPr>
          <w:rFonts w:asciiTheme="minorHAnsi" w:hAnsiTheme="minorHAnsi" w:cs="Arial"/>
          <w:color w:val="000000" w:themeColor="text1"/>
          <w:shd w:val="clear" w:color="auto" w:fill="FFFFFF"/>
        </w:rPr>
        <w:t xml:space="preserve">  </w:t>
      </w:r>
      <w:r w:rsidR="00877685" w:rsidRPr="00DD503F">
        <w:rPr>
          <w:rFonts w:asciiTheme="minorHAnsi" w:hAnsiTheme="minorHAnsi" w:cs="Arial"/>
          <w:color w:val="000000" w:themeColor="text1"/>
          <w:shd w:val="clear" w:color="auto" w:fill="FFFFFF"/>
        </w:rPr>
        <w:t xml:space="preserve">The </w:t>
      </w:r>
      <w:r w:rsidR="00FC100D">
        <w:rPr>
          <w:rFonts w:asciiTheme="minorHAnsi" w:hAnsiTheme="minorHAnsi" w:cs="Arial"/>
          <w:color w:val="000000" w:themeColor="text1"/>
          <w:shd w:val="clear" w:color="auto" w:fill="FFFFFF"/>
        </w:rPr>
        <w:t xml:space="preserve">appropriate </w:t>
      </w:r>
      <w:r w:rsidR="002F75B6" w:rsidRPr="00DD503F">
        <w:rPr>
          <w:rFonts w:asciiTheme="minorHAnsi" w:hAnsiTheme="minorHAnsi" w:cs="Arial"/>
          <w:color w:val="000000" w:themeColor="text1"/>
          <w:shd w:val="clear" w:color="auto" w:fill="FFFFFF"/>
        </w:rPr>
        <w:t xml:space="preserve">contract </w:t>
      </w:r>
      <w:r w:rsidR="006E2D48" w:rsidRPr="00DD503F">
        <w:rPr>
          <w:rFonts w:asciiTheme="minorHAnsi" w:hAnsiTheme="minorHAnsi" w:cs="Arial"/>
          <w:color w:val="000000" w:themeColor="text1"/>
          <w:shd w:val="clear" w:color="auto" w:fill="FFFFFF"/>
        </w:rPr>
        <w:t>number</w:t>
      </w:r>
      <w:r w:rsidR="00FC100D">
        <w:rPr>
          <w:rFonts w:asciiTheme="minorHAnsi" w:hAnsiTheme="minorHAnsi" w:cs="Arial"/>
          <w:color w:val="000000" w:themeColor="text1"/>
          <w:shd w:val="clear" w:color="auto" w:fill="FFFFFF"/>
        </w:rPr>
        <w:t xml:space="preserve"> for the goods and services being </w:t>
      </w:r>
      <w:proofErr w:type="gramStart"/>
      <w:r w:rsidR="00FC100D">
        <w:rPr>
          <w:rFonts w:asciiTheme="minorHAnsi" w:hAnsiTheme="minorHAnsi" w:cs="Arial"/>
          <w:color w:val="000000" w:themeColor="text1"/>
          <w:shd w:val="clear" w:color="auto" w:fill="FFFFFF"/>
        </w:rPr>
        <w:t>purchased,</w:t>
      </w:r>
      <w:proofErr w:type="gramEnd"/>
      <w:r w:rsidR="002F75B6" w:rsidRPr="00DD503F">
        <w:rPr>
          <w:rFonts w:asciiTheme="minorHAnsi" w:hAnsiTheme="minorHAnsi" w:cs="Arial"/>
          <w:color w:val="000000" w:themeColor="text1"/>
          <w:shd w:val="clear" w:color="auto" w:fill="FFFFFF"/>
        </w:rPr>
        <w:t xml:space="preserve"> must be entered in the Contract ID field</w:t>
      </w:r>
      <w:r w:rsidR="0059523A" w:rsidRPr="00DD503F">
        <w:rPr>
          <w:rFonts w:asciiTheme="minorHAnsi" w:hAnsiTheme="minorHAnsi" w:cs="Arial"/>
          <w:color w:val="000000" w:themeColor="text1"/>
          <w:shd w:val="clear" w:color="auto" w:fill="FFFFFF"/>
        </w:rPr>
        <w:t xml:space="preserve"> on the </w:t>
      </w:r>
      <w:r w:rsidR="006E2D48" w:rsidRPr="00DD503F">
        <w:rPr>
          <w:rFonts w:asciiTheme="minorHAnsi" w:hAnsiTheme="minorHAnsi" w:cs="Arial"/>
          <w:color w:val="000000" w:themeColor="text1"/>
          <w:shd w:val="clear" w:color="auto" w:fill="FFFFFF"/>
        </w:rPr>
        <w:t xml:space="preserve">purchase </w:t>
      </w:r>
      <w:r w:rsidR="0059523A" w:rsidRPr="00DD503F">
        <w:rPr>
          <w:rFonts w:asciiTheme="minorHAnsi" w:hAnsiTheme="minorHAnsi" w:cs="Arial"/>
          <w:color w:val="000000" w:themeColor="text1"/>
          <w:shd w:val="clear" w:color="auto" w:fill="FFFFFF"/>
        </w:rPr>
        <w:t>requisition</w:t>
      </w:r>
      <w:r w:rsidR="002F75B6" w:rsidRPr="00DD503F">
        <w:rPr>
          <w:rFonts w:asciiTheme="minorHAnsi" w:hAnsiTheme="minorHAnsi" w:cs="Arial"/>
          <w:color w:val="000000" w:themeColor="text1"/>
          <w:shd w:val="clear" w:color="auto" w:fill="FFFFFF"/>
        </w:rPr>
        <w:t xml:space="preserve">.  The </w:t>
      </w:r>
      <w:r w:rsidR="00877685" w:rsidRPr="00DD503F">
        <w:rPr>
          <w:rFonts w:asciiTheme="minorHAnsi" w:hAnsiTheme="minorHAnsi" w:cs="Arial"/>
          <w:color w:val="000000" w:themeColor="text1"/>
          <w:shd w:val="clear" w:color="auto" w:fill="FFFFFF"/>
        </w:rPr>
        <w:t xml:space="preserve">purchase requisition will source to a </w:t>
      </w:r>
      <w:r w:rsidR="002F75B6" w:rsidRPr="00DD503F">
        <w:rPr>
          <w:rFonts w:asciiTheme="minorHAnsi" w:hAnsiTheme="minorHAnsi" w:cs="Arial"/>
          <w:color w:val="000000" w:themeColor="text1"/>
          <w:shd w:val="clear" w:color="auto" w:fill="FFFFFF"/>
        </w:rPr>
        <w:t>purchase order</w:t>
      </w:r>
      <w:r w:rsidR="00877685" w:rsidRPr="00DD503F">
        <w:rPr>
          <w:rFonts w:asciiTheme="minorHAnsi" w:hAnsiTheme="minorHAnsi" w:cs="Arial"/>
          <w:color w:val="000000" w:themeColor="text1"/>
          <w:shd w:val="clear" w:color="auto" w:fill="FFFFFF"/>
        </w:rPr>
        <w:t>, and the</w:t>
      </w:r>
      <w:r w:rsidR="002F75B6" w:rsidRPr="00DD503F">
        <w:rPr>
          <w:rFonts w:asciiTheme="minorHAnsi" w:hAnsiTheme="minorHAnsi" w:cs="Arial"/>
          <w:color w:val="000000" w:themeColor="text1"/>
          <w:shd w:val="clear" w:color="auto" w:fill="FFFFFF"/>
        </w:rPr>
        <w:t>n be pulled into the voucher to systematically record the expenditure on the cont</w:t>
      </w:r>
      <w:r w:rsidR="004F284E">
        <w:rPr>
          <w:rFonts w:asciiTheme="minorHAnsi" w:hAnsiTheme="minorHAnsi" w:cs="Arial"/>
          <w:color w:val="000000" w:themeColor="text1"/>
          <w:shd w:val="clear" w:color="auto" w:fill="FFFFFF"/>
        </w:rPr>
        <w:t>r</w:t>
      </w:r>
      <w:r w:rsidR="002F75B6" w:rsidRPr="00DD503F">
        <w:rPr>
          <w:rFonts w:asciiTheme="minorHAnsi" w:hAnsiTheme="minorHAnsi" w:cs="Arial"/>
          <w:color w:val="000000" w:themeColor="text1"/>
          <w:shd w:val="clear" w:color="auto" w:fill="FFFFFF"/>
        </w:rPr>
        <w:t>act.</w:t>
      </w:r>
      <w:r w:rsidR="00D6523F" w:rsidRPr="00DD503F">
        <w:rPr>
          <w:rFonts w:asciiTheme="minorHAnsi" w:hAnsiTheme="minorHAnsi" w:cs="Arial"/>
          <w:color w:val="000000" w:themeColor="text1"/>
          <w:shd w:val="clear" w:color="auto" w:fill="FFFFFF"/>
        </w:rPr>
        <w:t xml:space="preserve">  </w:t>
      </w:r>
      <w:r>
        <w:rPr>
          <w:rFonts w:asciiTheme="minorHAnsi" w:hAnsiTheme="minorHAnsi" w:cs="Arial"/>
          <w:color w:val="000000" w:themeColor="text1"/>
        </w:rPr>
        <w:t xml:space="preserve">Association of the </w:t>
      </w:r>
      <w:r w:rsidR="00CC2BF9" w:rsidRPr="00DD503F">
        <w:rPr>
          <w:rFonts w:asciiTheme="minorHAnsi" w:hAnsiTheme="minorHAnsi" w:cs="Arial"/>
          <w:color w:val="000000" w:themeColor="text1"/>
        </w:rPr>
        <w:t>proper contract number allows the amount of the purchase to be captured by SMART and applie</w:t>
      </w:r>
      <w:r w:rsidR="00B31DAC">
        <w:rPr>
          <w:rFonts w:asciiTheme="minorHAnsi" w:hAnsiTheme="minorHAnsi" w:cs="Arial"/>
          <w:color w:val="000000" w:themeColor="text1"/>
        </w:rPr>
        <w:t xml:space="preserve">s the expense to </w:t>
      </w:r>
      <w:r w:rsidR="00CC2BF9" w:rsidRPr="00DD503F">
        <w:rPr>
          <w:rFonts w:asciiTheme="minorHAnsi" w:hAnsiTheme="minorHAnsi" w:cs="Arial"/>
          <w:color w:val="000000" w:themeColor="text1"/>
        </w:rPr>
        <w:t xml:space="preserve">the contract as </w:t>
      </w:r>
      <w:proofErr w:type="gramStart"/>
      <w:r w:rsidR="00CC2BF9" w:rsidRPr="00DD503F">
        <w:rPr>
          <w:rFonts w:asciiTheme="minorHAnsi" w:hAnsiTheme="minorHAnsi" w:cs="Arial"/>
          <w:color w:val="000000" w:themeColor="text1"/>
        </w:rPr>
        <w:t>contract spend</w:t>
      </w:r>
      <w:proofErr w:type="gramEnd"/>
      <w:r w:rsidR="00CC2BF9" w:rsidRPr="00DD503F">
        <w:rPr>
          <w:rFonts w:asciiTheme="minorHAnsi" w:hAnsiTheme="minorHAnsi" w:cs="Arial"/>
          <w:color w:val="000000" w:themeColor="text1"/>
        </w:rPr>
        <w:t xml:space="preserve">.  </w:t>
      </w:r>
      <w:r w:rsidR="00B31DAC">
        <w:rPr>
          <w:rFonts w:asciiTheme="minorHAnsi" w:hAnsiTheme="minorHAnsi" w:cs="Arial"/>
          <w:color w:val="000000" w:themeColor="text1"/>
        </w:rPr>
        <w:t xml:space="preserve">NOTE: </w:t>
      </w:r>
      <w:r w:rsidR="00D6523F" w:rsidRPr="00DD503F">
        <w:rPr>
          <w:rFonts w:asciiTheme="minorHAnsi" w:hAnsiTheme="minorHAnsi" w:cs="Arial"/>
          <w:color w:val="000000" w:themeColor="text1"/>
          <w:shd w:val="clear" w:color="auto" w:fill="FFFFFF"/>
        </w:rPr>
        <w:t xml:space="preserve">The Contract ID field is not available when </w:t>
      </w:r>
      <w:r w:rsidR="00555C25" w:rsidRPr="00DD503F">
        <w:rPr>
          <w:rFonts w:asciiTheme="minorHAnsi" w:hAnsiTheme="minorHAnsi" w:cs="Arial"/>
          <w:color w:val="000000" w:themeColor="text1"/>
          <w:shd w:val="clear" w:color="auto" w:fill="FFFFFF"/>
        </w:rPr>
        <w:t>bypassing the requisition/purchase order process</w:t>
      </w:r>
      <w:r w:rsidR="00B31DAC">
        <w:rPr>
          <w:rFonts w:asciiTheme="minorHAnsi" w:hAnsiTheme="minorHAnsi" w:cs="Arial"/>
          <w:color w:val="000000" w:themeColor="text1"/>
          <w:shd w:val="clear" w:color="auto" w:fill="FFFFFF"/>
        </w:rPr>
        <w:t>.</w:t>
      </w:r>
      <w:r w:rsidR="00555C25" w:rsidRPr="00DD503F">
        <w:rPr>
          <w:rFonts w:asciiTheme="minorHAnsi" w:hAnsiTheme="minorHAnsi" w:cs="Arial"/>
          <w:color w:val="000000" w:themeColor="text1"/>
          <w:shd w:val="clear" w:color="auto" w:fill="FFFFFF"/>
        </w:rPr>
        <w:t xml:space="preserve"> </w:t>
      </w:r>
      <w:r w:rsidR="00254CE2">
        <w:rPr>
          <w:rFonts w:asciiTheme="minorHAnsi" w:hAnsiTheme="minorHAnsi" w:cs="Arial"/>
          <w:color w:val="000000" w:themeColor="text1"/>
          <w:shd w:val="clear" w:color="auto" w:fill="FFFFFF"/>
        </w:rPr>
        <w:t xml:space="preserve"> </w:t>
      </w:r>
      <w:r w:rsidR="00D6523F" w:rsidRPr="00DD503F">
        <w:rPr>
          <w:rFonts w:asciiTheme="minorHAnsi" w:hAnsiTheme="minorHAnsi" w:cs="Arial"/>
          <w:color w:val="000000" w:themeColor="text1"/>
          <w:shd w:val="clear" w:color="auto" w:fill="FFFFFF"/>
        </w:rPr>
        <w:t>Furth</w:t>
      </w:r>
      <w:r w:rsidR="006E2D48" w:rsidRPr="00DD503F">
        <w:rPr>
          <w:rFonts w:asciiTheme="minorHAnsi" w:hAnsiTheme="minorHAnsi" w:cs="Arial"/>
          <w:color w:val="000000" w:themeColor="text1"/>
          <w:shd w:val="clear" w:color="auto" w:fill="FFFFFF"/>
        </w:rPr>
        <w:t xml:space="preserve">ermore, </w:t>
      </w:r>
      <w:r w:rsidR="00591E71">
        <w:rPr>
          <w:rFonts w:asciiTheme="minorHAnsi" w:hAnsiTheme="minorHAnsi" w:cs="Arial"/>
          <w:color w:val="000000" w:themeColor="text1"/>
          <w:shd w:val="clear" w:color="auto" w:fill="FFFFFF"/>
        </w:rPr>
        <w:t xml:space="preserve">any </w:t>
      </w:r>
      <w:r w:rsidR="006E2D48" w:rsidRPr="00DD503F">
        <w:rPr>
          <w:rFonts w:asciiTheme="minorHAnsi" w:hAnsiTheme="minorHAnsi" w:cs="Arial"/>
          <w:color w:val="000000" w:themeColor="text1"/>
          <w:shd w:val="clear" w:color="auto" w:fill="FFFFFF"/>
        </w:rPr>
        <w:t>entry of the contract number</w:t>
      </w:r>
      <w:r w:rsidR="00D6523F" w:rsidRPr="00DD503F">
        <w:rPr>
          <w:rFonts w:asciiTheme="minorHAnsi" w:hAnsiTheme="minorHAnsi" w:cs="Arial"/>
          <w:color w:val="000000" w:themeColor="text1"/>
          <w:shd w:val="clear" w:color="auto" w:fill="FFFFFF"/>
        </w:rPr>
        <w:t xml:space="preserve"> into the Comments field</w:t>
      </w:r>
      <w:r w:rsidR="00EC6612">
        <w:rPr>
          <w:rFonts w:asciiTheme="minorHAnsi" w:hAnsiTheme="minorHAnsi" w:cs="Arial"/>
          <w:color w:val="000000" w:themeColor="text1"/>
          <w:shd w:val="clear" w:color="auto" w:fill="FFFFFF"/>
        </w:rPr>
        <w:t xml:space="preserve"> on the voucher</w:t>
      </w:r>
      <w:r w:rsidR="00D6523F" w:rsidRPr="00DD503F">
        <w:rPr>
          <w:rFonts w:asciiTheme="minorHAnsi" w:hAnsiTheme="minorHAnsi" w:cs="Arial"/>
          <w:color w:val="000000" w:themeColor="text1"/>
          <w:shd w:val="clear" w:color="auto" w:fill="FFFFFF"/>
        </w:rPr>
        <w:t xml:space="preserve"> </w:t>
      </w:r>
      <w:r w:rsidR="00591E71">
        <w:rPr>
          <w:rFonts w:asciiTheme="minorHAnsi" w:hAnsiTheme="minorHAnsi" w:cs="Arial"/>
          <w:color w:val="000000" w:themeColor="text1"/>
          <w:shd w:val="clear" w:color="auto" w:fill="FFFFFF"/>
        </w:rPr>
        <w:t xml:space="preserve">will be discontinued as it </w:t>
      </w:r>
      <w:r w:rsidR="00D6523F" w:rsidRPr="00DD503F">
        <w:rPr>
          <w:rFonts w:asciiTheme="minorHAnsi" w:hAnsiTheme="minorHAnsi" w:cs="Arial"/>
          <w:color w:val="000000" w:themeColor="text1"/>
          <w:shd w:val="clear" w:color="auto" w:fill="FFFFFF"/>
        </w:rPr>
        <w:t xml:space="preserve">does not allow for </w:t>
      </w:r>
      <w:r w:rsidR="00555C25" w:rsidRPr="00DD503F">
        <w:rPr>
          <w:rFonts w:asciiTheme="minorHAnsi" w:hAnsiTheme="minorHAnsi" w:cs="Arial"/>
          <w:color w:val="000000" w:themeColor="text1"/>
          <w:shd w:val="clear" w:color="auto" w:fill="FFFFFF"/>
        </w:rPr>
        <w:t xml:space="preserve">SMART </w:t>
      </w:r>
      <w:r w:rsidR="00877685" w:rsidRPr="00DD503F">
        <w:rPr>
          <w:rFonts w:asciiTheme="minorHAnsi" w:hAnsiTheme="minorHAnsi" w:cs="Arial"/>
          <w:color w:val="000000" w:themeColor="text1"/>
          <w:shd w:val="clear" w:color="auto" w:fill="FFFFFF"/>
        </w:rPr>
        <w:t>to track the contract</w:t>
      </w:r>
      <w:r w:rsidR="00792385">
        <w:rPr>
          <w:rFonts w:asciiTheme="minorHAnsi" w:hAnsiTheme="minorHAnsi" w:cs="Arial"/>
          <w:color w:val="000000" w:themeColor="text1"/>
          <w:shd w:val="clear" w:color="auto" w:fill="FFFFFF"/>
        </w:rPr>
        <w:t xml:space="preserve"> spend</w:t>
      </w:r>
      <w:r w:rsidR="00877685" w:rsidRPr="00DD503F">
        <w:rPr>
          <w:rFonts w:asciiTheme="minorHAnsi" w:hAnsiTheme="minorHAnsi" w:cs="Arial"/>
          <w:color w:val="000000" w:themeColor="text1"/>
          <w:shd w:val="clear" w:color="auto" w:fill="FFFFFF"/>
        </w:rPr>
        <w:t>.</w:t>
      </w:r>
      <w:r w:rsidR="00D6523F" w:rsidRPr="00DD503F">
        <w:rPr>
          <w:rFonts w:asciiTheme="minorHAnsi" w:hAnsiTheme="minorHAnsi" w:cs="Arial"/>
          <w:color w:val="000000" w:themeColor="text1"/>
          <w:shd w:val="clear" w:color="auto" w:fill="FFFFFF"/>
        </w:rPr>
        <w:t xml:space="preserve">   </w:t>
      </w:r>
    </w:p>
    <w:p w:rsidR="00CC2BF9" w:rsidRPr="00DD503F" w:rsidRDefault="00CC2BF9" w:rsidP="00CC2BF9">
      <w:pPr>
        <w:ind w:left="720" w:right="180"/>
        <w:rPr>
          <w:rFonts w:asciiTheme="minorHAnsi" w:hAnsiTheme="minorHAnsi" w:cs="Arial"/>
          <w:color w:val="000000" w:themeColor="text1"/>
          <w:shd w:val="clear" w:color="auto" w:fill="FFFFFF"/>
        </w:rPr>
      </w:pPr>
    </w:p>
    <w:p w:rsidR="00CC2BF9" w:rsidRDefault="00AE7284" w:rsidP="00DD503F">
      <w:pPr>
        <w:ind w:right="180"/>
        <w:rPr>
          <w:rFonts w:asciiTheme="minorHAnsi" w:hAnsiTheme="minorHAnsi" w:cs="Arial"/>
          <w:color w:val="000000" w:themeColor="text1"/>
          <w:shd w:val="clear" w:color="auto" w:fill="FFFFFF"/>
        </w:rPr>
      </w:pPr>
      <w:r>
        <w:rPr>
          <w:rFonts w:asciiTheme="minorHAnsi" w:hAnsiTheme="minorHAnsi" w:cs="Arial"/>
          <w:color w:val="000000" w:themeColor="text1"/>
          <w:shd w:val="clear" w:color="auto" w:fill="FFFFFF"/>
        </w:rPr>
        <w:t>C</w:t>
      </w:r>
      <w:r w:rsidR="00CC2BF9" w:rsidRPr="00DD503F">
        <w:rPr>
          <w:rFonts w:asciiTheme="minorHAnsi" w:hAnsiTheme="minorHAnsi" w:cs="Arial"/>
          <w:color w:val="000000" w:themeColor="text1"/>
          <w:shd w:val="clear" w:color="auto" w:fill="FFFFFF"/>
        </w:rPr>
        <w:t xml:space="preserve">aution should be used to ensure the correct contract number is entered on the </w:t>
      </w:r>
      <w:r w:rsidR="00555C25" w:rsidRPr="00DD503F">
        <w:rPr>
          <w:rFonts w:asciiTheme="minorHAnsi" w:hAnsiTheme="minorHAnsi" w:cs="Arial"/>
          <w:color w:val="000000" w:themeColor="text1"/>
          <w:shd w:val="clear" w:color="auto" w:fill="FFFFFF"/>
        </w:rPr>
        <w:t xml:space="preserve">purchase </w:t>
      </w:r>
      <w:r w:rsidR="00CC2BF9" w:rsidRPr="00DD503F">
        <w:rPr>
          <w:rFonts w:asciiTheme="minorHAnsi" w:hAnsiTheme="minorHAnsi" w:cs="Arial"/>
          <w:color w:val="000000" w:themeColor="text1"/>
          <w:shd w:val="clear" w:color="auto" w:fill="FFFFFF"/>
        </w:rPr>
        <w:t xml:space="preserve">requisition.   </w:t>
      </w:r>
      <w:r w:rsidR="00AF71B0" w:rsidRPr="00DD503F">
        <w:rPr>
          <w:rFonts w:asciiTheme="minorHAnsi" w:hAnsiTheme="minorHAnsi" w:cs="Arial"/>
          <w:color w:val="000000" w:themeColor="text1"/>
          <w:shd w:val="clear" w:color="auto" w:fill="FFFFFF"/>
        </w:rPr>
        <w:t>Payments may be put on hold or rejected</w:t>
      </w:r>
      <w:r w:rsidR="00555C25" w:rsidRPr="00DD503F">
        <w:rPr>
          <w:rFonts w:asciiTheme="minorHAnsi" w:hAnsiTheme="minorHAnsi" w:cs="Arial"/>
          <w:color w:val="000000" w:themeColor="text1"/>
          <w:shd w:val="clear" w:color="auto" w:fill="FFFFFF"/>
        </w:rPr>
        <w:t xml:space="preserve"> if an incorrect contract number</w:t>
      </w:r>
      <w:r w:rsidR="00AF71B0" w:rsidRPr="00DD503F">
        <w:rPr>
          <w:rFonts w:asciiTheme="minorHAnsi" w:hAnsiTheme="minorHAnsi" w:cs="Arial"/>
          <w:color w:val="000000" w:themeColor="text1"/>
          <w:shd w:val="clear" w:color="auto" w:fill="FFFFFF"/>
        </w:rPr>
        <w:t xml:space="preserve"> </w:t>
      </w:r>
      <w:r w:rsidR="00555C25" w:rsidRPr="00DD503F">
        <w:rPr>
          <w:rFonts w:asciiTheme="minorHAnsi" w:hAnsiTheme="minorHAnsi" w:cs="Arial"/>
          <w:color w:val="000000" w:themeColor="text1"/>
          <w:shd w:val="clear" w:color="auto" w:fill="FFFFFF"/>
        </w:rPr>
        <w:t xml:space="preserve">is entered or the contract number is </w:t>
      </w:r>
      <w:r w:rsidR="00AF71B0" w:rsidRPr="00DD503F">
        <w:rPr>
          <w:rFonts w:asciiTheme="minorHAnsi" w:hAnsiTheme="minorHAnsi" w:cs="Arial"/>
          <w:color w:val="000000" w:themeColor="text1"/>
          <w:shd w:val="clear" w:color="auto" w:fill="FFFFFF"/>
        </w:rPr>
        <w:t>missing.</w:t>
      </w:r>
      <w:r w:rsidR="00555C25" w:rsidRPr="00DD503F">
        <w:rPr>
          <w:rFonts w:asciiTheme="minorHAnsi" w:hAnsiTheme="minorHAnsi" w:cs="Arial"/>
          <w:color w:val="000000" w:themeColor="text1"/>
          <w:shd w:val="clear" w:color="auto" w:fill="FFFFFF"/>
        </w:rPr>
        <w:t xml:space="preserve">  For purchase requisitions with multiple lines, ensure the appropriate contract number is entered on each line.</w:t>
      </w:r>
    </w:p>
    <w:p w:rsidR="00DD503F" w:rsidRDefault="00DD503F" w:rsidP="00DD503F">
      <w:pPr>
        <w:ind w:right="180"/>
        <w:rPr>
          <w:rFonts w:asciiTheme="minorHAnsi" w:hAnsiTheme="minorHAnsi" w:cs="Arial"/>
          <w:color w:val="000000" w:themeColor="text1"/>
          <w:shd w:val="clear" w:color="auto" w:fill="FFFFFF"/>
        </w:rPr>
      </w:pPr>
    </w:p>
    <w:p w:rsidR="00DD503F" w:rsidRPr="00621B41" w:rsidRDefault="00621B41" w:rsidP="00DD503F">
      <w:pPr>
        <w:ind w:right="180"/>
        <w:rPr>
          <w:rFonts w:asciiTheme="minorHAnsi" w:hAnsiTheme="minorHAnsi" w:cs="Arial"/>
          <w:color w:val="000000" w:themeColor="text1"/>
          <w:shd w:val="clear" w:color="auto" w:fill="FFFFFF"/>
        </w:rPr>
      </w:pPr>
      <w:r>
        <w:rPr>
          <w:rFonts w:asciiTheme="minorHAnsi" w:hAnsiTheme="minorHAnsi" w:cs="Arial"/>
          <w:color w:val="000000" w:themeColor="text1"/>
          <w:shd w:val="clear" w:color="auto" w:fill="FFFFFF"/>
        </w:rPr>
        <w:t>This</w:t>
      </w:r>
      <w:r w:rsidR="00DD503F" w:rsidRPr="00DD503F">
        <w:rPr>
          <w:rFonts w:asciiTheme="minorHAnsi" w:hAnsiTheme="minorHAnsi" w:cs="Arial"/>
          <w:color w:val="000000" w:themeColor="text1"/>
          <w:shd w:val="clear" w:color="auto" w:fill="FFFFFF"/>
        </w:rPr>
        <w:t xml:space="preserve"> </w:t>
      </w:r>
      <w:r w:rsidR="00AE7284">
        <w:rPr>
          <w:rFonts w:asciiTheme="minorHAnsi" w:hAnsiTheme="minorHAnsi" w:cs="Arial"/>
          <w:color w:val="000000" w:themeColor="text1"/>
          <w:shd w:val="clear" w:color="auto" w:fill="FFFFFF"/>
        </w:rPr>
        <w:t xml:space="preserve">SMART </w:t>
      </w:r>
      <w:r w:rsidR="00FC100D">
        <w:rPr>
          <w:rFonts w:asciiTheme="minorHAnsi" w:hAnsiTheme="minorHAnsi" w:cs="Arial"/>
          <w:color w:val="000000" w:themeColor="text1"/>
          <w:shd w:val="clear" w:color="auto" w:fill="FFFFFF"/>
        </w:rPr>
        <w:t>Procurement</w:t>
      </w:r>
      <w:r w:rsidR="00AE7284">
        <w:rPr>
          <w:rFonts w:asciiTheme="minorHAnsi" w:hAnsiTheme="minorHAnsi" w:cs="Arial"/>
          <w:color w:val="000000" w:themeColor="text1"/>
          <w:shd w:val="clear" w:color="auto" w:fill="FFFFFF"/>
        </w:rPr>
        <w:t xml:space="preserve"> Work Flow diagram</w:t>
      </w:r>
      <w:r w:rsidR="00DD503F" w:rsidRPr="00DD503F">
        <w:rPr>
          <w:rFonts w:asciiTheme="minorHAnsi" w:hAnsiTheme="minorHAnsi" w:cs="Arial"/>
          <w:color w:val="000000" w:themeColor="text1"/>
          <w:shd w:val="clear" w:color="auto" w:fill="FFFFFF"/>
        </w:rPr>
        <w:t xml:space="preserve"> is </w:t>
      </w:r>
      <w:r w:rsidR="00AE7284">
        <w:rPr>
          <w:rFonts w:asciiTheme="minorHAnsi" w:hAnsiTheme="minorHAnsi" w:cs="Arial"/>
          <w:color w:val="000000" w:themeColor="text1"/>
          <w:shd w:val="clear" w:color="auto" w:fill="FFFFFF"/>
        </w:rPr>
        <w:t>provided to assist agencies in complying with the new</w:t>
      </w:r>
      <w:r w:rsidR="0044031C">
        <w:rPr>
          <w:rFonts w:asciiTheme="minorHAnsi" w:hAnsiTheme="minorHAnsi" w:cs="Arial"/>
          <w:color w:val="000000" w:themeColor="text1"/>
          <w:shd w:val="clear" w:color="auto" w:fill="FFFFFF"/>
        </w:rPr>
        <w:t xml:space="preserve"> </w:t>
      </w:r>
      <w:r w:rsidR="00AE7284">
        <w:rPr>
          <w:rFonts w:asciiTheme="minorHAnsi" w:hAnsiTheme="minorHAnsi" w:cs="Arial"/>
          <w:color w:val="000000" w:themeColor="text1"/>
          <w:shd w:val="clear" w:color="auto" w:fill="FFFFFF"/>
        </w:rPr>
        <w:t>policy</w:t>
      </w:r>
      <w:r w:rsidR="00BC7ACE">
        <w:rPr>
          <w:rFonts w:asciiTheme="minorHAnsi" w:hAnsiTheme="minorHAnsi" w:cs="Arial"/>
          <w:color w:val="000000" w:themeColor="text1"/>
          <w:shd w:val="clear" w:color="auto" w:fill="FFFFFF"/>
        </w:rPr>
        <w:t xml:space="preserve"> requiring the use of </w:t>
      </w:r>
      <w:r w:rsidR="006B4858">
        <w:rPr>
          <w:rFonts w:asciiTheme="minorHAnsi" w:hAnsiTheme="minorHAnsi" w:cs="Arial"/>
          <w:color w:val="000000" w:themeColor="text1"/>
          <w:shd w:val="clear" w:color="auto" w:fill="FFFFFF"/>
        </w:rPr>
        <w:t xml:space="preserve">the </w:t>
      </w:r>
      <w:r w:rsidR="00BC7ACE">
        <w:rPr>
          <w:rFonts w:asciiTheme="minorHAnsi" w:hAnsiTheme="minorHAnsi" w:cs="Arial"/>
          <w:color w:val="000000" w:themeColor="text1"/>
          <w:shd w:val="clear" w:color="auto" w:fill="FFFFFF"/>
        </w:rPr>
        <w:t>SMART Contract ID field</w:t>
      </w:r>
      <w:r w:rsidR="00AE7284">
        <w:rPr>
          <w:rFonts w:asciiTheme="minorHAnsi" w:hAnsiTheme="minorHAnsi" w:cs="Arial"/>
          <w:color w:val="000000" w:themeColor="text1"/>
          <w:shd w:val="clear" w:color="auto" w:fill="FFFFFF"/>
        </w:rPr>
        <w:t xml:space="preserve"> </w:t>
      </w:r>
      <w:r w:rsidR="0044031C">
        <w:rPr>
          <w:rFonts w:asciiTheme="minorHAnsi" w:hAnsiTheme="minorHAnsi" w:cs="Arial"/>
          <w:color w:val="000000" w:themeColor="text1"/>
          <w:shd w:val="clear" w:color="auto" w:fill="FFFFFF"/>
        </w:rPr>
        <w:t xml:space="preserve">while working </w:t>
      </w:r>
      <w:r w:rsidR="00AE7284">
        <w:rPr>
          <w:rFonts w:asciiTheme="minorHAnsi" w:hAnsiTheme="minorHAnsi" w:cs="Arial"/>
          <w:color w:val="000000" w:themeColor="text1"/>
          <w:shd w:val="clear" w:color="auto" w:fill="FFFFFF"/>
        </w:rPr>
        <w:t>through the procurement process</w:t>
      </w:r>
      <w:r w:rsidR="00AE7284" w:rsidRPr="00621B41">
        <w:rPr>
          <w:rFonts w:asciiTheme="minorHAnsi" w:hAnsiTheme="minorHAnsi" w:cs="Arial"/>
          <w:color w:val="000000" w:themeColor="text1"/>
          <w:shd w:val="clear" w:color="auto" w:fill="FFFFFF"/>
        </w:rPr>
        <w:t>.</w:t>
      </w:r>
      <w:r w:rsidRPr="00621B41">
        <w:rPr>
          <w:rFonts w:asciiTheme="minorHAnsi" w:hAnsiTheme="minorHAnsi" w:cs="Arial"/>
          <w:color w:val="000000" w:themeColor="text1"/>
          <w:shd w:val="clear" w:color="auto" w:fill="FFFFFF"/>
        </w:rPr>
        <w:t xml:space="preserve">  It may also be accessed directly from the Office of Procurement and Contracts webpage at: </w:t>
      </w:r>
      <w:hyperlink r:id="rId13" w:history="1">
        <w:r w:rsidRPr="00621B41">
          <w:rPr>
            <w:rStyle w:val="Hyperlink"/>
            <w:rFonts w:asciiTheme="minorHAnsi" w:hAnsiTheme="minorHAnsi"/>
          </w:rPr>
          <w:t>https://admin.ks.gov/offices/procurement-and-contracts/procurement-training</w:t>
        </w:r>
      </w:hyperlink>
      <w:r>
        <w:rPr>
          <w:rStyle w:val="Hyperlink"/>
          <w:rFonts w:asciiTheme="minorHAnsi" w:hAnsiTheme="minorHAnsi"/>
        </w:rPr>
        <w:t>.</w:t>
      </w:r>
    </w:p>
    <w:p w:rsidR="00DD503F" w:rsidRPr="00DD503F" w:rsidRDefault="00DD503F" w:rsidP="00580FB6">
      <w:pPr>
        <w:ind w:right="180"/>
        <w:rPr>
          <w:rFonts w:asciiTheme="minorHAnsi" w:hAnsiTheme="minorHAnsi" w:cs="Arial"/>
          <w:color w:val="000000" w:themeColor="text1"/>
          <w:shd w:val="clear" w:color="auto" w:fill="FFFFFF"/>
        </w:rPr>
      </w:pPr>
    </w:p>
    <w:p w:rsidR="00251597" w:rsidRPr="00DD503F" w:rsidRDefault="00DD503F" w:rsidP="00DD503F">
      <w:pPr>
        <w:ind w:right="180"/>
        <w:rPr>
          <w:rFonts w:asciiTheme="minorHAnsi" w:hAnsiTheme="minorHAnsi" w:cs="Arial"/>
          <w:color w:val="000000" w:themeColor="text1"/>
          <w:shd w:val="clear" w:color="auto" w:fill="FFFFFF"/>
        </w:rPr>
      </w:pPr>
      <w:r>
        <w:rPr>
          <w:rFonts w:asciiTheme="minorHAnsi" w:hAnsiTheme="minorHAnsi" w:cs="Arial"/>
          <w:color w:val="000000" w:themeColor="text1"/>
        </w:rPr>
        <w:t>N</w:t>
      </w:r>
      <w:r w:rsidR="00DF126C" w:rsidRPr="00DD503F">
        <w:rPr>
          <w:rFonts w:asciiTheme="minorHAnsi" w:hAnsiTheme="minorHAnsi" w:cs="Arial"/>
          <w:color w:val="000000" w:themeColor="text1"/>
        </w:rPr>
        <w:t>ote</w:t>
      </w:r>
      <w:r>
        <w:rPr>
          <w:rFonts w:asciiTheme="minorHAnsi" w:hAnsiTheme="minorHAnsi" w:cs="Arial"/>
          <w:color w:val="000000" w:themeColor="text1"/>
        </w:rPr>
        <w:t>:</w:t>
      </w:r>
      <w:r w:rsidR="00DF126C" w:rsidRPr="00DD503F">
        <w:rPr>
          <w:rFonts w:asciiTheme="minorHAnsi" w:hAnsiTheme="minorHAnsi" w:cs="Arial"/>
          <w:color w:val="000000" w:themeColor="text1"/>
        </w:rPr>
        <w:t xml:space="preserve"> </w:t>
      </w:r>
      <w:r w:rsidR="00AE7284">
        <w:rPr>
          <w:rFonts w:asciiTheme="minorHAnsi" w:hAnsiTheme="minorHAnsi" w:cs="Arial"/>
          <w:color w:val="000000" w:themeColor="text1"/>
        </w:rPr>
        <w:t>Universities</w:t>
      </w:r>
      <w:r w:rsidR="00DF126C" w:rsidRPr="00DD503F">
        <w:rPr>
          <w:rFonts w:asciiTheme="minorHAnsi" w:hAnsiTheme="minorHAnsi" w:cs="Arial"/>
          <w:color w:val="000000" w:themeColor="text1"/>
        </w:rPr>
        <w:t xml:space="preserve"> are sta</w:t>
      </w:r>
      <w:r w:rsidR="00AF71B0" w:rsidRPr="00DD503F">
        <w:rPr>
          <w:rFonts w:asciiTheme="minorHAnsi" w:hAnsiTheme="minorHAnsi" w:cs="Arial"/>
          <w:color w:val="000000" w:themeColor="text1"/>
        </w:rPr>
        <w:t>tutorily exempt from using the SMART Procurement Module.</w:t>
      </w:r>
      <w:r w:rsidR="00D6523F" w:rsidRPr="00DD503F">
        <w:rPr>
          <w:rFonts w:asciiTheme="minorHAnsi" w:hAnsiTheme="minorHAnsi" w:cs="Arial"/>
          <w:color w:val="000000" w:themeColor="text1"/>
        </w:rPr>
        <w:t xml:space="preserve">  Therefore</w:t>
      </w:r>
      <w:r w:rsidR="00DF126C" w:rsidRPr="00DD503F">
        <w:rPr>
          <w:rFonts w:asciiTheme="minorHAnsi" w:hAnsiTheme="minorHAnsi" w:cs="Arial"/>
          <w:color w:val="000000" w:themeColor="text1"/>
        </w:rPr>
        <w:t xml:space="preserve"> </w:t>
      </w:r>
      <w:r w:rsidR="00792385">
        <w:rPr>
          <w:rFonts w:asciiTheme="minorHAnsi" w:hAnsiTheme="minorHAnsi" w:cs="Arial"/>
          <w:color w:val="000000" w:themeColor="text1"/>
        </w:rPr>
        <w:t>universities</w:t>
      </w:r>
      <w:r w:rsidR="00DF126C" w:rsidRPr="00DD503F">
        <w:rPr>
          <w:rFonts w:asciiTheme="minorHAnsi" w:hAnsiTheme="minorHAnsi" w:cs="Arial"/>
          <w:color w:val="000000" w:themeColor="text1"/>
        </w:rPr>
        <w:t xml:space="preserve"> will be expect</w:t>
      </w:r>
      <w:r w:rsidR="00222F03" w:rsidRPr="00DD503F">
        <w:rPr>
          <w:rFonts w:asciiTheme="minorHAnsi" w:hAnsiTheme="minorHAnsi" w:cs="Arial"/>
          <w:color w:val="000000" w:themeColor="text1"/>
        </w:rPr>
        <w:t>ed</w:t>
      </w:r>
      <w:r w:rsidR="00DF126C" w:rsidRPr="00DD503F">
        <w:rPr>
          <w:rFonts w:asciiTheme="minorHAnsi" w:hAnsiTheme="minorHAnsi" w:cs="Arial"/>
          <w:color w:val="000000" w:themeColor="text1"/>
        </w:rPr>
        <w:t xml:space="preserve"> to provide data related to contract spend upon request.</w:t>
      </w:r>
    </w:p>
    <w:p w:rsidR="00494464" w:rsidRPr="00DD503F" w:rsidRDefault="00494464" w:rsidP="00251597">
      <w:pPr>
        <w:ind w:left="720" w:right="180"/>
        <w:rPr>
          <w:rFonts w:asciiTheme="minorHAnsi" w:hAnsiTheme="minorHAnsi" w:cs="Arial"/>
          <w:color w:val="000000" w:themeColor="text1"/>
        </w:rPr>
      </w:pPr>
    </w:p>
    <w:p w:rsidR="00494464" w:rsidRPr="00DD503F" w:rsidRDefault="00494464" w:rsidP="00251597">
      <w:pPr>
        <w:ind w:left="720" w:right="180"/>
        <w:rPr>
          <w:rFonts w:asciiTheme="minorHAnsi" w:hAnsiTheme="minorHAnsi" w:cs="Arial"/>
          <w:color w:val="000000" w:themeColor="text1"/>
        </w:rPr>
      </w:pPr>
    </w:p>
    <w:sectPr w:rsidR="00494464" w:rsidRPr="00DD503F" w:rsidSect="00DD5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97"/>
    <w:rsid w:val="0004540E"/>
    <w:rsid w:val="00071E35"/>
    <w:rsid w:val="00087B69"/>
    <w:rsid w:val="00184890"/>
    <w:rsid w:val="00222F03"/>
    <w:rsid w:val="00251597"/>
    <w:rsid w:val="00254CE2"/>
    <w:rsid w:val="0026336A"/>
    <w:rsid w:val="00274C68"/>
    <w:rsid w:val="002F75B6"/>
    <w:rsid w:val="00310872"/>
    <w:rsid w:val="003C3584"/>
    <w:rsid w:val="004107DA"/>
    <w:rsid w:val="0044031C"/>
    <w:rsid w:val="00494464"/>
    <w:rsid w:val="004E0B8C"/>
    <w:rsid w:val="004F284E"/>
    <w:rsid w:val="00555C25"/>
    <w:rsid w:val="00580FB6"/>
    <w:rsid w:val="00591E71"/>
    <w:rsid w:val="005948C3"/>
    <w:rsid w:val="0059523A"/>
    <w:rsid w:val="005B6B4E"/>
    <w:rsid w:val="005C2FD0"/>
    <w:rsid w:val="00621B41"/>
    <w:rsid w:val="0063583D"/>
    <w:rsid w:val="0066630A"/>
    <w:rsid w:val="006B4858"/>
    <w:rsid w:val="006E2D48"/>
    <w:rsid w:val="006E5810"/>
    <w:rsid w:val="00704F77"/>
    <w:rsid w:val="00792385"/>
    <w:rsid w:val="007A19EE"/>
    <w:rsid w:val="00877685"/>
    <w:rsid w:val="008C5510"/>
    <w:rsid w:val="009063F7"/>
    <w:rsid w:val="009868F3"/>
    <w:rsid w:val="009B1D38"/>
    <w:rsid w:val="009D5B5F"/>
    <w:rsid w:val="00AD16CC"/>
    <w:rsid w:val="00AD77F7"/>
    <w:rsid w:val="00AE7284"/>
    <w:rsid w:val="00AF71B0"/>
    <w:rsid w:val="00B103EB"/>
    <w:rsid w:val="00B31DAC"/>
    <w:rsid w:val="00BA0AF7"/>
    <w:rsid w:val="00BB1038"/>
    <w:rsid w:val="00BB7745"/>
    <w:rsid w:val="00BC7ACE"/>
    <w:rsid w:val="00C047F2"/>
    <w:rsid w:val="00C20F63"/>
    <w:rsid w:val="00C5591F"/>
    <w:rsid w:val="00CC2BF9"/>
    <w:rsid w:val="00CE6311"/>
    <w:rsid w:val="00D1288A"/>
    <w:rsid w:val="00D6523F"/>
    <w:rsid w:val="00DB5A94"/>
    <w:rsid w:val="00DC6D79"/>
    <w:rsid w:val="00DD503F"/>
    <w:rsid w:val="00DF126C"/>
    <w:rsid w:val="00E228FD"/>
    <w:rsid w:val="00EC6612"/>
    <w:rsid w:val="00F016F2"/>
    <w:rsid w:val="00F11583"/>
    <w:rsid w:val="00FA27DA"/>
    <w:rsid w:val="00FB1F39"/>
    <w:rsid w:val="00FC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9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685"/>
    <w:rPr>
      <w:rFonts w:ascii="Tahoma" w:hAnsi="Tahoma" w:cs="Tahoma"/>
      <w:sz w:val="16"/>
      <w:szCs w:val="16"/>
    </w:rPr>
  </w:style>
  <w:style w:type="character" w:customStyle="1" w:styleId="BalloonTextChar">
    <w:name w:val="Balloon Text Char"/>
    <w:basedOn w:val="DefaultParagraphFont"/>
    <w:link w:val="BalloonText"/>
    <w:uiPriority w:val="99"/>
    <w:semiHidden/>
    <w:rsid w:val="00877685"/>
    <w:rPr>
      <w:rFonts w:ascii="Tahoma" w:hAnsi="Tahoma" w:cs="Tahoma"/>
      <w:sz w:val="16"/>
      <w:szCs w:val="16"/>
    </w:rPr>
  </w:style>
  <w:style w:type="character" w:styleId="CommentReference">
    <w:name w:val="annotation reference"/>
    <w:basedOn w:val="DefaultParagraphFont"/>
    <w:uiPriority w:val="99"/>
    <w:semiHidden/>
    <w:unhideWhenUsed/>
    <w:rsid w:val="008C5510"/>
    <w:rPr>
      <w:sz w:val="16"/>
      <w:szCs w:val="16"/>
    </w:rPr>
  </w:style>
  <w:style w:type="paragraph" w:styleId="CommentText">
    <w:name w:val="annotation text"/>
    <w:basedOn w:val="Normal"/>
    <w:link w:val="CommentTextChar"/>
    <w:uiPriority w:val="99"/>
    <w:unhideWhenUsed/>
    <w:rsid w:val="008C5510"/>
    <w:rPr>
      <w:sz w:val="20"/>
      <w:szCs w:val="20"/>
    </w:rPr>
  </w:style>
  <w:style w:type="character" w:customStyle="1" w:styleId="CommentTextChar">
    <w:name w:val="Comment Text Char"/>
    <w:basedOn w:val="DefaultParagraphFont"/>
    <w:link w:val="CommentText"/>
    <w:uiPriority w:val="99"/>
    <w:rsid w:val="008C551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5510"/>
    <w:rPr>
      <w:b/>
      <w:bCs/>
    </w:rPr>
  </w:style>
  <w:style w:type="character" w:customStyle="1" w:styleId="CommentSubjectChar">
    <w:name w:val="Comment Subject Char"/>
    <w:basedOn w:val="CommentTextChar"/>
    <w:link w:val="CommentSubject"/>
    <w:uiPriority w:val="99"/>
    <w:semiHidden/>
    <w:rsid w:val="008C5510"/>
    <w:rPr>
      <w:rFonts w:ascii="Times New Roman" w:hAnsi="Times New Roman" w:cs="Times New Roman"/>
      <w:b/>
      <w:bCs/>
      <w:sz w:val="20"/>
      <w:szCs w:val="20"/>
    </w:rPr>
  </w:style>
  <w:style w:type="character" w:styleId="Hyperlink">
    <w:name w:val="Hyperlink"/>
    <w:basedOn w:val="DefaultParagraphFont"/>
    <w:uiPriority w:val="99"/>
    <w:unhideWhenUsed/>
    <w:rsid w:val="00C047F2"/>
    <w:rPr>
      <w:color w:val="0000FF" w:themeColor="hyperlink"/>
      <w:u w:val="single"/>
    </w:rPr>
  </w:style>
  <w:style w:type="table" w:styleId="TableGrid">
    <w:name w:val="Table Grid"/>
    <w:basedOn w:val="TableNormal"/>
    <w:uiPriority w:val="59"/>
    <w:rsid w:val="00045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9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685"/>
    <w:rPr>
      <w:rFonts w:ascii="Tahoma" w:hAnsi="Tahoma" w:cs="Tahoma"/>
      <w:sz w:val="16"/>
      <w:szCs w:val="16"/>
    </w:rPr>
  </w:style>
  <w:style w:type="character" w:customStyle="1" w:styleId="BalloonTextChar">
    <w:name w:val="Balloon Text Char"/>
    <w:basedOn w:val="DefaultParagraphFont"/>
    <w:link w:val="BalloonText"/>
    <w:uiPriority w:val="99"/>
    <w:semiHidden/>
    <w:rsid w:val="00877685"/>
    <w:rPr>
      <w:rFonts w:ascii="Tahoma" w:hAnsi="Tahoma" w:cs="Tahoma"/>
      <w:sz w:val="16"/>
      <w:szCs w:val="16"/>
    </w:rPr>
  </w:style>
  <w:style w:type="character" w:styleId="CommentReference">
    <w:name w:val="annotation reference"/>
    <w:basedOn w:val="DefaultParagraphFont"/>
    <w:uiPriority w:val="99"/>
    <w:semiHidden/>
    <w:unhideWhenUsed/>
    <w:rsid w:val="008C5510"/>
    <w:rPr>
      <w:sz w:val="16"/>
      <w:szCs w:val="16"/>
    </w:rPr>
  </w:style>
  <w:style w:type="paragraph" w:styleId="CommentText">
    <w:name w:val="annotation text"/>
    <w:basedOn w:val="Normal"/>
    <w:link w:val="CommentTextChar"/>
    <w:uiPriority w:val="99"/>
    <w:unhideWhenUsed/>
    <w:rsid w:val="008C5510"/>
    <w:rPr>
      <w:sz w:val="20"/>
      <w:szCs w:val="20"/>
    </w:rPr>
  </w:style>
  <w:style w:type="character" w:customStyle="1" w:styleId="CommentTextChar">
    <w:name w:val="Comment Text Char"/>
    <w:basedOn w:val="DefaultParagraphFont"/>
    <w:link w:val="CommentText"/>
    <w:uiPriority w:val="99"/>
    <w:rsid w:val="008C551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5510"/>
    <w:rPr>
      <w:b/>
      <w:bCs/>
    </w:rPr>
  </w:style>
  <w:style w:type="character" w:customStyle="1" w:styleId="CommentSubjectChar">
    <w:name w:val="Comment Subject Char"/>
    <w:basedOn w:val="CommentTextChar"/>
    <w:link w:val="CommentSubject"/>
    <w:uiPriority w:val="99"/>
    <w:semiHidden/>
    <w:rsid w:val="008C5510"/>
    <w:rPr>
      <w:rFonts w:ascii="Times New Roman" w:hAnsi="Times New Roman" w:cs="Times New Roman"/>
      <w:b/>
      <w:bCs/>
      <w:sz w:val="20"/>
      <w:szCs w:val="20"/>
    </w:rPr>
  </w:style>
  <w:style w:type="character" w:styleId="Hyperlink">
    <w:name w:val="Hyperlink"/>
    <w:basedOn w:val="DefaultParagraphFont"/>
    <w:uiPriority w:val="99"/>
    <w:unhideWhenUsed/>
    <w:rsid w:val="00C047F2"/>
    <w:rPr>
      <w:color w:val="0000FF" w:themeColor="hyperlink"/>
      <w:u w:val="single"/>
    </w:rPr>
  </w:style>
  <w:style w:type="table" w:styleId="TableGrid">
    <w:name w:val="Table Grid"/>
    <w:basedOn w:val="TableNormal"/>
    <w:uiPriority w:val="59"/>
    <w:rsid w:val="00045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31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y.cooper@ks.gov" TargetMode="External"/><Relationship Id="rId13" Type="http://schemas.openxmlformats.org/officeDocument/2006/relationships/hyperlink" Target="https://admin.ks.gov/offices/procurement-and-contracts/procurement-training" TargetMode="External"/><Relationship Id="rId3" Type="http://schemas.openxmlformats.org/officeDocument/2006/relationships/settings" Target="settings.xml"/><Relationship Id="rId7" Type="http://schemas.openxmlformats.org/officeDocument/2006/relationships/hyperlink" Target="mailto:chuck.wilson@ks.gov" TargetMode="External"/><Relationship Id="rId12" Type="http://schemas.openxmlformats.org/officeDocument/2006/relationships/hyperlink" Target="mailto:shelley.harvey@k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andy.wilson@ks.gov" TargetMode="External"/><Relationship Id="rId11" Type="http://schemas.openxmlformats.org/officeDocument/2006/relationships/hyperlink" Target="mailto:michelle.dittman@ks.gov" TargetMode="External"/><Relationship Id="rId5" Type="http://schemas.openxmlformats.org/officeDocument/2006/relationships/hyperlink" Target="mailto:ginnie.schirmer@ks.gov" TargetMode="External"/><Relationship Id="rId15" Type="http://schemas.openxmlformats.org/officeDocument/2006/relationships/theme" Target="theme/theme1.xml"/><Relationship Id="rId10" Type="http://schemas.openxmlformats.org/officeDocument/2006/relationships/hyperlink" Target="mailto:janette.martin@ks.gov" TargetMode="External"/><Relationship Id="rId4" Type="http://schemas.openxmlformats.org/officeDocument/2006/relationships/webSettings" Target="webSettings.xml"/><Relationship Id="rId9" Type="http://schemas.openxmlformats.org/officeDocument/2006/relationships/hyperlink" Target="mailto:lori.knudsen@k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Meckhard</dc:creator>
  <cp:lastModifiedBy>aentress</cp:lastModifiedBy>
  <cp:revision>2</cp:revision>
  <cp:lastPrinted>2016-06-24T16:20:00Z</cp:lastPrinted>
  <dcterms:created xsi:type="dcterms:W3CDTF">2016-06-27T13:42:00Z</dcterms:created>
  <dcterms:modified xsi:type="dcterms:W3CDTF">2016-06-27T13:42:00Z</dcterms:modified>
</cp:coreProperties>
</file>