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D0" w:rsidRPr="00DB0A52" w:rsidRDefault="000342C6" w:rsidP="00796FD0">
      <w:pPr>
        <w:jc w:val="right"/>
        <w:rPr>
          <w:sz w:val="16"/>
          <w:szCs w:val="16"/>
        </w:rPr>
      </w:pPr>
      <w:bookmarkStart w:id="0" w:name="_GoBack"/>
      <w:bookmarkEnd w:id="0"/>
      <w:r>
        <w:rPr>
          <w:sz w:val="16"/>
          <w:szCs w:val="16"/>
        </w:rPr>
        <w:t xml:space="preserve">October </w:t>
      </w:r>
      <w:r w:rsidR="002968D9">
        <w:rPr>
          <w:sz w:val="16"/>
          <w:szCs w:val="16"/>
        </w:rPr>
        <w:t>30</w:t>
      </w:r>
      <w:r w:rsidR="00796FD0" w:rsidRPr="00DB0A52">
        <w:rPr>
          <w:sz w:val="16"/>
          <w:szCs w:val="16"/>
        </w:rPr>
        <w:t>, 2012</w:t>
      </w:r>
    </w:p>
    <w:p w:rsidR="00796FD0" w:rsidRPr="00DB0A52" w:rsidRDefault="00796FD0" w:rsidP="00796FD0"/>
    <w:p w:rsidR="00796FD0" w:rsidRPr="00DB0A52" w:rsidRDefault="00796FD0" w:rsidP="00796FD0"/>
    <w:p w:rsidR="00796FD0" w:rsidRPr="00DB0A52" w:rsidRDefault="00DB0A52" w:rsidP="00796FD0">
      <w:pPr>
        <w:jc w:val="center"/>
        <w:rPr>
          <w:b/>
        </w:rPr>
      </w:pPr>
      <w:r w:rsidRPr="00DB0A52">
        <w:rPr>
          <w:b/>
        </w:rPr>
        <w:t>Non-Budgeted Funds</w:t>
      </w:r>
    </w:p>
    <w:p w:rsidR="00796FD0" w:rsidRPr="00DB0A52" w:rsidRDefault="00796FD0" w:rsidP="00796FD0"/>
    <w:p w:rsidR="00796FD0" w:rsidRPr="00DB0A52" w:rsidRDefault="00796FD0" w:rsidP="00DB0A52"/>
    <w:p w:rsidR="00DB0A52" w:rsidRPr="00DB0A52" w:rsidRDefault="00796FD0" w:rsidP="00DB0A52">
      <w:pPr>
        <w:pStyle w:val="NormalWeb"/>
        <w:spacing w:before="0" w:beforeAutospacing="0" w:after="0" w:afterAutospacing="0"/>
      </w:pPr>
      <w:r w:rsidRPr="00DB0A52">
        <w:rPr>
          <w:u w:val="single"/>
        </w:rPr>
        <w:t>Question</w:t>
      </w:r>
      <w:r w:rsidRPr="00DB0A52">
        <w:t xml:space="preserve">:  </w:t>
      </w:r>
      <w:r w:rsidR="00DB0A52" w:rsidRPr="00DB0A52">
        <w:t>A couple of years back our PD, in cooperation with some other agencies, seized a planeload of cocaine, I believe.</w:t>
      </w:r>
    </w:p>
    <w:p w:rsidR="00DB0A52" w:rsidRPr="00DB0A52" w:rsidRDefault="00DB0A52" w:rsidP="00DB0A52">
      <w:pPr>
        <w:pStyle w:val="NormalWeb"/>
        <w:spacing w:before="0" w:beforeAutospacing="0" w:after="0" w:afterAutospacing="0"/>
      </w:pPr>
    </w:p>
    <w:p w:rsidR="00DB0A52" w:rsidRPr="00DB0A52" w:rsidRDefault="00DB0A52" w:rsidP="00DB0A52">
      <w:pPr>
        <w:pStyle w:val="NormalWeb"/>
        <w:spacing w:before="0" w:beforeAutospacing="0" w:after="0" w:afterAutospacing="0"/>
      </w:pPr>
      <w:r w:rsidRPr="00DB0A52">
        <w:t xml:space="preserve">We are now receiving our share of the property forfeiture proceeds.  Our share is $620,000 and spare change.  These funds must be used for law enforcement, but cannot supplant our normal expenditures.  I am presuming that these funds may be treated as grant proceeds, and are exempt from the budget </w:t>
      </w:r>
      <w:proofErr w:type="gramStart"/>
      <w:r w:rsidRPr="00DB0A52">
        <w:t>law,</w:t>
      </w:r>
      <w:proofErr w:type="gramEnd"/>
      <w:r w:rsidRPr="00DB0A52">
        <w:t xml:space="preserve"> however I would like to get confirmation of that fact from the Department.  </w:t>
      </w:r>
    </w:p>
    <w:p w:rsidR="00DB0A52" w:rsidRPr="00DB0A52" w:rsidRDefault="00DB0A52" w:rsidP="00DB0A52">
      <w:pPr>
        <w:pStyle w:val="NormalWeb"/>
        <w:spacing w:before="0" w:beforeAutospacing="0" w:after="0" w:afterAutospacing="0"/>
      </w:pPr>
      <w:r w:rsidRPr="00DB0A52">
        <w:t> </w:t>
      </w:r>
    </w:p>
    <w:p w:rsidR="0027310E" w:rsidRPr="00DB0A52" w:rsidRDefault="00DB0A52" w:rsidP="00DB0A52">
      <w:pPr>
        <w:rPr>
          <w:rFonts w:cs="Times New Roman"/>
          <w:szCs w:val="24"/>
        </w:rPr>
      </w:pPr>
      <w:r w:rsidRPr="00DB0A52">
        <w:rPr>
          <w:rFonts w:cs="Times New Roman"/>
          <w:szCs w:val="24"/>
        </w:rPr>
        <w:t>Thanks for your assistance.</w:t>
      </w:r>
    </w:p>
    <w:p w:rsidR="00796FD0" w:rsidRPr="00DB0A52" w:rsidRDefault="00796FD0" w:rsidP="00DB0A52">
      <w:pPr>
        <w:rPr>
          <w:rFonts w:cs="Times New Roman"/>
          <w:szCs w:val="24"/>
        </w:rPr>
      </w:pPr>
    </w:p>
    <w:p w:rsidR="00796FD0" w:rsidRPr="00DB0A52" w:rsidRDefault="00796FD0" w:rsidP="0034272C">
      <w:pPr>
        <w:rPr>
          <w:rFonts w:cs="Times New Roman"/>
          <w:szCs w:val="24"/>
        </w:rPr>
      </w:pPr>
    </w:p>
    <w:p w:rsidR="00DB0A52" w:rsidRDefault="00796FD0" w:rsidP="00F7015D">
      <w:pPr>
        <w:rPr>
          <w:rFonts w:cs="Times New Roman"/>
          <w:szCs w:val="24"/>
        </w:rPr>
      </w:pPr>
      <w:r w:rsidRPr="00DB0A52">
        <w:rPr>
          <w:rFonts w:cs="Times New Roman"/>
          <w:szCs w:val="24"/>
          <w:u w:val="single"/>
        </w:rPr>
        <w:t>Answer</w:t>
      </w:r>
      <w:r w:rsidRPr="00DB0A52">
        <w:rPr>
          <w:rFonts w:cs="Times New Roman"/>
          <w:szCs w:val="24"/>
        </w:rPr>
        <w:t xml:space="preserve">:  </w:t>
      </w:r>
      <w:r w:rsidR="00DB0A52" w:rsidRPr="00DB0A52">
        <w:rPr>
          <w:rFonts w:cs="Times New Roman"/>
          <w:szCs w:val="24"/>
        </w:rPr>
        <w:t>Good Morning</w:t>
      </w:r>
      <w:r w:rsidR="00F7015D">
        <w:rPr>
          <w:rFonts w:cs="Times New Roman"/>
          <w:szCs w:val="24"/>
        </w:rPr>
        <w:t>.  We</w:t>
      </w:r>
      <w:r w:rsidR="00DB0A52" w:rsidRPr="00DB0A52">
        <w:rPr>
          <w:rFonts w:cs="Times New Roman"/>
          <w:szCs w:val="24"/>
        </w:rPr>
        <w:t xml:space="preserve"> hope all is going well for you and the city!!!</w:t>
      </w:r>
      <w:r w:rsidR="00F7015D">
        <w:rPr>
          <w:rFonts w:cs="Times New Roman"/>
          <w:szCs w:val="24"/>
        </w:rPr>
        <w:t xml:space="preserve">  </w:t>
      </w:r>
      <w:r w:rsidR="00DB0A52" w:rsidRPr="00DB0A52">
        <w:rPr>
          <w:rFonts w:cs="Times New Roman"/>
          <w:szCs w:val="24"/>
        </w:rPr>
        <w:t xml:space="preserve">Great questions!!!  </w:t>
      </w:r>
      <w:r w:rsidR="00F7015D">
        <w:rPr>
          <w:rFonts w:cs="Times New Roman"/>
          <w:szCs w:val="24"/>
        </w:rPr>
        <w:t>Our</w:t>
      </w:r>
      <w:r w:rsidR="00DB0A52" w:rsidRPr="00DB0A52">
        <w:rPr>
          <w:rFonts w:cs="Times New Roman"/>
          <w:szCs w:val="24"/>
        </w:rPr>
        <w:t xml:space="preserve"> initial response to your question was to cite the general rule that all funds are required to be budgeted unless the statute itself excludes the fund from the budget law.  Because of this, the statute was reviewed (KSA 60-4117)</w:t>
      </w:r>
      <w:r w:rsidR="00F7015D">
        <w:rPr>
          <w:rFonts w:cs="Times New Roman"/>
          <w:szCs w:val="24"/>
        </w:rPr>
        <w:t>,</w:t>
      </w:r>
      <w:r w:rsidR="00DB0A52" w:rsidRPr="00DB0A52">
        <w:rPr>
          <w:rFonts w:cs="Times New Roman"/>
          <w:szCs w:val="24"/>
        </w:rPr>
        <w:t xml:space="preserve"> with the following language </w:t>
      </w:r>
      <w:r w:rsidR="00F7015D">
        <w:rPr>
          <w:rFonts w:cs="Times New Roman"/>
          <w:szCs w:val="24"/>
        </w:rPr>
        <w:t xml:space="preserve">from </w:t>
      </w:r>
      <w:r w:rsidR="00F7015D" w:rsidRPr="00DB0A52">
        <w:rPr>
          <w:rFonts w:cs="Times New Roman"/>
          <w:szCs w:val="24"/>
        </w:rPr>
        <w:t>KSA 60-4117 (d)</w:t>
      </w:r>
      <w:r w:rsidR="00F7015D">
        <w:rPr>
          <w:rFonts w:cs="Times New Roman"/>
          <w:szCs w:val="24"/>
        </w:rPr>
        <w:t xml:space="preserve"> </w:t>
      </w:r>
      <w:r w:rsidR="00DB0A52" w:rsidRPr="00DB0A52">
        <w:rPr>
          <w:rFonts w:cs="Times New Roman"/>
          <w:szCs w:val="24"/>
        </w:rPr>
        <w:t>being very intriguing:</w:t>
      </w:r>
    </w:p>
    <w:p w:rsidR="00F7015D" w:rsidRPr="00DB0A52" w:rsidRDefault="00F7015D" w:rsidP="00DB0A52">
      <w:pPr>
        <w:rPr>
          <w:rFonts w:cs="Times New Roman"/>
          <w:szCs w:val="24"/>
        </w:rPr>
      </w:pPr>
    </w:p>
    <w:p w:rsidR="00DB0A52" w:rsidRPr="00F7015D" w:rsidRDefault="00DB0A52" w:rsidP="00F7015D">
      <w:pPr>
        <w:pStyle w:val="p1"/>
        <w:ind w:left="288" w:firstLine="0"/>
        <w:jc w:val="left"/>
        <w:rPr>
          <w:rFonts w:ascii="Times New Roman" w:hAnsi="Times New Roman"/>
          <w:sz w:val="24"/>
          <w:szCs w:val="24"/>
        </w:rPr>
      </w:pPr>
      <w:r w:rsidRPr="00F7015D">
        <w:rPr>
          <w:rFonts w:ascii="Times New Roman" w:hAnsi="Times New Roman"/>
          <w:sz w:val="24"/>
          <w:szCs w:val="24"/>
        </w:rPr>
        <w:t>(2</w:t>
      </w:r>
      <w:proofErr w:type="gramStart"/>
      <w:r w:rsidRPr="00F7015D">
        <w:rPr>
          <w:rFonts w:ascii="Times New Roman" w:hAnsi="Times New Roman"/>
          <w:sz w:val="24"/>
          <w:szCs w:val="24"/>
        </w:rPr>
        <w:t>)</w:t>
      </w:r>
      <w:proofErr w:type="gramEnd"/>
      <w:r w:rsidRPr="00F7015D">
        <w:rPr>
          <w:rFonts w:ascii="Times New Roman"/>
          <w:sz w:val="24"/>
          <w:szCs w:val="24"/>
        </w:rPr>
        <w:t> </w:t>
      </w:r>
      <w:r w:rsidRPr="00F7015D">
        <w:rPr>
          <w:rFonts w:ascii="Times New Roman" w:hAnsi="Times New Roman"/>
          <w:sz w:val="24"/>
          <w:szCs w:val="24"/>
        </w:rPr>
        <w:t xml:space="preserve">If the law enforcement agency is a city or county agency, </w:t>
      </w:r>
      <w:r w:rsidRPr="00F7015D">
        <w:rPr>
          <w:rFonts w:ascii="Times New Roman" w:hAnsi="Times New Roman"/>
          <w:bCs/>
          <w:sz w:val="24"/>
          <w:szCs w:val="24"/>
          <w:u w:val="single"/>
        </w:rPr>
        <w:t>the entire amount shall be deposited in such city or county treasury and credited to a special law enforcement trust fund</w:t>
      </w:r>
      <w:r w:rsidRPr="00F7015D">
        <w:rPr>
          <w:rFonts w:ascii="Times New Roman" w:hAnsi="Times New Roman"/>
          <w:sz w:val="24"/>
          <w:szCs w:val="24"/>
        </w:rPr>
        <w:t xml:space="preserve">.  </w:t>
      </w:r>
      <w:r w:rsidRPr="00F7015D">
        <w:rPr>
          <w:rFonts w:ascii="Times New Roman" w:hAnsi="Times New Roman"/>
          <w:bCs/>
          <w:sz w:val="24"/>
          <w:szCs w:val="24"/>
          <w:u w:val="single"/>
        </w:rPr>
        <w:t>Each agency shall compile and submit annually a special law enforcement trust fund report to the entity which has budgetary authority over such agency</w:t>
      </w:r>
      <w:r w:rsidRPr="00F7015D">
        <w:rPr>
          <w:rFonts w:ascii="Times New Roman" w:hAnsi="Times New Roman"/>
          <w:sz w:val="24"/>
          <w:szCs w:val="24"/>
        </w:rPr>
        <w:t xml:space="preserve"> and such report shall specify, for such period, the type and approximate value of the forfeited property received, </w:t>
      </w:r>
      <w:r w:rsidRPr="00F7015D">
        <w:rPr>
          <w:rFonts w:ascii="Times New Roman" w:hAnsi="Times New Roman"/>
          <w:bCs/>
          <w:sz w:val="24"/>
          <w:szCs w:val="24"/>
          <w:u w:val="single"/>
        </w:rPr>
        <w:t>the amount of any forfeiture proceeds received, and how any of those proceeds were expended</w:t>
      </w:r>
      <w:r w:rsidRPr="00F7015D">
        <w:rPr>
          <w:rFonts w:ascii="Times New Roman" w:hAnsi="Times New Roman"/>
          <w:sz w:val="24"/>
          <w:szCs w:val="24"/>
        </w:rPr>
        <w:t>.</w:t>
      </w:r>
    </w:p>
    <w:p w:rsidR="00DB0A52" w:rsidRPr="00F7015D" w:rsidRDefault="00DB0A52" w:rsidP="00F7015D">
      <w:pPr>
        <w:pStyle w:val="p1"/>
        <w:ind w:left="288"/>
        <w:jc w:val="left"/>
        <w:rPr>
          <w:rFonts w:ascii="Times New Roman" w:hAnsi="Times New Roman"/>
          <w:sz w:val="24"/>
          <w:szCs w:val="24"/>
        </w:rPr>
      </w:pPr>
    </w:p>
    <w:p w:rsidR="00DB0A52" w:rsidRPr="00F7015D" w:rsidRDefault="00DB0A52" w:rsidP="00F7015D">
      <w:pPr>
        <w:pStyle w:val="p1"/>
        <w:ind w:left="288" w:firstLine="0"/>
        <w:jc w:val="left"/>
        <w:rPr>
          <w:rFonts w:ascii="Times New Roman" w:hAnsi="Times New Roman"/>
          <w:sz w:val="24"/>
          <w:szCs w:val="24"/>
        </w:rPr>
      </w:pPr>
      <w:r w:rsidRPr="00F7015D">
        <w:rPr>
          <w:rFonts w:ascii="Times New Roman" w:hAnsi="Times New Roman"/>
          <w:sz w:val="24"/>
          <w:szCs w:val="24"/>
        </w:rPr>
        <w:t>(3</w:t>
      </w:r>
      <w:proofErr w:type="gramStart"/>
      <w:r w:rsidRPr="00F7015D">
        <w:rPr>
          <w:rFonts w:ascii="Times New Roman" w:hAnsi="Times New Roman"/>
          <w:sz w:val="24"/>
          <w:szCs w:val="24"/>
        </w:rPr>
        <w:t>)</w:t>
      </w:r>
      <w:proofErr w:type="gramEnd"/>
      <w:r w:rsidRPr="00F7015D">
        <w:rPr>
          <w:rFonts w:ascii="Times New Roman"/>
          <w:sz w:val="24"/>
          <w:szCs w:val="24"/>
        </w:rPr>
        <w:t> </w:t>
      </w:r>
      <w:r w:rsidRPr="00F7015D">
        <w:rPr>
          <w:rFonts w:ascii="Times New Roman" w:hAnsi="Times New Roman"/>
          <w:sz w:val="24"/>
          <w:szCs w:val="24"/>
        </w:rPr>
        <w:t xml:space="preserve">Moneys in . . . , the special law enforcement trust funds . . . shall not be considered a source of revenue to meet normal operating expenses. Such funds shall be expended by the agencies or departments through the normal city, county or state appropriation system and shall be used for such special, additional law enforcement purposes </w:t>
      </w:r>
      <w:r w:rsidRPr="00F7015D">
        <w:rPr>
          <w:rFonts w:ascii="Times New Roman" w:hAnsi="Times New Roman"/>
          <w:bCs/>
          <w:sz w:val="24"/>
          <w:szCs w:val="24"/>
          <w:u w:val="single"/>
        </w:rPr>
        <w:t>as the law enforcement agency head deems appropriate</w:t>
      </w:r>
      <w:r w:rsidRPr="00F7015D">
        <w:rPr>
          <w:rFonts w:ascii="Times New Roman" w:hAnsi="Times New Roman"/>
          <w:sz w:val="24"/>
          <w:szCs w:val="24"/>
        </w:rPr>
        <w:t xml:space="preserve">. Neither future forfeitures nor the proceeds from such forfeitures shall be used in planning or adopting a law </w:t>
      </w:r>
      <w:proofErr w:type="gramStart"/>
      <w:r w:rsidRPr="00F7015D">
        <w:rPr>
          <w:rFonts w:ascii="Times New Roman" w:hAnsi="Times New Roman"/>
          <w:sz w:val="24"/>
          <w:szCs w:val="24"/>
        </w:rPr>
        <w:t>enforcement  agency's</w:t>
      </w:r>
      <w:proofErr w:type="gramEnd"/>
      <w:r w:rsidRPr="00F7015D">
        <w:rPr>
          <w:rFonts w:ascii="Times New Roman" w:hAnsi="Times New Roman"/>
          <w:sz w:val="24"/>
          <w:szCs w:val="24"/>
        </w:rPr>
        <w:t xml:space="preserve"> budget.</w:t>
      </w:r>
    </w:p>
    <w:p w:rsidR="00DB0A52" w:rsidRPr="00DB0A52" w:rsidRDefault="00DB0A52" w:rsidP="00F7015D">
      <w:pPr>
        <w:pStyle w:val="p1"/>
        <w:ind w:firstLine="0"/>
        <w:jc w:val="left"/>
        <w:rPr>
          <w:rFonts w:ascii="Times New Roman" w:hAnsi="Times New Roman"/>
          <w:sz w:val="24"/>
          <w:szCs w:val="24"/>
        </w:rPr>
      </w:pPr>
    </w:p>
    <w:p w:rsidR="00DB0A52" w:rsidRPr="00DB0A52" w:rsidRDefault="00DB0A52" w:rsidP="00F7015D">
      <w:pPr>
        <w:pStyle w:val="p1"/>
        <w:ind w:firstLine="0"/>
        <w:jc w:val="left"/>
        <w:rPr>
          <w:rFonts w:ascii="Times New Roman" w:hAnsi="Times New Roman"/>
          <w:sz w:val="24"/>
          <w:szCs w:val="24"/>
        </w:rPr>
      </w:pPr>
      <w:r w:rsidRPr="00DB0A52">
        <w:rPr>
          <w:rFonts w:ascii="Times New Roman" w:hAnsi="Times New Roman"/>
          <w:sz w:val="24"/>
          <w:szCs w:val="24"/>
        </w:rPr>
        <w:t>What is interesting with this language is that the city’s governing body appears to have no control over expenditures from this fund.  How the monies are to be used seems to be totally at the discretion of the Police Chief, who then just reports to the governing body the approximate value of the property received, the amount of forfeiture proceeds received, and th</w:t>
      </w:r>
      <w:r w:rsidR="00F7015D">
        <w:rPr>
          <w:rFonts w:ascii="Times New Roman" w:hAnsi="Times New Roman"/>
          <w:sz w:val="24"/>
          <w:szCs w:val="24"/>
        </w:rPr>
        <w:t>e amount of proceeds expended.</w:t>
      </w:r>
    </w:p>
    <w:p w:rsidR="00DB0A52" w:rsidRPr="00DB0A52" w:rsidRDefault="00DB0A52" w:rsidP="00F7015D">
      <w:pPr>
        <w:pStyle w:val="p1"/>
        <w:ind w:firstLine="0"/>
        <w:jc w:val="left"/>
        <w:rPr>
          <w:rFonts w:ascii="Times New Roman" w:hAnsi="Times New Roman"/>
          <w:sz w:val="24"/>
          <w:szCs w:val="24"/>
        </w:rPr>
      </w:pPr>
    </w:p>
    <w:p w:rsidR="00DB0A52" w:rsidRPr="00DB0A52" w:rsidRDefault="00DB0A52" w:rsidP="00F7015D">
      <w:pPr>
        <w:pStyle w:val="p1"/>
        <w:ind w:firstLine="0"/>
        <w:jc w:val="left"/>
        <w:rPr>
          <w:rFonts w:ascii="Times New Roman" w:hAnsi="Times New Roman"/>
          <w:sz w:val="24"/>
          <w:szCs w:val="24"/>
        </w:rPr>
      </w:pPr>
      <w:r w:rsidRPr="00DB0A52">
        <w:rPr>
          <w:rFonts w:ascii="Times New Roman" w:hAnsi="Times New Roman"/>
          <w:sz w:val="24"/>
          <w:szCs w:val="24"/>
        </w:rPr>
        <w:t xml:space="preserve">The spending and reporting requirements seems to place the city’s governing body ability to control this fund outside their authority.  And the guidelines of this statute parallel very closely with the provisions of KSA 8-1008, which creates the Alcohol and Drug Safety Action fund which </w:t>
      </w:r>
      <w:r w:rsidR="00F7015D">
        <w:rPr>
          <w:rFonts w:ascii="Times New Roman" w:hAnsi="Times New Roman"/>
          <w:sz w:val="24"/>
          <w:szCs w:val="24"/>
        </w:rPr>
        <w:t xml:space="preserve">is </w:t>
      </w:r>
      <w:r w:rsidRPr="00DB0A52">
        <w:rPr>
          <w:rFonts w:ascii="Times New Roman" w:hAnsi="Times New Roman"/>
          <w:sz w:val="24"/>
          <w:szCs w:val="24"/>
        </w:rPr>
        <w:t xml:space="preserve">controlled by the administrative judge of the district or municipal court.  Attorney </w:t>
      </w:r>
      <w:r w:rsidRPr="00DB0A52">
        <w:rPr>
          <w:rFonts w:ascii="Times New Roman" w:hAnsi="Times New Roman"/>
          <w:sz w:val="24"/>
          <w:szCs w:val="24"/>
        </w:rPr>
        <w:lastRenderedPageBreak/>
        <w:t>General Stephan opined on this issue in AGO 85-68.  In that opinion, the Attorney General held that the Alcohol and Drug Safety Action Fund of a Municipal Court was not subject to the provisions of the Cash-Basis Law or the Budget Law even though the municipal court was a department within the city.  The rationale for this opinion was that administration of the fund was given to the district or municipal court administrative judge for specific program purposes, and the city has no authority to impose additional limits or requirements regarding such fund.  In addition, the reporting requirements under KSA 8-1008 again closely parallel the reporting requirements found in KSA 60-4117.</w:t>
      </w:r>
    </w:p>
    <w:p w:rsidR="00DB0A52" w:rsidRPr="00DB0A52" w:rsidRDefault="00DB0A52" w:rsidP="00F7015D">
      <w:pPr>
        <w:pStyle w:val="p1"/>
        <w:ind w:firstLine="0"/>
        <w:jc w:val="left"/>
        <w:rPr>
          <w:rFonts w:ascii="Times New Roman" w:hAnsi="Times New Roman"/>
          <w:sz w:val="24"/>
          <w:szCs w:val="24"/>
        </w:rPr>
      </w:pPr>
    </w:p>
    <w:p w:rsidR="00DB0A52" w:rsidRPr="00DB0A52" w:rsidRDefault="00DB0A52" w:rsidP="00F7015D">
      <w:pPr>
        <w:pStyle w:val="p1"/>
        <w:ind w:firstLine="0"/>
        <w:jc w:val="left"/>
        <w:rPr>
          <w:rFonts w:ascii="Times New Roman" w:hAnsi="Times New Roman"/>
          <w:sz w:val="24"/>
          <w:szCs w:val="24"/>
        </w:rPr>
      </w:pPr>
      <w:r w:rsidRPr="00DB0A52">
        <w:rPr>
          <w:rFonts w:ascii="Times New Roman" w:hAnsi="Times New Roman"/>
          <w:sz w:val="24"/>
          <w:szCs w:val="24"/>
        </w:rPr>
        <w:t>So based on this research, I have no issues with the fund being treated as non-budgeted, and the city only showing the prior year’s actual receipts and expenditures.</w:t>
      </w:r>
    </w:p>
    <w:p w:rsidR="00DB0A52" w:rsidRPr="00DB0A52" w:rsidRDefault="00DB0A52" w:rsidP="00F7015D">
      <w:pPr>
        <w:pStyle w:val="p1"/>
        <w:ind w:firstLine="0"/>
        <w:jc w:val="left"/>
        <w:rPr>
          <w:rFonts w:ascii="Times New Roman" w:hAnsi="Times New Roman"/>
          <w:sz w:val="24"/>
          <w:szCs w:val="24"/>
        </w:rPr>
      </w:pPr>
    </w:p>
    <w:p w:rsidR="00DB0A52" w:rsidRPr="00DB0A52" w:rsidRDefault="00DB0A52" w:rsidP="00F7015D">
      <w:pPr>
        <w:pStyle w:val="p1"/>
        <w:ind w:firstLine="0"/>
        <w:jc w:val="left"/>
        <w:rPr>
          <w:rFonts w:ascii="Times New Roman" w:hAnsi="Times New Roman"/>
          <w:sz w:val="24"/>
          <w:szCs w:val="24"/>
        </w:rPr>
      </w:pPr>
      <w:r w:rsidRPr="00DB0A52">
        <w:rPr>
          <w:rFonts w:ascii="Times New Roman" w:hAnsi="Times New Roman"/>
          <w:sz w:val="24"/>
          <w:szCs w:val="24"/>
        </w:rPr>
        <w:t>If you have additional questions or comments, please let me know.</w:t>
      </w:r>
    </w:p>
    <w:p w:rsidR="0034272C" w:rsidRPr="00DB0A52" w:rsidRDefault="0034272C" w:rsidP="00F7015D">
      <w:pPr>
        <w:rPr>
          <w:rFonts w:cs="Times New Roman"/>
          <w:szCs w:val="24"/>
        </w:rPr>
      </w:pPr>
    </w:p>
    <w:p w:rsidR="00796FD0" w:rsidRPr="00DB0A52" w:rsidRDefault="00796FD0" w:rsidP="00F7015D">
      <w:pPr>
        <w:rPr>
          <w:rFonts w:cs="Times New Roman"/>
          <w:szCs w:val="24"/>
        </w:rPr>
      </w:pPr>
    </w:p>
    <w:p w:rsidR="00796FD0" w:rsidRPr="00DB0A52" w:rsidRDefault="00796FD0" w:rsidP="00796FD0">
      <w:pPr>
        <w:jc w:val="center"/>
        <w:rPr>
          <w:rFonts w:cs="Times New Roman"/>
          <w:b/>
          <w:szCs w:val="24"/>
        </w:rPr>
      </w:pPr>
      <w:r w:rsidRPr="00DB0A52">
        <w:rPr>
          <w:rFonts w:cs="Times New Roman"/>
          <w:b/>
          <w:szCs w:val="24"/>
        </w:rPr>
        <w:t>* * * * *</w:t>
      </w:r>
    </w:p>
    <w:p w:rsidR="00796FD0" w:rsidRPr="00DB0A52" w:rsidRDefault="00796FD0" w:rsidP="00796FD0">
      <w:pPr>
        <w:rPr>
          <w:rFonts w:cs="Times New Roman"/>
          <w:szCs w:val="24"/>
          <w:u w:val="single"/>
        </w:rPr>
      </w:pPr>
    </w:p>
    <w:p w:rsidR="00533D7F" w:rsidRDefault="00533D7F" w:rsidP="00796FD0">
      <w:pPr>
        <w:rPr>
          <w:u w:val="single"/>
        </w:rPr>
      </w:pPr>
    </w:p>
    <w:p w:rsidR="001F3075" w:rsidRPr="00FC20C4" w:rsidRDefault="001F3075" w:rsidP="001F3075">
      <w:pPr>
        <w:pStyle w:val="PlainText"/>
        <w:rPr>
          <w:rFonts w:ascii="Times New Roman" w:hAnsi="Times New Roman" w:cs="Times New Roman"/>
          <w:sz w:val="24"/>
          <w:szCs w:val="24"/>
        </w:rPr>
      </w:pPr>
      <w:r w:rsidRPr="00FC20C4">
        <w:rPr>
          <w:rFonts w:ascii="Times New Roman" w:hAnsi="Times New Roman" w:cs="Times New Roman"/>
          <w:sz w:val="24"/>
          <w:szCs w:val="24"/>
          <w:u w:val="single"/>
        </w:rPr>
        <w:t>Question</w:t>
      </w:r>
      <w:r w:rsidRPr="00FC20C4">
        <w:rPr>
          <w:rFonts w:ascii="Times New Roman" w:hAnsi="Times New Roman" w:cs="Times New Roman"/>
          <w:sz w:val="24"/>
          <w:szCs w:val="24"/>
        </w:rPr>
        <w:t>:  Good afternoon.  I have a City wanting to know about setting up a reserve fund to purchase additional land.  Is the above statute something that would allow them to do so? Or is it just for existing facilities?</w:t>
      </w:r>
    </w:p>
    <w:p w:rsidR="001F3075" w:rsidRPr="00FC20C4" w:rsidRDefault="001F3075" w:rsidP="001F3075">
      <w:pPr>
        <w:pStyle w:val="PlainText"/>
        <w:rPr>
          <w:rFonts w:ascii="Times New Roman" w:hAnsi="Times New Roman" w:cs="Times New Roman"/>
          <w:sz w:val="24"/>
          <w:szCs w:val="24"/>
        </w:rPr>
      </w:pPr>
    </w:p>
    <w:p w:rsidR="00500C3E" w:rsidRPr="00FC20C4" w:rsidRDefault="001F3075" w:rsidP="001F3075">
      <w:pPr>
        <w:pStyle w:val="PlainText"/>
        <w:rPr>
          <w:rFonts w:ascii="Times New Roman" w:hAnsi="Times New Roman" w:cs="Times New Roman"/>
          <w:sz w:val="24"/>
          <w:szCs w:val="24"/>
        </w:rPr>
      </w:pPr>
      <w:r w:rsidRPr="00FC20C4">
        <w:rPr>
          <w:rFonts w:ascii="Times New Roman" w:hAnsi="Times New Roman" w:cs="Times New Roman"/>
          <w:sz w:val="24"/>
          <w:szCs w:val="24"/>
        </w:rPr>
        <w:t>If not, I suppose they could simply build up funds in the General Fund for the purchase.  Thank you</w:t>
      </w:r>
    </w:p>
    <w:p w:rsidR="00500C3E" w:rsidRPr="00FC20C4" w:rsidRDefault="00500C3E">
      <w:pPr>
        <w:rPr>
          <w:rFonts w:cs="Times New Roman"/>
          <w:szCs w:val="24"/>
        </w:rPr>
      </w:pPr>
    </w:p>
    <w:p w:rsidR="00500C3E" w:rsidRPr="00FC20C4" w:rsidRDefault="00500C3E">
      <w:pPr>
        <w:rPr>
          <w:rFonts w:cs="Times New Roman"/>
          <w:szCs w:val="24"/>
        </w:rPr>
      </w:pPr>
    </w:p>
    <w:p w:rsidR="001F3075" w:rsidRPr="00FC20C4" w:rsidRDefault="001F3075" w:rsidP="001F3075">
      <w:pPr>
        <w:pStyle w:val="PlainText"/>
        <w:rPr>
          <w:rFonts w:ascii="Times New Roman" w:hAnsi="Times New Roman" w:cs="Times New Roman"/>
          <w:sz w:val="24"/>
          <w:szCs w:val="24"/>
        </w:rPr>
      </w:pPr>
      <w:r w:rsidRPr="00FC20C4">
        <w:rPr>
          <w:rFonts w:ascii="Times New Roman" w:hAnsi="Times New Roman" w:cs="Times New Roman"/>
          <w:sz w:val="24"/>
          <w:szCs w:val="24"/>
          <w:u w:val="single"/>
        </w:rPr>
        <w:t>Answer</w:t>
      </w:r>
      <w:r w:rsidRPr="00FC20C4">
        <w:rPr>
          <w:rFonts w:ascii="Times New Roman" w:hAnsi="Times New Roman" w:cs="Times New Roman"/>
          <w:sz w:val="24"/>
          <w:szCs w:val="24"/>
        </w:rPr>
        <w:t>:  A great question.  Pursuant to K.S.A. 12-1,118 the fund is tied to creation of a multi-year capital improvements plan which sets "forth the public improvement and infrastructure needs of the city . . . ."  Moneys in the fund may be used to finance "any public improvement need set forth in the capital improvement plan . . . ."</w:t>
      </w:r>
    </w:p>
    <w:p w:rsidR="001F3075" w:rsidRPr="00FC20C4" w:rsidRDefault="001F3075" w:rsidP="001F3075">
      <w:pPr>
        <w:pStyle w:val="PlainText"/>
        <w:rPr>
          <w:rFonts w:ascii="Times New Roman" w:hAnsi="Times New Roman" w:cs="Times New Roman"/>
          <w:sz w:val="24"/>
          <w:szCs w:val="24"/>
        </w:rPr>
      </w:pPr>
    </w:p>
    <w:p w:rsidR="001F3075" w:rsidRPr="00FC20C4" w:rsidRDefault="001F3075" w:rsidP="001F3075">
      <w:pPr>
        <w:pStyle w:val="PlainText"/>
        <w:rPr>
          <w:rFonts w:ascii="Times New Roman" w:hAnsi="Times New Roman" w:cs="Times New Roman"/>
          <w:sz w:val="24"/>
          <w:szCs w:val="24"/>
        </w:rPr>
      </w:pPr>
      <w:r w:rsidRPr="00FC20C4">
        <w:rPr>
          <w:rFonts w:ascii="Times New Roman" w:hAnsi="Times New Roman" w:cs="Times New Roman"/>
          <w:sz w:val="24"/>
          <w:szCs w:val="24"/>
        </w:rPr>
        <w:t>We will assume that the city is not a second-class city operating under the commission-manager form of government which wishes to acquire park land (in which case it might be able to use K.S.A. 14-2004).</w:t>
      </w:r>
    </w:p>
    <w:p w:rsidR="001F3075" w:rsidRPr="00FC20C4" w:rsidRDefault="001F3075" w:rsidP="001F3075">
      <w:pPr>
        <w:pStyle w:val="PlainText"/>
        <w:rPr>
          <w:rFonts w:ascii="Times New Roman" w:hAnsi="Times New Roman" w:cs="Times New Roman"/>
          <w:sz w:val="24"/>
          <w:szCs w:val="24"/>
        </w:rPr>
      </w:pPr>
    </w:p>
    <w:p w:rsidR="001F3075" w:rsidRPr="00FC20C4" w:rsidRDefault="001F3075" w:rsidP="001F3075">
      <w:pPr>
        <w:pStyle w:val="PlainText"/>
        <w:rPr>
          <w:rFonts w:ascii="Times New Roman" w:hAnsi="Times New Roman" w:cs="Times New Roman"/>
          <w:sz w:val="24"/>
          <w:szCs w:val="24"/>
        </w:rPr>
      </w:pPr>
      <w:r w:rsidRPr="00FC20C4">
        <w:rPr>
          <w:rFonts w:ascii="Times New Roman" w:hAnsi="Times New Roman" w:cs="Times New Roman"/>
          <w:sz w:val="24"/>
          <w:szCs w:val="24"/>
        </w:rPr>
        <w:t>If we are only talking about purchasing a parcel of land it seems a stretch to find authority within the statute.  One thing that the statute is clear about is that expenditures from the fund are to be used on "improvements," a term that is defined in dictionary.com to include "change or addition by which a thing is improved," "betterment," and "something done or added to real property that increases its value."  West Law dictionary contains similar verbiage.  It would seem that common use of the term "improvement" would, in this case, anticipate making beneficial changes to land already under the control of the city, as opposed to the simple acquisition of land.</w:t>
      </w:r>
    </w:p>
    <w:p w:rsidR="001F3075" w:rsidRPr="00FC20C4" w:rsidRDefault="001F3075" w:rsidP="001F3075">
      <w:pPr>
        <w:pStyle w:val="PlainText"/>
        <w:rPr>
          <w:rFonts w:ascii="Times New Roman" w:hAnsi="Times New Roman" w:cs="Times New Roman"/>
          <w:sz w:val="24"/>
          <w:szCs w:val="24"/>
        </w:rPr>
      </w:pPr>
    </w:p>
    <w:p w:rsidR="001F3075" w:rsidRPr="00FC20C4" w:rsidRDefault="001F3075" w:rsidP="001F3075">
      <w:pPr>
        <w:pStyle w:val="PlainText"/>
        <w:rPr>
          <w:rFonts w:ascii="Times New Roman" w:hAnsi="Times New Roman" w:cs="Times New Roman"/>
          <w:sz w:val="24"/>
          <w:szCs w:val="24"/>
        </w:rPr>
      </w:pPr>
      <w:proofErr w:type="gramStart"/>
      <w:r w:rsidRPr="00FC20C4">
        <w:rPr>
          <w:rFonts w:ascii="Times New Roman" w:hAnsi="Times New Roman" w:cs="Times New Roman"/>
          <w:sz w:val="24"/>
          <w:szCs w:val="24"/>
        </w:rPr>
        <w:t>Conversely.</w:t>
      </w:r>
      <w:proofErr w:type="gramEnd"/>
      <w:r w:rsidRPr="00FC20C4">
        <w:rPr>
          <w:rFonts w:ascii="Times New Roman" w:hAnsi="Times New Roman" w:cs="Times New Roman"/>
          <w:sz w:val="24"/>
          <w:szCs w:val="24"/>
        </w:rPr>
        <w:t xml:space="preserve"> </w:t>
      </w:r>
      <w:proofErr w:type="gramStart"/>
      <w:r w:rsidRPr="00FC20C4">
        <w:rPr>
          <w:rFonts w:ascii="Times New Roman" w:hAnsi="Times New Roman" w:cs="Times New Roman"/>
          <w:sz w:val="24"/>
          <w:szCs w:val="24"/>
        </w:rPr>
        <w:t>we</w:t>
      </w:r>
      <w:proofErr w:type="gramEnd"/>
      <w:r w:rsidRPr="00FC20C4">
        <w:rPr>
          <w:rFonts w:ascii="Times New Roman" w:hAnsi="Times New Roman" w:cs="Times New Roman"/>
          <w:sz w:val="24"/>
          <w:szCs w:val="24"/>
        </w:rPr>
        <w:t xml:space="preserve"> suppose that one could argue that to improve a park you must first own the land to be improved, and that without the land you cannot make the improvements.  In this case one </w:t>
      </w:r>
      <w:r w:rsidRPr="00FC20C4">
        <w:rPr>
          <w:rFonts w:ascii="Times New Roman" w:hAnsi="Times New Roman" w:cs="Times New Roman"/>
          <w:sz w:val="24"/>
          <w:szCs w:val="24"/>
        </w:rPr>
        <w:lastRenderedPageBreak/>
        <w:t>might logically, if not legally, argue that by tying the two together (acquisition and improvement) in the capital improvements plan the acquisition is necessary to the improvement and a legitimate expense from the capital improvements fund.  However, on balance we are of a mind that K.S.A. 12-1,118 is not the appropriate vehicle in which to park dollars until enough is accumulated to make the purchase, and from which the purchase would be made.</w:t>
      </w:r>
    </w:p>
    <w:p w:rsidR="001F3075" w:rsidRPr="00FC20C4" w:rsidRDefault="001F3075" w:rsidP="001F3075">
      <w:pPr>
        <w:pStyle w:val="PlainText"/>
        <w:rPr>
          <w:rFonts w:ascii="Times New Roman" w:hAnsi="Times New Roman" w:cs="Times New Roman"/>
          <w:sz w:val="24"/>
          <w:szCs w:val="24"/>
        </w:rPr>
      </w:pPr>
    </w:p>
    <w:p w:rsidR="001F3075" w:rsidRPr="00FC20C4" w:rsidRDefault="001F3075" w:rsidP="001F3075">
      <w:pPr>
        <w:pStyle w:val="PlainText"/>
        <w:rPr>
          <w:rFonts w:ascii="Times New Roman" w:hAnsi="Times New Roman" w:cs="Times New Roman"/>
          <w:sz w:val="24"/>
          <w:szCs w:val="24"/>
        </w:rPr>
      </w:pPr>
      <w:r w:rsidRPr="00FC20C4">
        <w:rPr>
          <w:rFonts w:ascii="Times New Roman" w:hAnsi="Times New Roman" w:cs="Times New Roman"/>
          <w:sz w:val="24"/>
          <w:szCs w:val="24"/>
        </w:rPr>
        <w:t xml:space="preserve">Another thought is that since this is a city with which you are working (as opposed to a township or special district) it might be possible for this city, </w:t>
      </w:r>
      <w:r w:rsidRPr="00FC20C4">
        <w:rPr>
          <w:rFonts w:ascii="Times New Roman" w:hAnsi="Times New Roman" w:cs="Times New Roman"/>
          <w:i/>
          <w:sz w:val="24"/>
          <w:szCs w:val="24"/>
        </w:rPr>
        <w:t>under its home rule authority</w:t>
      </w:r>
      <w:r w:rsidRPr="00FC20C4">
        <w:rPr>
          <w:rFonts w:ascii="Times New Roman" w:hAnsi="Times New Roman" w:cs="Times New Roman"/>
          <w:sz w:val="24"/>
          <w:szCs w:val="24"/>
        </w:rPr>
        <w:t>, to create a reserve fund to act as a repository for these transfers and from which a purchase might be made; you will want to check this over with your city attorney to see if home rule is an option.</w:t>
      </w:r>
    </w:p>
    <w:p w:rsidR="001F3075" w:rsidRPr="00FC20C4" w:rsidRDefault="001F3075" w:rsidP="001F3075">
      <w:pPr>
        <w:pStyle w:val="PlainText"/>
        <w:rPr>
          <w:rFonts w:ascii="Times New Roman" w:hAnsi="Times New Roman" w:cs="Times New Roman"/>
          <w:sz w:val="24"/>
          <w:szCs w:val="24"/>
        </w:rPr>
      </w:pPr>
    </w:p>
    <w:p w:rsidR="001F3075" w:rsidRPr="00FC20C4" w:rsidRDefault="001F3075" w:rsidP="001F3075">
      <w:pPr>
        <w:pStyle w:val="PlainText"/>
        <w:rPr>
          <w:rFonts w:ascii="Times New Roman" w:hAnsi="Times New Roman" w:cs="Times New Roman"/>
          <w:sz w:val="24"/>
          <w:szCs w:val="24"/>
        </w:rPr>
      </w:pPr>
      <w:r w:rsidRPr="00FC20C4">
        <w:rPr>
          <w:rFonts w:ascii="Times New Roman" w:hAnsi="Times New Roman" w:cs="Times New Roman"/>
          <w:sz w:val="24"/>
          <w:szCs w:val="24"/>
        </w:rPr>
        <w:t>Finally, as an alternative to home rule, or if home rule turns out not to be an option, the governing body might consider creating a capital improvements fund pursuant to K.S.A. 12-1,118 and making its transfers until the fund balance is built up to a balance sufficient to make an acquisition, at which time it would close the fund and return the fund balance to the general fund from which it would have authority to spend the extra cash in whichever way it finds to be in the best interest of the city.  Of course, to create such a fund the city must first have in place a multi-year capital improvement plan.</w:t>
      </w:r>
    </w:p>
    <w:p w:rsidR="001F3075" w:rsidRPr="00FC20C4" w:rsidRDefault="001F3075" w:rsidP="001F3075">
      <w:pPr>
        <w:pStyle w:val="PlainText"/>
        <w:rPr>
          <w:rFonts w:ascii="Times New Roman" w:hAnsi="Times New Roman" w:cs="Times New Roman"/>
          <w:sz w:val="24"/>
          <w:szCs w:val="24"/>
        </w:rPr>
      </w:pPr>
    </w:p>
    <w:p w:rsidR="00500C3E" w:rsidRPr="00FC20C4" w:rsidRDefault="00FC20C4" w:rsidP="001F3075">
      <w:pPr>
        <w:rPr>
          <w:rFonts w:cs="Times New Roman"/>
          <w:szCs w:val="24"/>
        </w:rPr>
      </w:pPr>
      <w:r w:rsidRPr="00FC20C4">
        <w:rPr>
          <w:rFonts w:cs="Times New Roman"/>
          <w:szCs w:val="24"/>
        </w:rPr>
        <w:t>We</w:t>
      </w:r>
      <w:r w:rsidR="001F3075" w:rsidRPr="00FC20C4">
        <w:rPr>
          <w:rFonts w:cs="Times New Roman"/>
          <w:szCs w:val="24"/>
        </w:rPr>
        <w:t xml:space="preserve"> hope that this is helpful.</w:t>
      </w:r>
    </w:p>
    <w:p w:rsidR="00FC20C4" w:rsidRPr="00DB0A52" w:rsidRDefault="00FC20C4" w:rsidP="00FC20C4">
      <w:pPr>
        <w:rPr>
          <w:rFonts w:cs="Times New Roman"/>
          <w:szCs w:val="24"/>
        </w:rPr>
      </w:pPr>
    </w:p>
    <w:p w:rsidR="00FC20C4" w:rsidRPr="00DB0A52" w:rsidRDefault="00FC20C4" w:rsidP="00FC20C4">
      <w:pPr>
        <w:rPr>
          <w:rFonts w:cs="Times New Roman"/>
          <w:szCs w:val="24"/>
        </w:rPr>
      </w:pPr>
    </w:p>
    <w:p w:rsidR="00FC20C4" w:rsidRPr="00DB0A52" w:rsidRDefault="00FC20C4" w:rsidP="00FC20C4">
      <w:pPr>
        <w:jc w:val="center"/>
        <w:rPr>
          <w:rFonts w:cs="Times New Roman"/>
          <w:b/>
          <w:szCs w:val="24"/>
        </w:rPr>
      </w:pPr>
      <w:r w:rsidRPr="00DB0A52">
        <w:rPr>
          <w:rFonts w:cs="Times New Roman"/>
          <w:b/>
          <w:szCs w:val="24"/>
        </w:rPr>
        <w:t>* * * * *</w:t>
      </w:r>
    </w:p>
    <w:p w:rsidR="001F3075" w:rsidRDefault="001F3075">
      <w:pPr>
        <w:rPr>
          <w:rFonts w:cs="Times New Roman"/>
          <w:szCs w:val="24"/>
        </w:rPr>
      </w:pPr>
    </w:p>
    <w:p w:rsidR="001F3075" w:rsidRPr="00FC20C4" w:rsidRDefault="001F3075">
      <w:pPr>
        <w:rPr>
          <w:rFonts w:cs="Times New Roman"/>
          <w:szCs w:val="24"/>
        </w:rPr>
      </w:pPr>
    </w:p>
    <w:p w:rsidR="00FC20C4" w:rsidRPr="00FC20C4" w:rsidRDefault="00FC20C4" w:rsidP="00FC20C4">
      <w:pPr>
        <w:rPr>
          <w:rFonts w:cs="Times New Roman"/>
          <w:szCs w:val="24"/>
        </w:rPr>
      </w:pPr>
      <w:r w:rsidRPr="00FC20C4">
        <w:rPr>
          <w:rFonts w:cs="Times New Roman"/>
          <w:szCs w:val="24"/>
          <w:u w:val="single"/>
        </w:rPr>
        <w:t>Question</w:t>
      </w:r>
      <w:r w:rsidRPr="00FC20C4">
        <w:rPr>
          <w:rFonts w:cs="Times New Roman"/>
          <w:szCs w:val="24"/>
        </w:rPr>
        <w:t xml:space="preserve">:  Hello.  I have a question on the State Budget Forms.  </w:t>
      </w:r>
      <w:proofErr w:type="gramStart"/>
      <w:r w:rsidRPr="00FC20C4">
        <w:rPr>
          <w:rFonts w:cs="Times New Roman"/>
          <w:szCs w:val="24"/>
        </w:rPr>
        <w:t xml:space="preserve">Should I show our CID Funds as </w:t>
      </w:r>
      <w:r>
        <w:rPr>
          <w:rFonts w:cs="Times New Roman"/>
          <w:szCs w:val="24"/>
        </w:rPr>
        <w:t>b</w:t>
      </w:r>
      <w:r w:rsidRPr="00FC20C4">
        <w:rPr>
          <w:rFonts w:cs="Times New Roman"/>
          <w:szCs w:val="24"/>
        </w:rPr>
        <w:t>udgeted (3 years of data) or non-budgeted (2011 actual only) on the State Budget form?</w:t>
      </w:r>
      <w:proofErr w:type="gramEnd"/>
      <w:r w:rsidRPr="00FC20C4">
        <w:rPr>
          <w:rFonts w:cs="Times New Roman"/>
          <w:szCs w:val="24"/>
        </w:rPr>
        <w:t>  There is an additional 1% sales tax applied to purchases in each CID which was effective 01/01/2011.</w:t>
      </w:r>
    </w:p>
    <w:p w:rsidR="00FC20C4" w:rsidRPr="00FC20C4" w:rsidRDefault="00FC20C4" w:rsidP="00FC20C4">
      <w:pPr>
        <w:rPr>
          <w:rFonts w:cs="Times New Roman"/>
          <w:szCs w:val="24"/>
        </w:rPr>
      </w:pPr>
    </w:p>
    <w:p w:rsidR="00FC20C4" w:rsidRPr="00FC20C4" w:rsidRDefault="00FC20C4" w:rsidP="00FC20C4">
      <w:pPr>
        <w:rPr>
          <w:rFonts w:cs="Times New Roman"/>
          <w:szCs w:val="24"/>
        </w:rPr>
      </w:pPr>
      <w:proofErr w:type="gramStart"/>
      <w:r w:rsidRPr="00FC20C4">
        <w:rPr>
          <w:rFonts w:cs="Times New Roman"/>
          <w:szCs w:val="24"/>
        </w:rPr>
        <w:t>Another question.</w:t>
      </w:r>
      <w:proofErr w:type="gramEnd"/>
      <w:r w:rsidRPr="00FC20C4">
        <w:rPr>
          <w:rFonts w:cs="Times New Roman"/>
          <w:szCs w:val="24"/>
        </w:rPr>
        <w:t xml:space="preserve">  These funds were created in 2011 and a budget was not done for 2011 and 2012.   Will I have an issue because I don’t have </w:t>
      </w:r>
      <w:proofErr w:type="gramStart"/>
      <w:r w:rsidRPr="00FC20C4">
        <w:rPr>
          <w:rFonts w:cs="Times New Roman"/>
          <w:szCs w:val="24"/>
        </w:rPr>
        <w:t>any  budget</w:t>
      </w:r>
      <w:proofErr w:type="gramEnd"/>
      <w:r w:rsidRPr="00FC20C4">
        <w:rPr>
          <w:rFonts w:cs="Times New Roman"/>
          <w:szCs w:val="24"/>
        </w:rPr>
        <w:t xml:space="preserve"> authority for  2011 and 2012?</w:t>
      </w:r>
    </w:p>
    <w:p w:rsidR="00FC20C4" w:rsidRPr="00FC20C4" w:rsidRDefault="00FC20C4" w:rsidP="00FC20C4">
      <w:pPr>
        <w:rPr>
          <w:rFonts w:cs="Times New Roman"/>
          <w:szCs w:val="24"/>
        </w:rPr>
      </w:pPr>
    </w:p>
    <w:p w:rsidR="00FC20C4" w:rsidRPr="00FC20C4" w:rsidRDefault="00FC20C4" w:rsidP="00FC20C4">
      <w:pPr>
        <w:rPr>
          <w:rFonts w:cs="Times New Roman"/>
          <w:szCs w:val="24"/>
        </w:rPr>
      </w:pPr>
    </w:p>
    <w:p w:rsidR="00FC20C4" w:rsidRPr="00FC20C4" w:rsidRDefault="00FC20C4" w:rsidP="00FC20C4">
      <w:pPr>
        <w:rPr>
          <w:rFonts w:cs="Times New Roman"/>
          <w:szCs w:val="24"/>
        </w:rPr>
      </w:pPr>
      <w:r w:rsidRPr="00FC20C4">
        <w:rPr>
          <w:rFonts w:cs="Times New Roman"/>
          <w:szCs w:val="24"/>
        </w:rPr>
        <w:t>Thank you</w:t>
      </w:r>
    </w:p>
    <w:p w:rsidR="001F3075" w:rsidRPr="00FC20C4" w:rsidRDefault="001F3075">
      <w:pPr>
        <w:rPr>
          <w:rFonts w:cs="Times New Roman"/>
          <w:szCs w:val="24"/>
        </w:rPr>
      </w:pPr>
    </w:p>
    <w:p w:rsidR="001F3075" w:rsidRPr="00FC20C4" w:rsidRDefault="001F3075">
      <w:pPr>
        <w:rPr>
          <w:rFonts w:cs="Times New Roman"/>
          <w:szCs w:val="24"/>
        </w:rPr>
      </w:pPr>
    </w:p>
    <w:p w:rsidR="00FC20C4" w:rsidRPr="00FC20C4" w:rsidRDefault="00FC20C4" w:rsidP="00FC20C4">
      <w:pPr>
        <w:rPr>
          <w:rFonts w:cs="Times New Roman"/>
          <w:szCs w:val="24"/>
        </w:rPr>
      </w:pPr>
      <w:r w:rsidRPr="00FC20C4">
        <w:rPr>
          <w:rFonts w:cs="Times New Roman"/>
          <w:szCs w:val="24"/>
          <w:u w:val="single"/>
        </w:rPr>
        <w:t>Answer</w:t>
      </w:r>
      <w:r w:rsidRPr="00FC20C4">
        <w:rPr>
          <w:rFonts w:cs="Times New Roman"/>
          <w:szCs w:val="24"/>
        </w:rPr>
        <w:t>:  Good Morning.  In reviewing the Community Improvement District statutes we see that a specific fund is to be created for each district (see KSA 12-6a34) with the proceeds to each going to finance the respective projects as either ‘pay as you go’ or for payment of bond principal and interest.  Since the CIDs were established in accordance with state statute, and we find no exclusion in the statute for the CID funds from the budget law, we recommend that the funds be budgeted showing all three years.</w:t>
      </w:r>
    </w:p>
    <w:p w:rsidR="00FC20C4" w:rsidRPr="00FC20C4" w:rsidRDefault="00FC20C4" w:rsidP="00FC20C4">
      <w:pPr>
        <w:rPr>
          <w:rFonts w:cs="Times New Roman"/>
          <w:szCs w:val="24"/>
        </w:rPr>
      </w:pPr>
    </w:p>
    <w:p w:rsidR="00FC20C4" w:rsidRPr="00FC20C4" w:rsidRDefault="00FC20C4" w:rsidP="00FC20C4">
      <w:pPr>
        <w:rPr>
          <w:rFonts w:cs="Times New Roman"/>
          <w:szCs w:val="24"/>
        </w:rPr>
      </w:pPr>
      <w:r w:rsidRPr="00FC20C4">
        <w:rPr>
          <w:rFonts w:cs="Times New Roman"/>
          <w:szCs w:val="24"/>
        </w:rPr>
        <w:t xml:space="preserve">Regarding the lack of budget authority for these funds, for FY11 you may have an issue on the audit, which may result in a violation in the footnotes to the financials, but there is nothing that </w:t>
      </w:r>
      <w:r w:rsidRPr="00FC20C4">
        <w:rPr>
          <w:rFonts w:cs="Times New Roman"/>
          <w:szCs w:val="24"/>
        </w:rPr>
        <w:lastRenderedPageBreak/>
        <w:t>can be done at this point.  For FY12 the city still has time to amend the budget, with the amendment processing needing to be completed prior to December 31, 2012.</w:t>
      </w:r>
    </w:p>
    <w:p w:rsidR="00FC20C4" w:rsidRPr="00FC20C4" w:rsidRDefault="00FC20C4" w:rsidP="00FC20C4">
      <w:pPr>
        <w:rPr>
          <w:rFonts w:cs="Times New Roman"/>
          <w:szCs w:val="24"/>
        </w:rPr>
      </w:pPr>
    </w:p>
    <w:p w:rsidR="001F3075" w:rsidRPr="00FC20C4" w:rsidRDefault="00FC20C4" w:rsidP="00FC20C4">
      <w:pPr>
        <w:rPr>
          <w:rFonts w:cs="Times New Roman"/>
          <w:szCs w:val="24"/>
        </w:rPr>
      </w:pPr>
      <w:r w:rsidRPr="00FC20C4">
        <w:rPr>
          <w:rFonts w:cs="Times New Roman"/>
          <w:szCs w:val="24"/>
        </w:rPr>
        <w:t>We hope this information helps. </w:t>
      </w:r>
    </w:p>
    <w:p w:rsidR="00FC20C4" w:rsidRPr="00FC20C4" w:rsidRDefault="00FC20C4" w:rsidP="00FC20C4">
      <w:pPr>
        <w:rPr>
          <w:rFonts w:cs="Times New Roman"/>
          <w:szCs w:val="24"/>
        </w:rPr>
      </w:pPr>
    </w:p>
    <w:p w:rsidR="00FC20C4" w:rsidRPr="00FC20C4" w:rsidRDefault="00FC20C4" w:rsidP="00FC20C4">
      <w:pPr>
        <w:rPr>
          <w:rFonts w:cs="Times New Roman"/>
          <w:szCs w:val="24"/>
        </w:rPr>
      </w:pPr>
    </w:p>
    <w:p w:rsidR="00FC20C4" w:rsidRPr="00FC20C4" w:rsidRDefault="00FC20C4" w:rsidP="00FC20C4">
      <w:pPr>
        <w:jc w:val="center"/>
        <w:rPr>
          <w:rFonts w:cs="Times New Roman"/>
          <w:b/>
          <w:szCs w:val="24"/>
        </w:rPr>
      </w:pPr>
      <w:r w:rsidRPr="00FC20C4">
        <w:rPr>
          <w:rFonts w:cs="Times New Roman"/>
          <w:b/>
          <w:szCs w:val="24"/>
        </w:rPr>
        <w:t>* * * * *</w:t>
      </w:r>
    </w:p>
    <w:p w:rsidR="00FC20C4" w:rsidRPr="00FC20C4" w:rsidRDefault="00FC20C4">
      <w:pPr>
        <w:rPr>
          <w:rFonts w:cs="Times New Roman"/>
          <w:szCs w:val="24"/>
        </w:rPr>
      </w:pPr>
    </w:p>
    <w:p w:rsidR="00FC20C4" w:rsidRPr="00FC20C4" w:rsidRDefault="00FC20C4">
      <w:pPr>
        <w:rPr>
          <w:rFonts w:cs="Times New Roman"/>
          <w:szCs w:val="24"/>
        </w:rPr>
      </w:pPr>
    </w:p>
    <w:p w:rsidR="00FC20C4" w:rsidRPr="00EB4CC1" w:rsidRDefault="00EB4CC1" w:rsidP="00EB4CC1">
      <w:pPr>
        <w:rPr>
          <w:rFonts w:cs="Times New Roman"/>
          <w:szCs w:val="24"/>
        </w:rPr>
      </w:pPr>
      <w:r w:rsidRPr="00EB4CC1">
        <w:rPr>
          <w:rFonts w:cs="Times New Roman"/>
          <w:szCs w:val="24"/>
          <w:u w:val="single"/>
        </w:rPr>
        <w:t>Question</w:t>
      </w:r>
      <w:r w:rsidRPr="00EB4CC1">
        <w:rPr>
          <w:rFonts w:cs="Times New Roman"/>
          <w:szCs w:val="24"/>
        </w:rPr>
        <w:t>:  Our City was awarded a CDBG grant and a loan from Rural Development.  Will I have to report that as capital improvements in the water tab?  And if I do should I include the total amount of the grant and the loan?  Thank You</w:t>
      </w:r>
    </w:p>
    <w:p w:rsidR="00FC20C4" w:rsidRPr="00EB4CC1" w:rsidRDefault="00FC20C4">
      <w:pPr>
        <w:rPr>
          <w:rFonts w:cs="Times New Roman"/>
          <w:szCs w:val="24"/>
        </w:rPr>
      </w:pPr>
    </w:p>
    <w:p w:rsidR="00FC20C4" w:rsidRPr="00EB4CC1" w:rsidRDefault="00FC20C4">
      <w:pPr>
        <w:rPr>
          <w:rFonts w:cs="Times New Roman"/>
          <w:szCs w:val="24"/>
        </w:rPr>
      </w:pPr>
    </w:p>
    <w:p w:rsidR="00EB4CC1" w:rsidRPr="00EB4CC1" w:rsidRDefault="00EB4CC1" w:rsidP="00EB4CC1">
      <w:pPr>
        <w:rPr>
          <w:rFonts w:cs="Times New Roman"/>
          <w:szCs w:val="24"/>
        </w:rPr>
      </w:pPr>
      <w:r w:rsidRPr="00EB4CC1">
        <w:rPr>
          <w:rFonts w:cs="Times New Roman"/>
          <w:szCs w:val="24"/>
          <w:u w:val="single"/>
        </w:rPr>
        <w:t>Answer</w:t>
      </w:r>
      <w:r w:rsidRPr="00EB4CC1">
        <w:rPr>
          <w:rFonts w:cs="Times New Roman"/>
          <w:szCs w:val="24"/>
        </w:rPr>
        <w:t xml:space="preserve">:  Good Morning.  I believe you could handle this a couple ways.  </w:t>
      </w:r>
      <w:proofErr w:type="gramStart"/>
      <w:r w:rsidRPr="00EB4CC1">
        <w:rPr>
          <w:rFonts w:cs="Times New Roman"/>
          <w:szCs w:val="24"/>
        </w:rPr>
        <w:t>The first would be as you suggested, creating line items in your Water Fund under receipts for both the CDBG Grant and the loan from Rural Development.</w:t>
      </w:r>
      <w:proofErr w:type="gramEnd"/>
      <w:r w:rsidRPr="00EB4CC1">
        <w:rPr>
          <w:rFonts w:cs="Times New Roman"/>
          <w:szCs w:val="24"/>
        </w:rPr>
        <w:t xml:space="preserve">  I would record the grant and loan proceeds upon actual amount when received.  You would also pay project expenses from the water fund (but I would be sure to identify them as expenses related to the grant and loan, because I am sure at some point Commerce or KDHE and Rural Water will want to know how the dollars were spent).  </w:t>
      </w:r>
    </w:p>
    <w:p w:rsidR="00EB4CC1" w:rsidRPr="00EB4CC1" w:rsidRDefault="00EB4CC1" w:rsidP="00EB4CC1">
      <w:pPr>
        <w:rPr>
          <w:rFonts w:cs="Times New Roman"/>
          <w:szCs w:val="24"/>
        </w:rPr>
      </w:pPr>
    </w:p>
    <w:p w:rsidR="00EB4CC1" w:rsidRPr="00EB4CC1" w:rsidRDefault="00EB4CC1" w:rsidP="00EB4CC1">
      <w:pPr>
        <w:rPr>
          <w:rFonts w:cs="Times New Roman"/>
          <w:szCs w:val="24"/>
        </w:rPr>
      </w:pPr>
      <w:r w:rsidRPr="00EB4CC1">
        <w:rPr>
          <w:rFonts w:cs="Times New Roman"/>
          <w:szCs w:val="24"/>
        </w:rPr>
        <w:t>Or you could establish a separate non-budgeted funds to record the grant and loan and related expenses (see K.S.A. 12-1663, federal aid; and K.S.A. 12-16,111, state loans and grants).</w:t>
      </w:r>
    </w:p>
    <w:p w:rsidR="00EB4CC1" w:rsidRPr="00EB4CC1" w:rsidRDefault="00EB4CC1" w:rsidP="00EB4CC1">
      <w:pPr>
        <w:rPr>
          <w:rFonts w:cs="Times New Roman"/>
          <w:szCs w:val="24"/>
        </w:rPr>
      </w:pPr>
    </w:p>
    <w:p w:rsidR="00EB4CC1" w:rsidRPr="00EB4CC1" w:rsidRDefault="00EB4CC1" w:rsidP="00EB4CC1">
      <w:pPr>
        <w:rPr>
          <w:rFonts w:cs="Times New Roman"/>
          <w:szCs w:val="24"/>
        </w:rPr>
      </w:pPr>
      <w:r w:rsidRPr="00EB4CC1">
        <w:rPr>
          <w:rFonts w:cs="Times New Roman"/>
          <w:szCs w:val="24"/>
        </w:rPr>
        <w:t>In this case it would be your preference, whatever is easier and makes the most sense to you.</w:t>
      </w:r>
    </w:p>
    <w:p w:rsidR="00EB4CC1" w:rsidRPr="00EB4CC1" w:rsidRDefault="00EB4CC1" w:rsidP="00EB4CC1">
      <w:pPr>
        <w:rPr>
          <w:rFonts w:cs="Times New Roman"/>
          <w:szCs w:val="24"/>
        </w:rPr>
      </w:pPr>
    </w:p>
    <w:p w:rsidR="00EB4CC1" w:rsidRPr="00EB4CC1" w:rsidRDefault="00EB4CC1" w:rsidP="00EB4CC1">
      <w:pPr>
        <w:rPr>
          <w:rFonts w:cs="Times New Roman"/>
          <w:szCs w:val="24"/>
        </w:rPr>
      </w:pPr>
      <w:r w:rsidRPr="00EB4CC1">
        <w:rPr>
          <w:rFonts w:cs="Times New Roman"/>
          <w:szCs w:val="24"/>
        </w:rPr>
        <w:t>Hope this information helps.</w:t>
      </w:r>
    </w:p>
    <w:p w:rsidR="00EB4CC1" w:rsidRPr="00EB4CC1" w:rsidRDefault="00EB4CC1" w:rsidP="00EB4CC1">
      <w:pPr>
        <w:rPr>
          <w:rFonts w:cs="Times New Roman"/>
          <w:szCs w:val="24"/>
        </w:rPr>
      </w:pPr>
    </w:p>
    <w:p w:rsidR="00EB4CC1" w:rsidRPr="00EB4CC1" w:rsidRDefault="00EB4CC1" w:rsidP="00EB4CC1">
      <w:pPr>
        <w:rPr>
          <w:rFonts w:cs="Times New Roman"/>
          <w:szCs w:val="24"/>
        </w:rPr>
      </w:pPr>
    </w:p>
    <w:p w:rsidR="00EB4CC1" w:rsidRPr="00EB4CC1" w:rsidRDefault="00EB4CC1" w:rsidP="00EB4CC1">
      <w:pPr>
        <w:jc w:val="center"/>
        <w:rPr>
          <w:rFonts w:cs="Times New Roman"/>
          <w:b/>
          <w:szCs w:val="24"/>
        </w:rPr>
      </w:pPr>
      <w:r w:rsidRPr="00EB4CC1">
        <w:rPr>
          <w:rFonts w:cs="Times New Roman"/>
          <w:b/>
          <w:szCs w:val="24"/>
        </w:rPr>
        <w:t>* * * * *</w:t>
      </w:r>
    </w:p>
    <w:p w:rsidR="00500C3E" w:rsidRDefault="00500C3E" w:rsidP="00EB4CC1">
      <w:pPr>
        <w:tabs>
          <w:tab w:val="left" w:pos="1590"/>
        </w:tabs>
        <w:rPr>
          <w:rFonts w:cs="Times New Roman"/>
          <w:szCs w:val="24"/>
        </w:rPr>
      </w:pPr>
    </w:p>
    <w:p w:rsidR="00EB4CC1" w:rsidRDefault="00EB4CC1">
      <w:pPr>
        <w:rPr>
          <w:rFonts w:cs="Times New Roman"/>
          <w:szCs w:val="24"/>
        </w:rPr>
      </w:pPr>
    </w:p>
    <w:p w:rsidR="00EB4CC1" w:rsidRPr="006D52C2" w:rsidRDefault="006D52C2">
      <w:pPr>
        <w:rPr>
          <w:rFonts w:cs="Times New Roman"/>
          <w:szCs w:val="24"/>
        </w:rPr>
      </w:pPr>
      <w:r w:rsidRPr="006D52C2">
        <w:rPr>
          <w:rFonts w:cs="Times New Roman"/>
          <w:szCs w:val="24"/>
          <w:u w:val="single"/>
        </w:rPr>
        <w:t>Question</w:t>
      </w:r>
      <w:r w:rsidRPr="006D52C2">
        <w:rPr>
          <w:rFonts w:cs="Times New Roman"/>
          <w:szCs w:val="24"/>
        </w:rPr>
        <w:t xml:space="preserve">:  </w:t>
      </w:r>
      <w:r>
        <w:rPr>
          <w:rFonts w:cs="Times New Roman"/>
          <w:szCs w:val="24"/>
        </w:rPr>
        <w:t>A</w:t>
      </w:r>
      <w:r w:rsidRPr="006D52C2">
        <w:rPr>
          <w:rFonts w:cs="Times New Roman"/>
          <w:szCs w:val="24"/>
        </w:rPr>
        <w:t xml:space="preserve"> County</w:t>
      </w:r>
      <w:r>
        <w:rPr>
          <w:rFonts w:cs="Times New Roman"/>
          <w:szCs w:val="24"/>
        </w:rPr>
        <w:t xml:space="preserve"> I work with</w:t>
      </w:r>
      <w:r w:rsidRPr="006D52C2">
        <w:rPr>
          <w:rFonts w:cs="Times New Roman"/>
          <w:szCs w:val="24"/>
        </w:rPr>
        <w:t xml:space="preserve"> is required to budget their Juvenile Justice and Community Correction funds.  Neither of these funds </w:t>
      </w:r>
      <w:proofErr w:type="gramStart"/>
      <w:r w:rsidRPr="006D52C2">
        <w:rPr>
          <w:rFonts w:cs="Times New Roman"/>
          <w:szCs w:val="24"/>
        </w:rPr>
        <w:t>levy</w:t>
      </w:r>
      <w:proofErr w:type="gramEnd"/>
      <w:r w:rsidRPr="006D52C2">
        <w:rPr>
          <w:rFonts w:cs="Times New Roman"/>
          <w:szCs w:val="24"/>
        </w:rPr>
        <w:t xml:space="preserve"> tax dollars but they both receive a steady income from State and Federal sources.  I am not finding a statute stating that they are required to be budgeted but want to clarify this before completing this year’s budget.</w:t>
      </w:r>
    </w:p>
    <w:p w:rsidR="00EB4CC1" w:rsidRPr="006D52C2" w:rsidRDefault="00EB4CC1">
      <w:pPr>
        <w:rPr>
          <w:rFonts w:cs="Times New Roman"/>
          <w:szCs w:val="24"/>
        </w:rPr>
      </w:pPr>
    </w:p>
    <w:p w:rsidR="00EB4CC1" w:rsidRPr="006D52C2" w:rsidRDefault="00EB4CC1">
      <w:pPr>
        <w:rPr>
          <w:rFonts w:cs="Times New Roman"/>
          <w:szCs w:val="24"/>
        </w:rPr>
      </w:pPr>
    </w:p>
    <w:p w:rsidR="00EB4CC1" w:rsidRPr="006D52C2" w:rsidRDefault="006D52C2">
      <w:pPr>
        <w:rPr>
          <w:rFonts w:cs="Times New Roman"/>
          <w:szCs w:val="24"/>
        </w:rPr>
      </w:pPr>
      <w:r w:rsidRPr="006D52C2">
        <w:rPr>
          <w:rFonts w:cs="Times New Roman"/>
          <w:szCs w:val="24"/>
          <w:u w:val="single"/>
        </w:rPr>
        <w:t>Answer</w:t>
      </w:r>
      <w:r w:rsidRPr="006D52C2">
        <w:rPr>
          <w:rFonts w:cs="Times New Roman"/>
          <w:szCs w:val="24"/>
        </w:rPr>
        <w:t xml:space="preserve">:  </w:t>
      </w:r>
      <w:r>
        <w:rPr>
          <w:rFonts w:cs="Times New Roman"/>
          <w:szCs w:val="24"/>
        </w:rPr>
        <w:t>After a</w:t>
      </w:r>
      <w:r w:rsidRPr="006D52C2">
        <w:rPr>
          <w:rFonts w:cs="Times New Roman"/>
          <w:szCs w:val="24"/>
        </w:rPr>
        <w:t xml:space="preserve"> quick review of </w:t>
      </w:r>
      <w:r>
        <w:rPr>
          <w:rFonts w:cs="Times New Roman"/>
          <w:szCs w:val="24"/>
        </w:rPr>
        <w:t xml:space="preserve">the </w:t>
      </w:r>
      <w:r w:rsidRPr="006D52C2">
        <w:rPr>
          <w:rFonts w:cs="Times New Roman"/>
          <w:szCs w:val="24"/>
        </w:rPr>
        <w:t xml:space="preserve">listing of authorized county funds and a review of statutes, </w:t>
      </w:r>
      <w:r>
        <w:rPr>
          <w:rFonts w:cs="Times New Roman"/>
          <w:szCs w:val="24"/>
        </w:rPr>
        <w:t>we</w:t>
      </w:r>
      <w:r w:rsidRPr="006D52C2">
        <w:rPr>
          <w:rFonts w:cs="Times New Roman"/>
          <w:szCs w:val="24"/>
        </w:rPr>
        <w:t xml:space="preserve"> don’t see the fund</w:t>
      </w:r>
      <w:r>
        <w:rPr>
          <w:rFonts w:cs="Times New Roman"/>
          <w:szCs w:val="24"/>
        </w:rPr>
        <w:t>(s)</w:t>
      </w:r>
      <w:r w:rsidRPr="006D52C2">
        <w:rPr>
          <w:rFonts w:cs="Times New Roman"/>
          <w:szCs w:val="24"/>
        </w:rPr>
        <w:t xml:space="preserve"> listed.  While not knowing how the fund</w:t>
      </w:r>
      <w:r>
        <w:rPr>
          <w:rFonts w:cs="Times New Roman"/>
          <w:szCs w:val="24"/>
        </w:rPr>
        <w:t>(s)</w:t>
      </w:r>
      <w:r w:rsidRPr="006D52C2">
        <w:rPr>
          <w:rFonts w:cs="Times New Roman"/>
          <w:szCs w:val="24"/>
        </w:rPr>
        <w:t xml:space="preserve"> was created puts us at a disadvantage when trying to provide advice, if the monies </w:t>
      </w:r>
      <w:r>
        <w:rPr>
          <w:rFonts w:cs="Times New Roman"/>
          <w:szCs w:val="24"/>
        </w:rPr>
        <w:t>received</w:t>
      </w:r>
      <w:r w:rsidRPr="006D52C2">
        <w:rPr>
          <w:rFonts w:cs="Times New Roman"/>
          <w:szCs w:val="24"/>
        </w:rPr>
        <w:t xml:space="preserve"> are grants from the federal and state government</w:t>
      </w:r>
      <w:r>
        <w:rPr>
          <w:rFonts w:cs="Times New Roman"/>
          <w:szCs w:val="24"/>
        </w:rPr>
        <w:t>s</w:t>
      </w:r>
      <w:r w:rsidRPr="006D52C2">
        <w:rPr>
          <w:rFonts w:cs="Times New Roman"/>
          <w:szCs w:val="24"/>
        </w:rPr>
        <w:t xml:space="preserve">, </w:t>
      </w:r>
      <w:r>
        <w:rPr>
          <w:rFonts w:cs="Times New Roman"/>
          <w:szCs w:val="24"/>
        </w:rPr>
        <w:t>you may treat</w:t>
      </w:r>
      <w:r w:rsidRPr="006D52C2">
        <w:rPr>
          <w:rFonts w:cs="Times New Roman"/>
          <w:szCs w:val="24"/>
        </w:rPr>
        <w:t xml:space="preserve"> the fund(s) as non-budgeted</w:t>
      </w:r>
      <w:r>
        <w:rPr>
          <w:rFonts w:cs="Times New Roman"/>
          <w:szCs w:val="24"/>
        </w:rPr>
        <w:t xml:space="preserve"> </w:t>
      </w:r>
      <w:r w:rsidRPr="00EB4CC1">
        <w:rPr>
          <w:rFonts w:cs="Times New Roman"/>
          <w:szCs w:val="24"/>
        </w:rPr>
        <w:t>(see K.S.A. 12-1663, federal aid; and K.S.A. 12-16,111, state loans and grants)</w:t>
      </w:r>
      <w:r w:rsidRPr="006D52C2">
        <w:rPr>
          <w:rFonts w:cs="Times New Roman"/>
          <w:szCs w:val="24"/>
        </w:rPr>
        <w:t>.  However, if the fund</w:t>
      </w:r>
      <w:r>
        <w:rPr>
          <w:rFonts w:cs="Times New Roman"/>
          <w:szCs w:val="24"/>
        </w:rPr>
        <w:t>(</w:t>
      </w:r>
      <w:r w:rsidRPr="006D52C2">
        <w:rPr>
          <w:rFonts w:cs="Times New Roman"/>
          <w:szCs w:val="24"/>
        </w:rPr>
        <w:t>s</w:t>
      </w:r>
      <w:r>
        <w:rPr>
          <w:rFonts w:cs="Times New Roman"/>
          <w:szCs w:val="24"/>
        </w:rPr>
        <w:t>)</w:t>
      </w:r>
      <w:r w:rsidRPr="006D52C2">
        <w:rPr>
          <w:rFonts w:cs="Times New Roman"/>
          <w:szCs w:val="24"/>
        </w:rPr>
        <w:t xml:space="preserve"> are financed, even in part, with monies from other </w:t>
      </w:r>
      <w:r>
        <w:rPr>
          <w:rFonts w:cs="Times New Roman"/>
          <w:szCs w:val="24"/>
        </w:rPr>
        <w:t>sources</w:t>
      </w:r>
      <w:r w:rsidRPr="006D52C2">
        <w:rPr>
          <w:rFonts w:cs="Times New Roman"/>
          <w:szCs w:val="24"/>
        </w:rPr>
        <w:t xml:space="preserve"> </w:t>
      </w:r>
      <w:proofErr w:type="spellStart"/>
      <w:r w:rsidRPr="006D52C2">
        <w:rPr>
          <w:rFonts w:cs="Times New Roman"/>
          <w:szCs w:val="24"/>
        </w:rPr>
        <w:t>or</w:t>
      </w:r>
      <w:proofErr w:type="spellEnd"/>
      <w:r w:rsidRPr="006D52C2">
        <w:rPr>
          <w:rFonts w:cs="Times New Roman"/>
          <w:szCs w:val="24"/>
        </w:rPr>
        <w:t xml:space="preserve"> revenue streams, the fund</w:t>
      </w:r>
      <w:r>
        <w:rPr>
          <w:rFonts w:cs="Times New Roman"/>
          <w:szCs w:val="24"/>
        </w:rPr>
        <w:t>(s)</w:t>
      </w:r>
      <w:r w:rsidRPr="006D52C2">
        <w:rPr>
          <w:rFonts w:cs="Times New Roman"/>
          <w:szCs w:val="24"/>
        </w:rPr>
        <w:t xml:space="preserve"> should be budgeted.</w:t>
      </w:r>
      <w:r>
        <w:rPr>
          <w:rFonts w:cs="Times New Roman"/>
          <w:szCs w:val="24"/>
        </w:rPr>
        <w:t xml:space="preserve">  Remember, in the absence of authority to do otherwise, the general rule of the budget law is that all funds are to be budgeted.</w:t>
      </w:r>
    </w:p>
    <w:p w:rsidR="006D52C2" w:rsidRPr="00EB4CC1" w:rsidRDefault="006D52C2" w:rsidP="006D52C2">
      <w:pPr>
        <w:rPr>
          <w:rFonts w:cs="Times New Roman"/>
          <w:szCs w:val="24"/>
        </w:rPr>
      </w:pPr>
    </w:p>
    <w:p w:rsidR="006D52C2" w:rsidRPr="00EB4CC1" w:rsidRDefault="006D52C2" w:rsidP="006D52C2">
      <w:pPr>
        <w:rPr>
          <w:rFonts w:cs="Times New Roman"/>
          <w:szCs w:val="24"/>
        </w:rPr>
      </w:pPr>
    </w:p>
    <w:p w:rsidR="006D52C2" w:rsidRPr="00EB4CC1" w:rsidRDefault="006D52C2" w:rsidP="006D52C2">
      <w:pPr>
        <w:jc w:val="center"/>
        <w:rPr>
          <w:rFonts w:cs="Times New Roman"/>
          <w:b/>
          <w:szCs w:val="24"/>
        </w:rPr>
      </w:pPr>
      <w:r w:rsidRPr="00EB4CC1">
        <w:rPr>
          <w:rFonts w:cs="Times New Roman"/>
          <w:b/>
          <w:szCs w:val="24"/>
        </w:rPr>
        <w:t>* * * * *</w:t>
      </w:r>
    </w:p>
    <w:p w:rsidR="006D52C2" w:rsidRDefault="006D52C2" w:rsidP="006D52C2">
      <w:pPr>
        <w:tabs>
          <w:tab w:val="left" w:pos="1590"/>
        </w:tabs>
        <w:rPr>
          <w:rFonts w:cs="Times New Roman"/>
          <w:szCs w:val="24"/>
        </w:rPr>
      </w:pPr>
    </w:p>
    <w:p w:rsidR="006D52C2" w:rsidRDefault="006D52C2" w:rsidP="006D52C2">
      <w:pPr>
        <w:rPr>
          <w:rFonts w:cs="Times New Roman"/>
          <w:szCs w:val="24"/>
        </w:rPr>
      </w:pPr>
    </w:p>
    <w:p w:rsidR="006A24BE" w:rsidRPr="003B4A01" w:rsidRDefault="006A24BE" w:rsidP="006A24BE">
      <w:pPr>
        <w:shd w:val="clear" w:color="auto" w:fill="FFFFFF"/>
        <w:rPr>
          <w:rFonts w:cs="Times New Roman"/>
          <w:szCs w:val="24"/>
        </w:rPr>
      </w:pPr>
      <w:r w:rsidRPr="003B4A01">
        <w:rPr>
          <w:rFonts w:cs="Times New Roman"/>
          <w:szCs w:val="24"/>
          <w:u w:val="single"/>
        </w:rPr>
        <w:t>Question</w:t>
      </w:r>
      <w:r w:rsidRPr="003B4A01">
        <w:rPr>
          <w:rFonts w:cs="Times New Roman"/>
          <w:szCs w:val="24"/>
        </w:rPr>
        <w:t>:  If we do add a capital improvement fund, may yearly transfers be made into it from the Water Utility Fund?  I don't see where it specifies in the statute.  We don't want to create another fund if we can only finance it through the general fund since our water fund has much more in it than our general.  Things we would be saving for in our capital improvement fund would probably all be water/sewer related.</w:t>
      </w:r>
    </w:p>
    <w:p w:rsidR="006A24BE" w:rsidRPr="003B4A01" w:rsidRDefault="006A24BE" w:rsidP="006A24BE">
      <w:pPr>
        <w:rPr>
          <w:rFonts w:cs="Times New Roman"/>
          <w:szCs w:val="24"/>
        </w:rPr>
      </w:pPr>
    </w:p>
    <w:p w:rsidR="006A24BE" w:rsidRPr="003B4A01" w:rsidRDefault="006A24BE" w:rsidP="006A24BE">
      <w:pPr>
        <w:rPr>
          <w:rFonts w:cs="Times New Roman"/>
          <w:szCs w:val="24"/>
        </w:rPr>
      </w:pPr>
    </w:p>
    <w:p w:rsidR="006A24BE" w:rsidRPr="003B4A01" w:rsidRDefault="006A24BE" w:rsidP="006A24BE">
      <w:pPr>
        <w:rPr>
          <w:rFonts w:cs="Times New Roman"/>
          <w:szCs w:val="24"/>
        </w:rPr>
      </w:pPr>
      <w:r w:rsidRPr="003B4A01">
        <w:rPr>
          <w:rFonts w:cs="Times New Roman"/>
          <w:szCs w:val="24"/>
          <w:u w:val="single"/>
        </w:rPr>
        <w:t>Answer</w:t>
      </w:r>
      <w:r w:rsidRPr="003B4A01">
        <w:rPr>
          <w:rFonts w:cs="Times New Roman"/>
          <w:szCs w:val="24"/>
        </w:rPr>
        <w:t>:  Good Morning.  Transfers from the Water Utility into the Capital Improvement fund</w:t>
      </w:r>
      <w:r>
        <w:rPr>
          <w:rFonts w:cs="Times New Roman"/>
          <w:szCs w:val="24"/>
        </w:rPr>
        <w:t>, a non-budgeted fund,</w:t>
      </w:r>
      <w:r w:rsidRPr="003B4A01">
        <w:rPr>
          <w:rFonts w:cs="Times New Roman"/>
          <w:szCs w:val="24"/>
        </w:rPr>
        <w:t xml:space="preserve"> can be made yearly and you have a couple options for doing so.</w:t>
      </w:r>
    </w:p>
    <w:p w:rsidR="006A24BE" w:rsidRPr="003B4A01" w:rsidRDefault="006A24BE" w:rsidP="006A24BE">
      <w:pPr>
        <w:rPr>
          <w:rFonts w:cs="Times New Roman"/>
          <w:szCs w:val="24"/>
        </w:rPr>
      </w:pPr>
    </w:p>
    <w:p w:rsidR="006A24BE" w:rsidRPr="003B4A01" w:rsidRDefault="006A24BE" w:rsidP="006A24BE">
      <w:pPr>
        <w:rPr>
          <w:rFonts w:cs="Times New Roman"/>
          <w:szCs w:val="24"/>
        </w:rPr>
      </w:pPr>
      <w:r w:rsidRPr="003B4A01">
        <w:rPr>
          <w:rFonts w:cs="Times New Roman"/>
          <w:szCs w:val="24"/>
        </w:rPr>
        <w:t>First, K.S.A. 12-1,118 allows transfers to and from capital improvement funds.  The language concerning the transfer reads as follows:  “The ordinance establishing such fund . . . may provide for the budgeted transfer of moneys from other city funds lawfully available for improvement purposes to the capital improvement fund . . . .”</w:t>
      </w:r>
    </w:p>
    <w:p w:rsidR="006A24BE" w:rsidRPr="003B4A01" w:rsidRDefault="006A24BE" w:rsidP="006A24BE">
      <w:pPr>
        <w:rPr>
          <w:rFonts w:cs="Times New Roman"/>
          <w:szCs w:val="24"/>
        </w:rPr>
      </w:pPr>
    </w:p>
    <w:p w:rsidR="006A24BE" w:rsidRPr="003B4A01" w:rsidRDefault="006A24BE" w:rsidP="006A24BE">
      <w:pPr>
        <w:rPr>
          <w:rFonts w:cs="Times New Roman"/>
          <w:szCs w:val="24"/>
        </w:rPr>
      </w:pPr>
      <w:r w:rsidRPr="003B4A01">
        <w:rPr>
          <w:rFonts w:cs="Times New Roman"/>
          <w:szCs w:val="24"/>
        </w:rPr>
        <w:t xml:space="preserve">And, K.S.A. 12-825d allows transfers of surplus revenue from a water utility when not needed for operations or debt service.  The statute allows the transfer from the utility fund into any other fund of the city. </w:t>
      </w:r>
    </w:p>
    <w:p w:rsidR="006A24BE" w:rsidRPr="003B4A01" w:rsidRDefault="006A24BE" w:rsidP="006A24BE">
      <w:pPr>
        <w:rPr>
          <w:rFonts w:cs="Times New Roman"/>
          <w:szCs w:val="24"/>
        </w:rPr>
      </w:pPr>
    </w:p>
    <w:p w:rsidR="006A24BE" w:rsidRPr="003B4A01" w:rsidRDefault="00FE7E0D" w:rsidP="006A24BE">
      <w:pPr>
        <w:rPr>
          <w:rFonts w:cs="Times New Roman"/>
          <w:szCs w:val="24"/>
        </w:rPr>
      </w:pPr>
      <w:r>
        <w:rPr>
          <w:rFonts w:cs="Times New Roman"/>
          <w:szCs w:val="24"/>
        </w:rPr>
        <w:t>We</w:t>
      </w:r>
      <w:r w:rsidR="006A24BE" w:rsidRPr="003B4A01">
        <w:rPr>
          <w:rFonts w:cs="Times New Roman"/>
          <w:szCs w:val="24"/>
        </w:rPr>
        <w:t xml:space="preserve"> hope this information helps.</w:t>
      </w:r>
    </w:p>
    <w:p w:rsidR="006A24BE" w:rsidRPr="00FE7E0D" w:rsidRDefault="006A24BE" w:rsidP="006A24BE">
      <w:pPr>
        <w:rPr>
          <w:rFonts w:cs="Times New Roman"/>
          <w:szCs w:val="24"/>
        </w:rPr>
      </w:pPr>
    </w:p>
    <w:p w:rsidR="006A24BE" w:rsidRPr="00FE7E0D" w:rsidRDefault="006A24BE" w:rsidP="006A24BE">
      <w:pPr>
        <w:rPr>
          <w:rFonts w:cs="Times New Roman"/>
          <w:szCs w:val="24"/>
        </w:rPr>
      </w:pPr>
    </w:p>
    <w:p w:rsidR="006A24BE" w:rsidRPr="00FE7E0D" w:rsidRDefault="006A24BE" w:rsidP="006A24BE">
      <w:pPr>
        <w:jc w:val="center"/>
        <w:rPr>
          <w:rFonts w:cs="Times New Roman"/>
          <w:b/>
          <w:szCs w:val="24"/>
        </w:rPr>
      </w:pPr>
      <w:r w:rsidRPr="00FE7E0D">
        <w:rPr>
          <w:rFonts w:cs="Times New Roman"/>
          <w:b/>
          <w:szCs w:val="24"/>
        </w:rPr>
        <w:t>* * * * *</w:t>
      </w:r>
    </w:p>
    <w:p w:rsidR="006A24BE" w:rsidRPr="00FE7E0D" w:rsidRDefault="006A24BE" w:rsidP="006A24BE">
      <w:pPr>
        <w:rPr>
          <w:rFonts w:cs="Times New Roman"/>
          <w:szCs w:val="24"/>
        </w:rPr>
      </w:pPr>
    </w:p>
    <w:p w:rsidR="006A24BE" w:rsidRPr="00FE7E0D" w:rsidRDefault="006A24BE" w:rsidP="006A24BE">
      <w:pPr>
        <w:rPr>
          <w:rFonts w:cs="Times New Roman"/>
          <w:szCs w:val="24"/>
        </w:rPr>
      </w:pPr>
    </w:p>
    <w:p w:rsidR="006A24BE" w:rsidRPr="00FE7E0D" w:rsidRDefault="00990687" w:rsidP="006A24BE">
      <w:pPr>
        <w:rPr>
          <w:rFonts w:cs="Times New Roman"/>
          <w:szCs w:val="24"/>
        </w:rPr>
      </w:pPr>
      <w:r w:rsidRPr="00FE7E0D">
        <w:rPr>
          <w:rFonts w:cs="Times New Roman"/>
          <w:szCs w:val="24"/>
          <w:u w:val="single"/>
        </w:rPr>
        <w:t>Question</w:t>
      </w:r>
      <w:r w:rsidRPr="00FE7E0D">
        <w:rPr>
          <w:rFonts w:cs="Times New Roman"/>
          <w:szCs w:val="24"/>
        </w:rPr>
        <w:t>:  Our road and bridge department wants to buy 2-way radios and wants to take the funds out of the Special Machinery Fund.  Is that ok? </w:t>
      </w:r>
    </w:p>
    <w:p w:rsidR="006A24BE" w:rsidRPr="00FE7E0D" w:rsidRDefault="006A24BE" w:rsidP="006A24BE">
      <w:pPr>
        <w:rPr>
          <w:rFonts w:cs="Times New Roman"/>
          <w:szCs w:val="24"/>
        </w:rPr>
      </w:pPr>
    </w:p>
    <w:p w:rsidR="006A24BE" w:rsidRPr="00FE7E0D" w:rsidRDefault="006A24BE" w:rsidP="006A24BE">
      <w:pPr>
        <w:rPr>
          <w:rFonts w:cs="Times New Roman"/>
          <w:szCs w:val="24"/>
        </w:rPr>
      </w:pPr>
    </w:p>
    <w:p w:rsidR="00990687" w:rsidRDefault="00990687" w:rsidP="00990687">
      <w:r w:rsidRPr="00FE7E0D">
        <w:rPr>
          <w:rFonts w:cs="Times New Roman"/>
          <w:szCs w:val="24"/>
          <w:u w:val="single"/>
        </w:rPr>
        <w:t>Answer</w:t>
      </w:r>
      <w:r w:rsidRPr="003B4A01">
        <w:rPr>
          <w:rFonts w:cs="Times New Roman"/>
          <w:szCs w:val="24"/>
        </w:rPr>
        <w:t xml:space="preserve">:  </w:t>
      </w:r>
      <w:r>
        <w:t>A good question.  It appears from a review of your 2012 budget that your special machinery fund is one created pursuant to KSA 68-141g, which provides as to expenditures:</w:t>
      </w:r>
    </w:p>
    <w:p w:rsidR="00990687" w:rsidRDefault="00990687" w:rsidP="00990687"/>
    <w:p w:rsidR="00990687" w:rsidRDefault="00990687" w:rsidP="00990687">
      <w:pPr>
        <w:ind w:left="288"/>
      </w:pPr>
      <w:r>
        <w:t xml:space="preserve">All moneys credited to such special fund shall be used by such municipalities </w:t>
      </w:r>
      <w:r>
        <w:rPr>
          <w:u w:val="single"/>
        </w:rPr>
        <w:t>for the purpose of purchasing road, bridge or street building machinery or equipment or the building of bridges</w:t>
      </w:r>
      <w:r>
        <w:t xml:space="preserve"> . . . .</w:t>
      </w:r>
    </w:p>
    <w:p w:rsidR="00990687" w:rsidRDefault="00990687" w:rsidP="00990687">
      <w:pPr>
        <w:ind w:left="288"/>
      </w:pPr>
    </w:p>
    <w:p w:rsidR="00990687" w:rsidRDefault="00990687" w:rsidP="00990687">
      <w:r>
        <w:t>We would like to say that your department head is OK with what he or she wants to do, but it might be stretching a little too far in this instance to say that radios fall within the limitations of the statute.</w:t>
      </w:r>
    </w:p>
    <w:p w:rsidR="00990687" w:rsidRDefault="00990687" w:rsidP="00990687"/>
    <w:p w:rsidR="00990687" w:rsidRDefault="00990687" w:rsidP="00990687">
      <w:r>
        <w:lastRenderedPageBreak/>
        <w:t>However, you may have a couple of other options:  First, we notice that you also have a non-budgeted equipment reserve fund, presumably authorized by KSA 19-119, a statute which does allow expenditures of the type proposed here; and, second, KSA 68-141g authorizes a transfer back of dollars not needed to the fund from which those dollars originated.  So, with the second option if the non-budgeted fund dollars originated in the road and bridge fund you might simply transfer back to road and bridge the cost of the two-way radios and make the purchase from that fund, assuming no statutory limitation.</w:t>
      </w:r>
    </w:p>
    <w:p w:rsidR="00990687" w:rsidRDefault="00990687" w:rsidP="00990687"/>
    <w:p w:rsidR="00990687" w:rsidRDefault="00990687" w:rsidP="00990687">
      <w:r>
        <w:t>We hope that all of this helps.</w:t>
      </w:r>
    </w:p>
    <w:p w:rsidR="00FA2D9D" w:rsidRPr="00FE7E0D" w:rsidRDefault="00FA2D9D" w:rsidP="00FA2D9D">
      <w:pPr>
        <w:rPr>
          <w:rFonts w:cs="Times New Roman"/>
          <w:szCs w:val="24"/>
        </w:rPr>
      </w:pPr>
    </w:p>
    <w:p w:rsidR="00FA2D9D" w:rsidRPr="00FE7E0D" w:rsidRDefault="00FA2D9D" w:rsidP="00FA2D9D">
      <w:pPr>
        <w:rPr>
          <w:rFonts w:cs="Times New Roman"/>
          <w:szCs w:val="24"/>
        </w:rPr>
      </w:pPr>
    </w:p>
    <w:p w:rsidR="00FA2D9D" w:rsidRPr="00FE7E0D" w:rsidRDefault="00FA2D9D" w:rsidP="00FA2D9D">
      <w:pPr>
        <w:jc w:val="center"/>
        <w:rPr>
          <w:rFonts w:cs="Times New Roman"/>
          <w:b/>
          <w:szCs w:val="24"/>
        </w:rPr>
      </w:pPr>
      <w:r w:rsidRPr="00FE7E0D">
        <w:rPr>
          <w:rFonts w:cs="Times New Roman"/>
          <w:b/>
          <w:szCs w:val="24"/>
        </w:rPr>
        <w:t>* * * * *</w:t>
      </w:r>
    </w:p>
    <w:p w:rsidR="00FA2D9D" w:rsidRPr="00FE7E0D" w:rsidRDefault="00FA2D9D" w:rsidP="00FA2D9D">
      <w:pPr>
        <w:rPr>
          <w:rFonts w:cs="Times New Roman"/>
          <w:szCs w:val="24"/>
        </w:rPr>
      </w:pPr>
    </w:p>
    <w:p w:rsidR="00FA2D9D" w:rsidRPr="00FE7E0D" w:rsidRDefault="00FA2D9D" w:rsidP="00FA2D9D">
      <w:pPr>
        <w:rPr>
          <w:rFonts w:cs="Times New Roman"/>
          <w:szCs w:val="24"/>
        </w:rPr>
      </w:pPr>
    </w:p>
    <w:p w:rsidR="005D450B" w:rsidRPr="005D450B" w:rsidRDefault="005D450B" w:rsidP="005D450B">
      <w:r w:rsidRPr="005D450B">
        <w:rPr>
          <w:rFonts w:cs="Times New Roman"/>
          <w:szCs w:val="24"/>
          <w:u w:val="single"/>
        </w:rPr>
        <w:t>Question</w:t>
      </w:r>
      <w:r w:rsidRPr="005D450B">
        <w:rPr>
          <w:rFonts w:cs="Times New Roman"/>
          <w:szCs w:val="24"/>
        </w:rPr>
        <w:t xml:space="preserve">:  </w:t>
      </w:r>
      <w:r w:rsidRPr="005D450B">
        <w:t xml:space="preserve">On the donations fund that I need to create for ------ Township, do I need to just add it on the 2013 Budget under the </w:t>
      </w:r>
      <w:proofErr w:type="spellStart"/>
      <w:r w:rsidRPr="005D450B">
        <w:t>Nonbud</w:t>
      </w:r>
      <w:proofErr w:type="spellEnd"/>
      <w:r w:rsidRPr="005D450B">
        <w:t xml:space="preserve"> tab with the actual numbers from 2011?</w:t>
      </w:r>
    </w:p>
    <w:p w:rsidR="006A24BE" w:rsidRPr="005D450B" w:rsidRDefault="006A24BE" w:rsidP="006A24BE"/>
    <w:p w:rsidR="00EB4CC1" w:rsidRPr="005D450B" w:rsidRDefault="00EB4CC1">
      <w:pPr>
        <w:rPr>
          <w:rFonts w:cs="Times New Roman"/>
          <w:szCs w:val="24"/>
        </w:rPr>
      </w:pPr>
    </w:p>
    <w:p w:rsidR="005D450B" w:rsidRPr="005D450B" w:rsidRDefault="005D450B" w:rsidP="005D450B">
      <w:r w:rsidRPr="005D450B">
        <w:rPr>
          <w:rFonts w:cs="Times New Roman"/>
          <w:szCs w:val="24"/>
          <w:u w:val="single"/>
        </w:rPr>
        <w:t>Answer</w:t>
      </w:r>
      <w:r w:rsidRPr="005D450B">
        <w:rPr>
          <w:rFonts w:cs="Times New Roman"/>
          <w:szCs w:val="24"/>
        </w:rPr>
        <w:t xml:space="preserve">:  </w:t>
      </w:r>
      <w:r w:rsidRPr="005D450B">
        <w:t>Yes, that’s exactly what you will do.</w:t>
      </w:r>
    </w:p>
    <w:p w:rsidR="005D450B" w:rsidRPr="00FE7E0D" w:rsidRDefault="005D450B" w:rsidP="005D450B">
      <w:pPr>
        <w:rPr>
          <w:rFonts w:cs="Times New Roman"/>
          <w:szCs w:val="24"/>
        </w:rPr>
      </w:pPr>
    </w:p>
    <w:p w:rsidR="005D450B" w:rsidRPr="00FE7E0D" w:rsidRDefault="005D450B" w:rsidP="005D450B">
      <w:pPr>
        <w:rPr>
          <w:rFonts w:cs="Times New Roman"/>
          <w:szCs w:val="24"/>
        </w:rPr>
      </w:pPr>
    </w:p>
    <w:p w:rsidR="005D450B" w:rsidRPr="00FE7E0D" w:rsidRDefault="005D450B" w:rsidP="005D450B">
      <w:pPr>
        <w:jc w:val="center"/>
        <w:rPr>
          <w:rFonts w:cs="Times New Roman"/>
          <w:b/>
          <w:szCs w:val="24"/>
        </w:rPr>
      </w:pPr>
      <w:r w:rsidRPr="00FE7E0D">
        <w:rPr>
          <w:rFonts w:cs="Times New Roman"/>
          <w:b/>
          <w:szCs w:val="24"/>
        </w:rPr>
        <w:t>* * * * *</w:t>
      </w:r>
    </w:p>
    <w:p w:rsidR="005D450B" w:rsidRPr="00FE7E0D" w:rsidRDefault="005D450B" w:rsidP="005D450B">
      <w:pPr>
        <w:rPr>
          <w:rFonts w:cs="Times New Roman"/>
          <w:szCs w:val="24"/>
        </w:rPr>
      </w:pPr>
    </w:p>
    <w:p w:rsidR="005D450B" w:rsidRPr="00FE7E0D" w:rsidRDefault="005D450B" w:rsidP="005D450B">
      <w:pPr>
        <w:rPr>
          <w:rFonts w:cs="Times New Roman"/>
          <w:szCs w:val="24"/>
        </w:rPr>
      </w:pPr>
    </w:p>
    <w:p w:rsidR="00025087" w:rsidRDefault="00025087" w:rsidP="00025087">
      <w:pPr>
        <w:rPr>
          <w:rFonts w:cs="Times New Roman"/>
          <w:szCs w:val="24"/>
        </w:rPr>
      </w:pPr>
      <w:r w:rsidRPr="00A748ED">
        <w:rPr>
          <w:rFonts w:cs="Times New Roman"/>
          <w:szCs w:val="24"/>
          <w:u w:val="single"/>
        </w:rPr>
        <w:t>Question</w:t>
      </w:r>
      <w:r w:rsidRPr="00A748ED">
        <w:rPr>
          <w:rFonts w:cs="Times New Roman"/>
          <w:szCs w:val="24"/>
        </w:rPr>
        <w:t xml:space="preserve">:  Hello.  </w:t>
      </w:r>
      <w:r>
        <w:rPr>
          <w:rFonts w:cs="Times New Roman"/>
          <w:szCs w:val="24"/>
        </w:rPr>
        <w:t>One of our cities</w:t>
      </w:r>
      <w:r w:rsidRPr="00A748ED">
        <w:rPr>
          <w:rFonts w:cs="Times New Roman"/>
          <w:szCs w:val="24"/>
        </w:rPr>
        <w:t xml:space="preserve"> came in to discuss additional unanticipated revenue for the city.</w:t>
      </w:r>
      <w:r>
        <w:rPr>
          <w:rFonts w:cs="Times New Roman"/>
          <w:szCs w:val="24"/>
        </w:rPr>
        <w:t xml:space="preserve">  </w:t>
      </w:r>
      <w:r w:rsidRPr="00A748ED">
        <w:rPr>
          <w:rFonts w:cs="Times New Roman"/>
          <w:szCs w:val="24"/>
        </w:rPr>
        <w:t xml:space="preserve">They are selling water from their city wells and roughly estimate the additional income </w:t>
      </w:r>
      <w:r>
        <w:rPr>
          <w:rFonts w:cs="Times New Roman"/>
          <w:szCs w:val="24"/>
        </w:rPr>
        <w:t>this year</w:t>
      </w:r>
      <w:r w:rsidRPr="00A748ED">
        <w:rPr>
          <w:rFonts w:cs="Times New Roman"/>
          <w:szCs w:val="24"/>
        </w:rPr>
        <w:t xml:space="preserve"> in the neighborhood of $30,000+</w:t>
      </w:r>
      <w:r>
        <w:rPr>
          <w:rFonts w:cs="Times New Roman"/>
          <w:szCs w:val="24"/>
        </w:rPr>
        <w:t>.</w:t>
      </w:r>
    </w:p>
    <w:p w:rsidR="00025087" w:rsidRPr="00A748ED" w:rsidRDefault="00025087" w:rsidP="00025087">
      <w:pPr>
        <w:rPr>
          <w:rFonts w:cs="Times New Roman"/>
          <w:szCs w:val="24"/>
        </w:rPr>
      </w:pPr>
    </w:p>
    <w:p w:rsidR="00025087" w:rsidRPr="00A748ED" w:rsidRDefault="00025087" w:rsidP="00025087">
      <w:pPr>
        <w:rPr>
          <w:rFonts w:cs="Times New Roman"/>
          <w:szCs w:val="24"/>
        </w:rPr>
      </w:pPr>
      <w:r w:rsidRPr="00A748ED">
        <w:rPr>
          <w:rFonts w:cs="Times New Roman"/>
          <w:szCs w:val="24"/>
        </w:rPr>
        <w:t>Can they create a Reserve Fund to deposit the revenue into?  If so, do they need to adopt a resolution/ordinance to do so?</w:t>
      </w:r>
      <w:r>
        <w:rPr>
          <w:rFonts w:cs="Times New Roman"/>
          <w:szCs w:val="24"/>
        </w:rPr>
        <w:t xml:space="preserve">  </w:t>
      </w:r>
      <w:r w:rsidRPr="00A748ED">
        <w:rPr>
          <w:rFonts w:cs="Times New Roman"/>
          <w:szCs w:val="24"/>
        </w:rPr>
        <w:t>Does the revenue need to first be deposited into the General Fund and transferred to the Reserve Fund or can the revenue be directly deposited into the Reserve Fund?  They have already received revenue earlier this year for the sale of water and deposited it into the General Fund.  Can those funds be moved?  What would they name the new reserve fund?</w:t>
      </w:r>
    </w:p>
    <w:p w:rsidR="00025087" w:rsidRPr="00A748ED" w:rsidRDefault="00025087" w:rsidP="00025087">
      <w:pPr>
        <w:rPr>
          <w:rFonts w:cs="Times New Roman"/>
          <w:szCs w:val="24"/>
        </w:rPr>
      </w:pPr>
    </w:p>
    <w:p w:rsidR="00025087" w:rsidRPr="00A748ED" w:rsidRDefault="00025087" w:rsidP="00025087">
      <w:pPr>
        <w:rPr>
          <w:rFonts w:cs="Times New Roman"/>
          <w:szCs w:val="24"/>
        </w:rPr>
      </w:pPr>
      <w:r>
        <w:rPr>
          <w:rFonts w:cs="Times New Roman"/>
          <w:szCs w:val="24"/>
        </w:rPr>
        <w:t>Thanks in advance for your help.</w:t>
      </w:r>
    </w:p>
    <w:p w:rsidR="00025087" w:rsidRPr="00A748ED" w:rsidRDefault="00025087" w:rsidP="00025087">
      <w:pPr>
        <w:rPr>
          <w:rFonts w:cs="Times New Roman"/>
          <w:szCs w:val="24"/>
        </w:rPr>
      </w:pPr>
    </w:p>
    <w:p w:rsidR="00025087" w:rsidRPr="00A748ED" w:rsidRDefault="00025087" w:rsidP="00025087">
      <w:pPr>
        <w:rPr>
          <w:rFonts w:cs="Times New Roman"/>
          <w:szCs w:val="24"/>
        </w:rPr>
      </w:pPr>
    </w:p>
    <w:p w:rsidR="00025087" w:rsidRPr="00A748ED" w:rsidRDefault="00025087" w:rsidP="00025087">
      <w:pPr>
        <w:rPr>
          <w:rFonts w:cs="Times New Roman"/>
          <w:szCs w:val="24"/>
        </w:rPr>
      </w:pPr>
    </w:p>
    <w:p w:rsidR="00025087" w:rsidRPr="00A748ED" w:rsidRDefault="00025087" w:rsidP="00025087">
      <w:pPr>
        <w:rPr>
          <w:rFonts w:cs="Times New Roman"/>
        </w:rPr>
      </w:pPr>
      <w:r w:rsidRPr="00A748ED">
        <w:rPr>
          <w:rFonts w:cs="Times New Roman"/>
          <w:szCs w:val="24"/>
          <w:u w:val="single"/>
        </w:rPr>
        <w:t>Answer</w:t>
      </w:r>
      <w:r w:rsidRPr="00A748ED">
        <w:rPr>
          <w:rFonts w:cs="Times New Roman"/>
          <w:szCs w:val="24"/>
        </w:rPr>
        <w:t xml:space="preserve">:  </w:t>
      </w:r>
      <w:r>
        <w:rPr>
          <w:rFonts w:cs="Times New Roman"/>
          <w:szCs w:val="24"/>
        </w:rPr>
        <w:t>I</w:t>
      </w:r>
      <w:r w:rsidRPr="00A748ED">
        <w:rPr>
          <w:rFonts w:cs="Times New Roman"/>
        </w:rPr>
        <w:t xml:space="preserve">n regard to </w:t>
      </w:r>
      <w:r>
        <w:rPr>
          <w:rFonts w:cs="Times New Roman"/>
        </w:rPr>
        <w:t xml:space="preserve">the city in question </w:t>
      </w:r>
      <w:r w:rsidRPr="00A748ED">
        <w:rPr>
          <w:rFonts w:cs="Times New Roman"/>
        </w:rPr>
        <w:t>they certainly can create an equipment reserve fund.  Pursuant to KSA 12-1,117 the fund will need to be created by ordinance.  Since they just have the general and special highway budgeted funds the proceeds will need to be receipted into their general fund and then transferred to the reserve fund.</w:t>
      </w:r>
    </w:p>
    <w:p w:rsidR="00025087" w:rsidRPr="00A748ED" w:rsidRDefault="00025087" w:rsidP="00025087">
      <w:pPr>
        <w:rPr>
          <w:rFonts w:cs="Times New Roman"/>
        </w:rPr>
      </w:pPr>
    </w:p>
    <w:p w:rsidR="00025087" w:rsidRPr="00A748ED" w:rsidRDefault="00025087" w:rsidP="00025087">
      <w:pPr>
        <w:rPr>
          <w:rFonts w:cs="Times New Roman"/>
        </w:rPr>
      </w:pPr>
      <w:r w:rsidRPr="00A748ED">
        <w:rPr>
          <w:rFonts w:cs="Times New Roman"/>
        </w:rPr>
        <w:t xml:space="preserve">The equipment reserve fund is subject to certain limitations on how the dollars in that fund may be spent, but the idea, I’m assuming, is in part at least to find a place to park the unanticipated </w:t>
      </w:r>
      <w:r w:rsidRPr="00A748ED">
        <w:rPr>
          <w:rFonts w:cs="Times New Roman"/>
        </w:rPr>
        <w:lastRenderedPageBreak/>
        <w:t>revenue.  The statute provides that the fund is not subject to the budget law ( a non-budgeted fund) and, importantly, dollars in the fund not needed for acquisition of equipment may be transferred back (via resolution) to the general fund where it can, as you know, be spent for any lawful purpose.</w:t>
      </w:r>
    </w:p>
    <w:p w:rsidR="00025087" w:rsidRPr="00A748ED" w:rsidRDefault="00025087" w:rsidP="00025087">
      <w:pPr>
        <w:rPr>
          <w:rFonts w:cs="Times New Roman"/>
        </w:rPr>
      </w:pPr>
    </w:p>
    <w:p w:rsidR="00025087" w:rsidRDefault="00025087" w:rsidP="00025087">
      <w:pPr>
        <w:rPr>
          <w:rFonts w:cs="Times New Roman"/>
        </w:rPr>
      </w:pPr>
      <w:r w:rsidRPr="00A748ED">
        <w:rPr>
          <w:rFonts w:cs="Times New Roman"/>
        </w:rPr>
        <w:t xml:space="preserve">In addition, since the statute sets no percentage limitation on the amount that may be transferred annually to the equipment reserve fund the folks in </w:t>
      </w:r>
      <w:r>
        <w:rPr>
          <w:rFonts w:cs="Times New Roman"/>
        </w:rPr>
        <w:t>this city</w:t>
      </w:r>
      <w:r w:rsidRPr="00A748ED">
        <w:rPr>
          <w:rFonts w:cs="Times New Roman"/>
        </w:rPr>
        <w:t xml:space="preserve"> may transfer dollars received prior to creation of the reserve fund.  </w:t>
      </w:r>
      <w:r>
        <w:rPr>
          <w:rFonts w:cs="Times New Roman"/>
        </w:rPr>
        <w:t>The one short-term limitation on transfers might be budget authority in the general fund, inasmuch as the transfers will code as expenditures to the general fund; if need be they can amend the general fund to create additional budget authority.</w:t>
      </w:r>
    </w:p>
    <w:p w:rsidR="00025087" w:rsidRDefault="00025087" w:rsidP="00025087">
      <w:pPr>
        <w:rPr>
          <w:rFonts w:cs="Times New Roman"/>
        </w:rPr>
      </w:pPr>
    </w:p>
    <w:p w:rsidR="00025087" w:rsidRPr="00A748ED" w:rsidRDefault="00025087" w:rsidP="00025087">
      <w:pPr>
        <w:rPr>
          <w:rFonts w:cs="Times New Roman"/>
        </w:rPr>
      </w:pPr>
      <w:r>
        <w:rPr>
          <w:rFonts w:cs="Times New Roman"/>
        </w:rPr>
        <w:t>I</w:t>
      </w:r>
      <w:r w:rsidRPr="00A748ED">
        <w:rPr>
          <w:rFonts w:cs="Times New Roman"/>
        </w:rPr>
        <w:t xml:space="preserve">n regard to a name for the fund they might want to consider a name that includes the words “equipment” and “reserve,” inasmuch as that makes clear from where they found the statutory authority for the fund (I note, too, that </w:t>
      </w:r>
      <w:r w:rsidR="008C1736">
        <w:rPr>
          <w:rFonts w:cs="Times New Roman"/>
        </w:rPr>
        <w:t>the city in question</w:t>
      </w:r>
      <w:r w:rsidRPr="00A748ED">
        <w:rPr>
          <w:rFonts w:cs="Times New Roman"/>
        </w:rPr>
        <w:t xml:space="preserve"> already has a “City Municipal Equipment” fund which appears to have been created pursuant to KSA 68-141g; transfers there, however, are limited to 25% annually of resources available).</w:t>
      </w:r>
    </w:p>
    <w:p w:rsidR="00025087" w:rsidRPr="00A748ED" w:rsidRDefault="00025087" w:rsidP="00025087">
      <w:pPr>
        <w:rPr>
          <w:rFonts w:cs="Times New Roman"/>
        </w:rPr>
      </w:pPr>
    </w:p>
    <w:p w:rsidR="00025087" w:rsidRPr="00A748ED" w:rsidRDefault="00025087" w:rsidP="00025087">
      <w:pPr>
        <w:rPr>
          <w:rFonts w:cs="Times New Roman"/>
        </w:rPr>
      </w:pPr>
      <w:r>
        <w:rPr>
          <w:rFonts w:cs="Times New Roman"/>
        </w:rPr>
        <w:t>We</w:t>
      </w:r>
      <w:r w:rsidRPr="00A748ED">
        <w:rPr>
          <w:rFonts w:cs="Times New Roman"/>
        </w:rPr>
        <w:t xml:space="preserve"> hope that this helps.  Pertinent parts of the statute are quoted below.</w:t>
      </w:r>
    </w:p>
    <w:p w:rsidR="00025087" w:rsidRPr="00A748ED" w:rsidRDefault="00025087" w:rsidP="00025087">
      <w:pPr>
        <w:rPr>
          <w:rFonts w:cs="Times New Roman"/>
        </w:rPr>
      </w:pPr>
    </w:p>
    <w:p w:rsidR="00025087" w:rsidRPr="00A748ED" w:rsidRDefault="00025087" w:rsidP="00025087">
      <w:pPr>
        <w:rPr>
          <w:rFonts w:cs="Times New Roman"/>
        </w:rPr>
      </w:pPr>
    </w:p>
    <w:p w:rsidR="00025087" w:rsidRPr="00A748ED" w:rsidRDefault="00025087" w:rsidP="00025087">
      <w:pPr>
        <w:ind w:left="288"/>
        <w:rPr>
          <w:rFonts w:cs="Times New Roman"/>
          <w:szCs w:val="24"/>
        </w:rPr>
      </w:pPr>
      <w:r w:rsidRPr="00A748ED">
        <w:rPr>
          <w:rFonts w:cs="Times New Roman"/>
          <w:b/>
          <w:bCs/>
          <w:szCs w:val="24"/>
        </w:rPr>
        <w:t>12-1,117</w:t>
      </w:r>
      <w:proofErr w:type="gramStart"/>
      <w:r w:rsidRPr="00A748ED">
        <w:rPr>
          <w:rFonts w:cs="Times New Roman"/>
          <w:b/>
          <w:bCs/>
          <w:szCs w:val="24"/>
        </w:rPr>
        <w:t>.</w:t>
      </w:r>
      <w:proofErr w:type="gramEnd"/>
      <w:r w:rsidRPr="00A748ED">
        <w:rPr>
          <w:rFonts w:hAnsi="Times New Roman1" w:cs="Times New Roman"/>
          <w:szCs w:val="24"/>
        </w:rPr>
        <w:t> </w:t>
      </w:r>
      <w:r w:rsidRPr="00A748ED">
        <w:rPr>
          <w:rFonts w:cs="Times New Roman"/>
          <w:b/>
          <w:bCs/>
          <w:szCs w:val="24"/>
        </w:rPr>
        <w:t>Municipal equipment reserve fund; purpose; investment and transfer of moneys in fund.</w:t>
      </w:r>
      <w:r w:rsidRPr="00A748ED">
        <w:rPr>
          <w:rFonts w:cs="Times New Roman"/>
          <w:szCs w:val="24"/>
        </w:rPr>
        <w:t xml:space="preserve"> (a) The governing body of any city may provide</w:t>
      </w:r>
      <w:r w:rsidRPr="00A748ED">
        <w:rPr>
          <w:rFonts w:cs="Times New Roman"/>
          <w:szCs w:val="24"/>
          <w:u w:val="single"/>
        </w:rPr>
        <w:t>, by adoption of an ordinance</w:t>
      </w:r>
      <w:r w:rsidRPr="00A748ED">
        <w:rPr>
          <w:rFonts w:cs="Times New Roman"/>
          <w:szCs w:val="24"/>
        </w:rPr>
        <w:t xml:space="preserve">, for a municipal equipment reserve fund to finance the acquisition of equipment. Moneys may be budgeted and </w:t>
      </w:r>
      <w:r w:rsidRPr="00A748ED">
        <w:rPr>
          <w:rFonts w:cs="Times New Roman"/>
          <w:szCs w:val="24"/>
          <w:u w:val="single"/>
        </w:rPr>
        <w:t>transferred to such fund from any source which may be lawfully utilized for such purposes</w:t>
      </w:r>
      <w:r w:rsidRPr="00A748ED">
        <w:rPr>
          <w:rFonts w:cs="Times New Roman"/>
          <w:szCs w:val="24"/>
        </w:rPr>
        <w:t xml:space="preserve"> . . . . For the purposes of this act, equipment shall include machinery, vehicles and any other equipment or personal property including, but not limited to, computer hardware and software, which the city is authorized to purchase for municipal purposes.</w:t>
      </w:r>
    </w:p>
    <w:p w:rsidR="00025087" w:rsidRPr="00A748ED" w:rsidRDefault="00025087" w:rsidP="00025087">
      <w:pPr>
        <w:ind w:left="288"/>
        <w:rPr>
          <w:rFonts w:cs="Times New Roman"/>
          <w:szCs w:val="24"/>
        </w:rPr>
      </w:pPr>
    </w:p>
    <w:p w:rsidR="00025087" w:rsidRPr="00A748ED" w:rsidRDefault="00025087" w:rsidP="00025087">
      <w:pPr>
        <w:ind w:left="288"/>
        <w:rPr>
          <w:rFonts w:cs="Times New Roman"/>
          <w:szCs w:val="24"/>
        </w:rPr>
      </w:pPr>
      <w:r w:rsidRPr="00A748ED">
        <w:rPr>
          <w:rFonts w:cs="Times New Roman"/>
          <w:szCs w:val="24"/>
        </w:rPr>
        <w:t>(</w:t>
      </w:r>
      <w:proofErr w:type="gramStart"/>
      <w:r w:rsidRPr="00A748ED">
        <w:rPr>
          <w:rFonts w:cs="Times New Roman"/>
          <w:szCs w:val="24"/>
        </w:rPr>
        <w:t>b</w:t>
      </w:r>
      <w:proofErr w:type="gramEnd"/>
      <w:r w:rsidRPr="00A748ED">
        <w:rPr>
          <w:rFonts w:cs="Times New Roman"/>
          <w:szCs w:val="24"/>
        </w:rPr>
        <w:t>)</w:t>
      </w:r>
      <w:r w:rsidRPr="00A748ED">
        <w:rPr>
          <w:rFonts w:hAnsi="Times New Roman1" w:cs="Times New Roman"/>
          <w:szCs w:val="24"/>
        </w:rPr>
        <w:t> </w:t>
      </w:r>
      <w:r w:rsidRPr="00A748ED">
        <w:rPr>
          <w:rFonts w:cs="Times New Roman"/>
          <w:szCs w:val="24"/>
        </w:rPr>
        <w:t>Moneys credited to such fund from annually budgeted transfers shall not thereafter be subject to the provisions of K.S.A. 79-2925 to 79-2937 . . . . In making the budgets of such city, the amounts credited to, and the amount on hand in, such equipment reserve fund and the amount expended therefrom shall be shown thereon for the information of the taxpayers of such city. . . .</w:t>
      </w:r>
    </w:p>
    <w:p w:rsidR="00025087" w:rsidRPr="00A748ED" w:rsidRDefault="00025087" w:rsidP="00025087">
      <w:pPr>
        <w:ind w:left="288" w:firstLine="397"/>
        <w:rPr>
          <w:rFonts w:cs="Times New Roman"/>
          <w:szCs w:val="24"/>
        </w:rPr>
      </w:pPr>
    </w:p>
    <w:p w:rsidR="00025087" w:rsidRPr="00A748ED" w:rsidRDefault="00025087" w:rsidP="00025087">
      <w:pPr>
        <w:ind w:left="288"/>
        <w:rPr>
          <w:rFonts w:cs="Times New Roman"/>
          <w:szCs w:val="24"/>
        </w:rPr>
      </w:pPr>
      <w:r w:rsidRPr="00A748ED">
        <w:rPr>
          <w:rFonts w:cs="Times New Roman"/>
          <w:szCs w:val="24"/>
        </w:rPr>
        <w:t>(c</w:t>
      </w:r>
      <w:proofErr w:type="gramStart"/>
      <w:r w:rsidRPr="00A748ED">
        <w:rPr>
          <w:rFonts w:cs="Times New Roman"/>
          <w:szCs w:val="24"/>
        </w:rPr>
        <w:t>)</w:t>
      </w:r>
      <w:proofErr w:type="gramEnd"/>
      <w:r w:rsidRPr="00A748ED">
        <w:rPr>
          <w:rFonts w:hAnsi="Times New Roman1" w:cs="Times New Roman"/>
          <w:szCs w:val="24"/>
        </w:rPr>
        <w:t> </w:t>
      </w:r>
      <w:r w:rsidRPr="00A748ED">
        <w:rPr>
          <w:rFonts w:cs="Times New Roman"/>
          <w:szCs w:val="24"/>
          <w:u w:val="single"/>
        </w:rPr>
        <w:t>If the governing body of any city determines that money which has been credited to such fund or any part thereof is not needed</w:t>
      </w:r>
      <w:r w:rsidRPr="00A748ED">
        <w:rPr>
          <w:rFonts w:cs="Times New Roman"/>
          <w:szCs w:val="24"/>
        </w:rPr>
        <w:t xml:space="preserve"> for the purposes for which so budgeted or transferred, the </w:t>
      </w:r>
      <w:r w:rsidRPr="00A748ED">
        <w:rPr>
          <w:rFonts w:cs="Times New Roman"/>
          <w:szCs w:val="24"/>
          <w:u w:val="single"/>
        </w:rPr>
        <w:t>governing body may transfer, by adoption of a resolution, such amount not needed to the fund from which it came</w:t>
      </w:r>
      <w:r w:rsidRPr="00A748ED">
        <w:rPr>
          <w:rFonts w:cs="Times New Roman"/>
          <w:szCs w:val="24"/>
        </w:rPr>
        <w:t xml:space="preserve"> . . . .</w:t>
      </w:r>
    </w:p>
    <w:p w:rsidR="00025087" w:rsidRDefault="00025087" w:rsidP="00025087"/>
    <w:p w:rsidR="00025087" w:rsidRDefault="00025087" w:rsidP="00025087"/>
    <w:p w:rsidR="00025087" w:rsidRPr="00A748ED" w:rsidRDefault="00025087" w:rsidP="00025087">
      <w:pPr>
        <w:jc w:val="center"/>
        <w:rPr>
          <w:rFonts w:cs="Times New Roman"/>
          <w:b/>
        </w:rPr>
      </w:pPr>
      <w:r w:rsidRPr="00A748ED">
        <w:rPr>
          <w:rFonts w:cs="Times New Roman"/>
          <w:b/>
        </w:rPr>
        <w:t>* * * * *</w:t>
      </w:r>
    </w:p>
    <w:p w:rsidR="00025087" w:rsidRPr="00A748ED" w:rsidRDefault="00025087" w:rsidP="00025087">
      <w:pPr>
        <w:rPr>
          <w:rFonts w:cs="Times New Roman"/>
          <w:szCs w:val="24"/>
        </w:rPr>
      </w:pPr>
    </w:p>
    <w:p w:rsidR="00025087" w:rsidRPr="00A748ED" w:rsidRDefault="00025087" w:rsidP="00025087">
      <w:pPr>
        <w:rPr>
          <w:rFonts w:cs="Times New Roman"/>
          <w:szCs w:val="24"/>
        </w:rPr>
      </w:pPr>
    </w:p>
    <w:p w:rsidR="008E11B8" w:rsidRPr="00ED608C" w:rsidRDefault="008E11B8" w:rsidP="008E11B8">
      <w:pPr>
        <w:rPr>
          <w:rFonts w:cs="Times New Roman"/>
          <w:szCs w:val="24"/>
        </w:rPr>
      </w:pPr>
      <w:r w:rsidRPr="00ED608C">
        <w:rPr>
          <w:rFonts w:cs="Times New Roman"/>
          <w:szCs w:val="24"/>
          <w:u w:val="single"/>
        </w:rPr>
        <w:lastRenderedPageBreak/>
        <w:t>Question</w:t>
      </w:r>
      <w:r w:rsidRPr="00ED608C">
        <w:rPr>
          <w:rFonts w:cs="Times New Roman"/>
          <w:szCs w:val="24"/>
        </w:rPr>
        <w:t xml:space="preserve">:  I work with one of the library systems and they </w:t>
      </w:r>
      <w:proofErr w:type="gramStart"/>
      <w:r w:rsidRPr="00ED608C">
        <w:rPr>
          <w:rFonts w:cs="Times New Roman"/>
          <w:szCs w:val="24"/>
        </w:rPr>
        <w:t>are wanting</w:t>
      </w:r>
      <w:proofErr w:type="gramEnd"/>
      <w:r w:rsidRPr="00ED608C">
        <w:rPr>
          <w:rFonts w:cs="Times New Roman"/>
          <w:szCs w:val="24"/>
        </w:rPr>
        <w:t xml:space="preserve"> to set up a capital improvement fund.  Would the same statute for public libraries (KSA 12-1258) allow the system library to set up a capital improvement fund?  I could not find a separate statute.</w:t>
      </w:r>
    </w:p>
    <w:p w:rsidR="008E11B8" w:rsidRPr="00ED608C" w:rsidRDefault="008E11B8" w:rsidP="008E11B8">
      <w:pPr>
        <w:tabs>
          <w:tab w:val="left" w:pos="1395"/>
        </w:tabs>
        <w:rPr>
          <w:rFonts w:cs="Times New Roman"/>
          <w:szCs w:val="24"/>
        </w:rPr>
      </w:pPr>
    </w:p>
    <w:p w:rsidR="008E11B8" w:rsidRPr="00ED608C" w:rsidRDefault="008E11B8" w:rsidP="008E11B8">
      <w:pPr>
        <w:rPr>
          <w:rFonts w:cs="Times New Roman"/>
          <w:szCs w:val="24"/>
        </w:rPr>
      </w:pPr>
    </w:p>
    <w:p w:rsidR="008E11B8" w:rsidRPr="00ED608C" w:rsidRDefault="008E11B8" w:rsidP="008E11B8">
      <w:pPr>
        <w:rPr>
          <w:rFonts w:cs="Times New Roman"/>
          <w:szCs w:val="24"/>
        </w:rPr>
      </w:pPr>
    </w:p>
    <w:p w:rsidR="008E11B8" w:rsidRPr="00ED608C" w:rsidRDefault="008E11B8" w:rsidP="008E11B8">
      <w:pPr>
        <w:rPr>
          <w:rFonts w:cs="Times New Roman"/>
          <w:szCs w:val="24"/>
        </w:rPr>
      </w:pPr>
      <w:r w:rsidRPr="00ED608C">
        <w:rPr>
          <w:rFonts w:cs="Times New Roman"/>
          <w:szCs w:val="24"/>
          <w:u w:val="single"/>
        </w:rPr>
        <w:t>Answer</w:t>
      </w:r>
      <w:r w:rsidRPr="00ED608C">
        <w:rPr>
          <w:rFonts w:cs="Times New Roman"/>
          <w:szCs w:val="24"/>
        </w:rPr>
        <w:t xml:space="preserve">:  K.S.A. 12-1258 provides authority for a “public library” to create and utilize a non-budgeted capital improvements fund, but such authority does not appear to extend under this statute to regional library systems, the general authority for which can be found at K.S.A. 75-2547 </w:t>
      </w:r>
      <w:r w:rsidRPr="00ED608C">
        <w:rPr>
          <w:rFonts w:cs="Times New Roman"/>
          <w:i/>
          <w:iCs/>
          <w:szCs w:val="24"/>
        </w:rPr>
        <w:t>et seq</w:t>
      </w:r>
      <w:r w:rsidRPr="00ED608C">
        <w:rPr>
          <w:rFonts w:cs="Times New Roman"/>
          <w:szCs w:val="24"/>
        </w:rPr>
        <w:t>.</w:t>
      </w:r>
    </w:p>
    <w:p w:rsidR="008E11B8" w:rsidRPr="00ED608C" w:rsidRDefault="008E11B8" w:rsidP="008E11B8">
      <w:pPr>
        <w:rPr>
          <w:rFonts w:cs="Times New Roman"/>
          <w:szCs w:val="24"/>
        </w:rPr>
      </w:pPr>
    </w:p>
    <w:p w:rsidR="008E11B8" w:rsidRPr="00ED608C" w:rsidRDefault="008E11B8" w:rsidP="008E11B8">
      <w:pPr>
        <w:rPr>
          <w:rFonts w:cs="Times New Roman"/>
          <w:szCs w:val="24"/>
        </w:rPr>
      </w:pPr>
      <w:r w:rsidRPr="00ED608C">
        <w:rPr>
          <w:rFonts w:cs="Times New Roman"/>
          <w:szCs w:val="24"/>
        </w:rPr>
        <w:t>We’ve reviewed the statutes that relate directly to the regional library systems and fail to find any that explicitly or by inference provide authority for a capital improvements fund and, under Dillon’s Rule, failing to appreciate how such a fund might be essential or indispensable to the system, do not believe that authority exists for such a fund.</w:t>
      </w:r>
    </w:p>
    <w:p w:rsidR="008E11B8" w:rsidRPr="00ED608C" w:rsidRDefault="008E11B8" w:rsidP="008E11B8">
      <w:pPr>
        <w:rPr>
          <w:rFonts w:cs="Times New Roman"/>
          <w:szCs w:val="24"/>
        </w:rPr>
      </w:pPr>
    </w:p>
    <w:p w:rsidR="008E11B8" w:rsidRPr="00ED608C" w:rsidRDefault="008E11B8" w:rsidP="008E11B8">
      <w:pPr>
        <w:rPr>
          <w:rFonts w:cs="Times New Roman"/>
          <w:szCs w:val="24"/>
        </w:rPr>
      </w:pPr>
      <w:r w:rsidRPr="00ED608C">
        <w:rPr>
          <w:rFonts w:cs="Times New Roman"/>
          <w:szCs w:val="24"/>
        </w:rPr>
        <w:t>We hope that this helps.  Thank you for your question.</w:t>
      </w:r>
    </w:p>
    <w:p w:rsidR="008E11B8" w:rsidRPr="00067ED8" w:rsidRDefault="008E11B8" w:rsidP="008E11B8">
      <w:pPr>
        <w:rPr>
          <w:rFonts w:cs="Times New Roman"/>
          <w:szCs w:val="24"/>
        </w:rPr>
      </w:pPr>
    </w:p>
    <w:p w:rsidR="008E11B8" w:rsidRPr="00067ED8" w:rsidRDefault="008E11B8" w:rsidP="008E11B8">
      <w:pPr>
        <w:rPr>
          <w:rFonts w:cs="Times New Roman"/>
          <w:szCs w:val="24"/>
        </w:rPr>
      </w:pPr>
    </w:p>
    <w:p w:rsidR="008E11B8" w:rsidRPr="00067ED8" w:rsidRDefault="008E11B8" w:rsidP="008E11B8">
      <w:pPr>
        <w:jc w:val="center"/>
        <w:rPr>
          <w:rFonts w:cs="Times New Roman"/>
          <w:b/>
          <w:szCs w:val="24"/>
        </w:rPr>
      </w:pPr>
      <w:r w:rsidRPr="00067ED8">
        <w:rPr>
          <w:rFonts w:cs="Times New Roman"/>
          <w:b/>
          <w:szCs w:val="24"/>
        </w:rPr>
        <w:t>* * * * *</w:t>
      </w:r>
    </w:p>
    <w:p w:rsidR="008E11B8" w:rsidRPr="00067ED8" w:rsidRDefault="008E11B8" w:rsidP="008E11B8">
      <w:pPr>
        <w:rPr>
          <w:rFonts w:cs="Times New Roman"/>
          <w:szCs w:val="24"/>
        </w:rPr>
      </w:pPr>
    </w:p>
    <w:p w:rsidR="008E11B8" w:rsidRPr="00067ED8" w:rsidRDefault="008E11B8" w:rsidP="008E11B8">
      <w:pPr>
        <w:rPr>
          <w:rFonts w:cs="Times New Roman"/>
          <w:szCs w:val="24"/>
        </w:rPr>
      </w:pPr>
    </w:p>
    <w:p w:rsidR="00E2236C" w:rsidRDefault="00E2236C" w:rsidP="00E2236C">
      <w:pPr>
        <w:rPr>
          <w:rFonts w:ascii="Albertus MT Lt" w:hAnsi="Albertus MT Lt"/>
          <w:szCs w:val="24"/>
        </w:rPr>
      </w:pPr>
      <w:r w:rsidRPr="00ED608C">
        <w:rPr>
          <w:rFonts w:cs="Times New Roman"/>
          <w:szCs w:val="24"/>
          <w:u w:val="single"/>
        </w:rPr>
        <w:t>Question</w:t>
      </w:r>
      <w:r w:rsidRPr="00ED608C">
        <w:rPr>
          <w:rFonts w:cs="Times New Roman"/>
          <w:szCs w:val="24"/>
        </w:rPr>
        <w:t xml:space="preserve">:  </w:t>
      </w:r>
      <w:r>
        <w:rPr>
          <w:rFonts w:ascii="Albertus MT Lt" w:hAnsi="Albertus MT Lt"/>
          <w:szCs w:val="24"/>
        </w:rPr>
        <w:t>Can -------- Township use funds from their Special Machinery Fund to purchase land and build a township building following a successful election?  They are just questioning which funds are available for the purchase.  Thanks again in advance for you help,</w:t>
      </w:r>
    </w:p>
    <w:p w:rsidR="008E11B8" w:rsidRPr="00ED608C" w:rsidRDefault="008E11B8" w:rsidP="008E11B8">
      <w:pPr>
        <w:rPr>
          <w:rFonts w:cs="Times New Roman"/>
          <w:szCs w:val="24"/>
        </w:rPr>
      </w:pPr>
    </w:p>
    <w:p w:rsidR="008E11B8" w:rsidRDefault="008E11B8" w:rsidP="008E11B8">
      <w:pPr>
        <w:rPr>
          <w:rFonts w:cs="Times New Roman"/>
          <w:szCs w:val="24"/>
        </w:rPr>
      </w:pPr>
    </w:p>
    <w:p w:rsidR="00E2236C" w:rsidRDefault="00E2236C" w:rsidP="00E2236C">
      <w:r w:rsidRPr="00ED608C">
        <w:rPr>
          <w:rFonts w:cs="Times New Roman"/>
          <w:szCs w:val="24"/>
          <w:u w:val="single"/>
        </w:rPr>
        <w:t>Answer</w:t>
      </w:r>
      <w:r w:rsidRPr="00ED608C">
        <w:rPr>
          <w:rFonts w:cs="Times New Roman"/>
          <w:szCs w:val="24"/>
        </w:rPr>
        <w:t xml:space="preserve">:  </w:t>
      </w:r>
      <w:r>
        <w:rPr>
          <w:rFonts w:cs="Times New Roman"/>
          <w:szCs w:val="24"/>
        </w:rPr>
        <w:t>T</w:t>
      </w:r>
      <w:r>
        <w:t xml:space="preserve">he </w:t>
      </w:r>
      <w:proofErr w:type="gramStart"/>
      <w:r>
        <w:t>township</w:t>
      </w:r>
      <w:proofErr w:type="gramEnd"/>
      <w:r>
        <w:t xml:space="preserve"> will not be able to use their special machinery fund to help pay the cost of land acquisition or building construction.  KSA 68-141g, the authority for the special machinery fund, limits expenditures from the fund to the “[purchase of] road, bridge or street building machinery or equipment or the building of bridges.”</w:t>
      </w:r>
    </w:p>
    <w:p w:rsidR="00E2236C" w:rsidRDefault="00E2236C" w:rsidP="00E2236C"/>
    <w:p w:rsidR="008E11B8" w:rsidRDefault="00E2236C" w:rsidP="00E2236C">
      <w:pPr>
        <w:rPr>
          <w:rFonts w:cs="Times New Roman"/>
          <w:szCs w:val="24"/>
        </w:rPr>
      </w:pPr>
      <w:r>
        <w:t>We hope that this helps</w:t>
      </w:r>
    </w:p>
    <w:p w:rsidR="00714FC8" w:rsidRPr="00067ED8" w:rsidRDefault="00714FC8" w:rsidP="00714FC8">
      <w:pPr>
        <w:rPr>
          <w:rFonts w:cs="Times New Roman"/>
          <w:szCs w:val="24"/>
        </w:rPr>
      </w:pPr>
    </w:p>
    <w:p w:rsidR="00714FC8" w:rsidRPr="00067ED8" w:rsidRDefault="00714FC8" w:rsidP="00714FC8">
      <w:pPr>
        <w:rPr>
          <w:rFonts w:cs="Times New Roman"/>
          <w:szCs w:val="24"/>
        </w:rPr>
      </w:pPr>
    </w:p>
    <w:p w:rsidR="00714FC8" w:rsidRPr="00067ED8" w:rsidRDefault="00714FC8" w:rsidP="00714FC8">
      <w:pPr>
        <w:jc w:val="center"/>
        <w:rPr>
          <w:rFonts w:cs="Times New Roman"/>
          <w:b/>
          <w:szCs w:val="24"/>
        </w:rPr>
      </w:pPr>
      <w:r w:rsidRPr="00067ED8">
        <w:rPr>
          <w:rFonts w:cs="Times New Roman"/>
          <w:b/>
          <w:szCs w:val="24"/>
        </w:rPr>
        <w:t>* * * * *</w:t>
      </w:r>
    </w:p>
    <w:p w:rsidR="00714FC8" w:rsidRPr="00067ED8" w:rsidRDefault="00714FC8" w:rsidP="00714FC8">
      <w:pPr>
        <w:rPr>
          <w:rFonts w:cs="Times New Roman"/>
          <w:szCs w:val="24"/>
        </w:rPr>
      </w:pPr>
    </w:p>
    <w:p w:rsidR="00714FC8" w:rsidRPr="00714FC8" w:rsidRDefault="00714FC8" w:rsidP="00714FC8">
      <w:pPr>
        <w:rPr>
          <w:rFonts w:cs="Times New Roman"/>
          <w:szCs w:val="24"/>
        </w:rPr>
      </w:pPr>
    </w:p>
    <w:p w:rsidR="008E11B8" w:rsidRPr="00714FC8" w:rsidRDefault="00714FC8" w:rsidP="008E11B8">
      <w:pPr>
        <w:rPr>
          <w:rFonts w:cs="Times New Roman"/>
          <w:szCs w:val="24"/>
        </w:rPr>
      </w:pPr>
      <w:r w:rsidRPr="00714FC8">
        <w:rPr>
          <w:rFonts w:cs="Times New Roman"/>
          <w:szCs w:val="24"/>
          <w:u w:val="single"/>
        </w:rPr>
        <w:t>Question</w:t>
      </w:r>
      <w:r w:rsidRPr="00714FC8">
        <w:rPr>
          <w:rFonts w:cs="Times New Roman"/>
          <w:szCs w:val="24"/>
        </w:rPr>
        <w:t xml:space="preserve">:  Is it best to set up a special fund account for CDBG Grants, in regard to our city </w:t>
      </w:r>
      <w:r>
        <w:rPr>
          <w:rFonts w:cs="Times New Roman"/>
          <w:szCs w:val="24"/>
        </w:rPr>
        <w:t>b</w:t>
      </w:r>
      <w:r w:rsidRPr="00714FC8">
        <w:rPr>
          <w:rFonts w:cs="Times New Roman"/>
          <w:szCs w:val="24"/>
        </w:rPr>
        <w:t>udget?</w:t>
      </w:r>
    </w:p>
    <w:p w:rsidR="008E11B8" w:rsidRPr="00714FC8" w:rsidRDefault="008E11B8" w:rsidP="008E11B8">
      <w:pPr>
        <w:rPr>
          <w:rFonts w:cs="Times New Roman"/>
          <w:szCs w:val="24"/>
        </w:rPr>
      </w:pPr>
    </w:p>
    <w:p w:rsidR="00025087" w:rsidRPr="00714FC8" w:rsidRDefault="00025087" w:rsidP="00025087">
      <w:pPr>
        <w:rPr>
          <w:rFonts w:cs="Times New Roman"/>
          <w:szCs w:val="24"/>
        </w:rPr>
      </w:pPr>
    </w:p>
    <w:p w:rsidR="00EB4CC1" w:rsidRPr="00714FC8" w:rsidRDefault="00714FC8">
      <w:pPr>
        <w:rPr>
          <w:rFonts w:cs="Times New Roman"/>
          <w:szCs w:val="24"/>
        </w:rPr>
      </w:pPr>
      <w:r w:rsidRPr="00714FC8">
        <w:rPr>
          <w:rFonts w:cs="Times New Roman"/>
          <w:szCs w:val="24"/>
          <w:u w:val="single"/>
        </w:rPr>
        <w:t>Answer</w:t>
      </w:r>
      <w:r w:rsidRPr="00714FC8">
        <w:rPr>
          <w:rFonts w:cs="Times New Roman"/>
          <w:szCs w:val="24"/>
        </w:rPr>
        <w:t>:  All things being equal</w:t>
      </w:r>
      <w:r>
        <w:rPr>
          <w:rFonts w:cs="Times New Roman"/>
          <w:szCs w:val="24"/>
        </w:rPr>
        <w:t>,</w:t>
      </w:r>
      <w:r w:rsidRPr="00714FC8">
        <w:rPr>
          <w:rFonts w:cs="Times New Roman"/>
          <w:szCs w:val="24"/>
        </w:rPr>
        <w:t xml:space="preserve"> creating a non-budgeted fund for your CDBG grant is the best way to go.  Good question.</w:t>
      </w:r>
    </w:p>
    <w:p w:rsidR="00714FC8" w:rsidRPr="00067ED8" w:rsidRDefault="00714FC8" w:rsidP="00714FC8">
      <w:pPr>
        <w:rPr>
          <w:rFonts w:cs="Times New Roman"/>
          <w:szCs w:val="24"/>
        </w:rPr>
      </w:pPr>
    </w:p>
    <w:p w:rsidR="00714FC8" w:rsidRPr="00067ED8" w:rsidRDefault="00714FC8" w:rsidP="00714FC8">
      <w:pPr>
        <w:rPr>
          <w:rFonts w:cs="Times New Roman"/>
          <w:szCs w:val="24"/>
        </w:rPr>
      </w:pPr>
    </w:p>
    <w:p w:rsidR="00714FC8" w:rsidRPr="00067ED8" w:rsidRDefault="00714FC8" w:rsidP="00714FC8">
      <w:pPr>
        <w:jc w:val="center"/>
        <w:rPr>
          <w:rFonts w:cs="Times New Roman"/>
          <w:b/>
          <w:szCs w:val="24"/>
        </w:rPr>
      </w:pPr>
      <w:r w:rsidRPr="00067ED8">
        <w:rPr>
          <w:rFonts w:cs="Times New Roman"/>
          <w:b/>
          <w:szCs w:val="24"/>
        </w:rPr>
        <w:lastRenderedPageBreak/>
        <w:t>* * * * *</w:t>
      </w:r>
    </w:p>
    <w:p w:rsidR="00714FC8" w:rsidRPr="00067ED8" w:rsidRDefault="00714FC8" w:rsidP="00714FC8">
      <w:pPr>
        <w:rPr>
          <w:rFonts w:cs="Times New Roman"/>
          <w:szCs w:val="24"/>
        </w:rPr>
      </w:pPr>
    </w:p>
    <w:p w:rsidR="00714FC8" w:rsidRPr="00714FC8" w:rsidRDefault="00714FC8" w:rsidP="00714FC8">
      <w:pPr>
        <w:rPr>
          <w:rFonts w:cs="Times New Roman"/>
          <w:szCs w:val="24"/>
        </w:rPr>
      </w:pPr>
    </w:p>
    <w:p w:rsidR="00DA3D02" w:rsidRPr="00E66D1C" w:rsidRDefault="00DA3D02" w:rsidP="00DA3D02">
      <w:pPr>
        <w:rPr>
          <w:rFonts w:cs="Times New Roman"/>
          <w:szCs w:val="24"/>
        </w:rPr>
      </w:pPr>
      <w:r w:rsidRPr="00E66D1C">
        <w:rPr>
          <w:rFonts w:cs="Times New Roman"/>
          <w:szCs w:val="24"/>
          <w:u w:val="single"/>
        </w:rPr>
        <w:t>Question</w:t>
      </w:r>
      <w:r w:rsidRPr="00E66D1C">
        <w:rPr>
          <w:rFonts w:cs="Times New Roman"/>
          <w:szCs w:val="24"/>
        </w:rPr>
        <w:t>:  Wondered if you knew off-hand of a statute that authorizes a township to create a “Special Equipment” fund for fire purposes.  We have a township that needs to save funds for the eventual replacement of a fire truck.  Wondered if they could create a “Special Equipment” (or some type fund) to transfer fire funds to on an annual basis</w:t>
      </w:r>
      <w:r>
        <w:rPr>
          <w:rFonts w:cs="Times New Roman"/>
          <w:szCs w:val="24"/>
        </w:rPr>
        <w:t>?</w:t>
      </w:r>
    </w:p>
    <w:p w:rsidR="00DA3D02" w:rsidRPr="00E66D1C" w:rsidRDefault="00DA3D02" w:rsidP="00DA3D02">
      <w:pPr>
        <w:rPr>
          <w:rFonts w:cs="Times New Roman"/>
          <w:szCs w:val="24"/>
        </w:rPr>
      </w:pPr>
    </w:p>
    <w:p w:rsidR="00DA3D02" w:rsidRPr="00E66D1C" w:rsidRDefault="00DA3D02" w:rsidP="00DA3D02">
      <w:pPr>
        <w:rPr>
          <w:rFonts w:cs="Times New Roman"/>
          <w:szCs w:val="24"/>
        </w:rPr>
      </w:pPr>
    </w:p>
    <w:p w:rsidR="00DA3D02" w:rsidRPr="00E66D1C" w:rsidRDefault="00DA3D02" w:rsidP="00DA3D02">
      <w:pPr>
        <w:rPr>
          <w:rFonts w:cs="Times New Roman"/>
          <w:szCs w:val="24"/>
        </w:rPr>
      </w:pPr>
      <w:r w:rsidRPr="00E66D1C">
        <w:rPr>
          <w:rFonts w:cs="Times New Roman"/>
          <w:szCs w:val="24"/>
          <w:u w:val="single"/>
        </w:rPr>
        <w:t>Answer</w:t>
      </w:r>
      <w:r w:rsidRPr="00E66D1C">
        <w:rPr>
          <w:rFonts w:cs="Times New Roman"/>
          <w:szCs w:val="24"/>
        </w:rPr>
        <w:t xml:space="preserve">:  Hi.  If the township has a fire fund, then under K.S.A. 80-1558 a “special fire protection reserve” </w:t>
      </w:r>
      <w:r>
        <w:rPr>
          <w:rFonts w:cs="Times New Roman"/>
          <w:szCs w:val="24"/>
        </w:rPr>
        <w:t xml:space="preserve">non-budgeted </w:t>
      </w:r>
      <w:r w:rsidRPr="00E66D1C">
        <w:rPr>
          <w:rFonts w:cs="Times New Roman"/>
          <w:szCs w:val="24"/>
        </w:rPr>
        <w:t>fund may be established</w:t>
      </w:r>
      <w:r>
        <w:rPr>
          <w:rFonts w:cs="Times New Roman"/>
          <w:szCs w:val="24"/>
        </w:rPr>
        <w:t xml:space="preserve"> for the purpose you describe</w:t>
      </w:r>
      <w:r w:rsidRPr="00E66D1C">
        <w:rPr>
          <w:rFonts w:cs="Times New Roman"/>
          <w:szCs w:val="24"/>
        </w:rPr>
        <w:t>.  The statute, in pertinent part, provides as follows:</w:t>
      </w:r>
    </w:p>
    <w:p w:rsidR="00DA3D02" w:rsidRPr="00E66D1C" w:rsidRDefault="00DA3D02" w:rsidP="00DA3D02">
      <w:pPr>
        <w:rPr>
          <w:rFonts w:cs="Times New Roman"/>
          <w:szCs w:val="24"/>
        </w:rPr>
      </w:pPr>
    </w:p>
    <w:p w:rsidR="00DA3D02" w:rsidRPr="00E66D1C" w:rsidRDefault="00DA3D02" w:rsidP="00DA3D02">
      <w:pPr>
        <w:ind w:left="288"/>
        <w:rPr>
          <w:rFonts w:cs="Times New Roman"/>
          <w:szCs w:val="24"/>
        </w:rPr>
      </w:pPr>
      <w:r w:rsidRPr="00E66D1C">
        <w:rPr>
          <w:rFonts w:cs="Times New Roman"/>
          <w:szCs w:val="24"/>
        </w:rPr>
        <w:t xml:space="preserve">(a) </w:t>
      </w:r>
      <w:r>
        <w:rPr>
          <w:rFonts w:cs="Times New Roman"/>
          <w:szCs w:val="24"/>
        </w:rPr>
        <w:t xml:space="preserve"> </w:t>
      </w:r>
      <w:r w:rsidRPr="00E66D1C">
        <w:rPr>
          <w:rFonts w:cs="Times New Roman"/>
          <w:szCs w:val="24"/>
        </w:rPr>
        <w:t xml:space="preserve">The governing body of any township, by resolution, is hereby authorized </w:t>
      </w:r>
      <w:r>
        <w:rPr>
          <w:rFonts w:cs="Times New Roman"/>
          <w:szCs w:val="24"/>
        </w:rPr>
        <w:t xml:space="preserve">. . . </w:t>
      </w:r>
      <w:r w:rsidRPr="00E66D1C">
        <w:rPr>
          <w:rFonts w:cs="Times New Roman"/>
          <w:szCs w:val="24"/>
        </w:rPr>
        <w:t xml:space="preserve">to transfer, annually, from the fire fund </w:t>
      </w:r>
      <w:r>
        <w:rPr>
          <w:rFonts w:cs="Times New Roman"/>
          <w:szCs w:val="24"/>
        </w:rPr>
        <w:t xml:space="preserve">. . . </w:t>
      </w:r>
      <w:r w:rsidRPr="00E66D1C">
        <w:rPr>
          <w:rFonts w:cs="Times New Roman"/>
          <w:szCs w:val="24"/>
        </w:rPr>
        <w:t>not to exceed 25% of the amount of money credited to the fire fund</w:t>
      </w:r>
      <w:r>
        <w:rPr>
          <w:rFonts w:cs="Times New Roman"/>
          <w:szCs w:val="24"/>
        </w:rPr>
        <w:t xml:space="preserve"> . . . </w:t>
      </w:r>
      <w:r w:rsidRPr="00E66D1C">
        <w:rPr>
          <w:rFonts w:cs="Times New Roman"/>
          <w:szCs w:val="24"/>
        </w:rPr>
        <w:t>to a special fire protection reserve fund.</w:t>
      </w:r>
    </w:p>
    <w:p w:rsidR="00DA3D02" w:rsidRPr="00E66D1C" w:rsidRDefault="00DA3D02" w:rsidP="00DA3D02">
      <w:pPr>
        <w:ind w:left="288"/>
        <w:rPr>
          <w:rFonts w:cs="Times New Roman"/>
          <w:szCs w:val="24"/>
        </w:rPr>
      </w:pPr>
    </w:p>
    <w:p w:rsidR="00DA3D02" w:rsidRPr="00E66D1C" w:rsidRDefault="00DA3D02" w:rsidP="00DA3D02">
      <w:pPr>
        <w:ind w:left="288"/>
        <w:rPr>
          <w:rFonts w:cs="Times New Roman"/>
          <w:szCs w:val="24"/>
        </w:rPr>
      </w:pPr>
      <w:r w:rsidRPr="00E66D1C">
        <w:rPr>
          <w:rFonts w:cs="Times New Roman"/>
          <w:szCs w:val="24"/>
        </w:rPr>
        <w:t>(b)</w:t>
      </w:r>
      <w:r>
        <w:rPr>
          <w:rFonts w:hAnsi="Times New Roman1" w:cs="Times New Roman"/>
          <w:szCs w:val="24"/>
        </w:rPr>
        <w:t xml:space="preserve">  . . . </w:t>
      </w:r>
      <w:r w:rsidRPr="00E66D1C">
        <w:rPr>
          <w:rFonts w:cs="Times New Roman"/>
          <w:szCs w:val="24"/>
        </w:rPr>
        <w:t>All moneys credited to such special fund shall be used by such township for the acquisition of fire-fighting equipment, apparatus or machinery or land and buildings to be used for fire-fighting purposes. Such fund shall not be subject to the provisions of K.S.A. 79-2925 to 79-2937</w:t>
      </w:r>
      <w:r>
        <w:rPr>
          <w:rFonts w:cs="Times New Roman"/>
          <w:szCs w:val="24"/>
        </w:rPr>
        <w:t xml:space="preserve"> . . . . </w:t>
      </w:r>
      <w:r w:rsidRPr="00E66D1C">
        <w:rPr>
          <w:rFonts w:cs="Times New Roman"/>
          <w:szCs w:val="24"/>
        </w:rPr>
        <w:t>When making the budgets of such township the amounts credited to, and the amount on hand in, such special fund and the amount expended therefrom shall be shown for the information of the taxpayers of such township.</w:t>
      </w:r>
    </w:p>
    <w:p w:rsidR="00DA3D02" w:rsidRPr="00E66D1C" w:rsidRDefault="00DA3D02" w:rsidP="00DA3D02">
      <w:pPr>
        <w:ind w:left="288"/>
        <w:rPr>
          <w:rFonts w:cs="Times New Roman"/>
          <w:szCs w:val="24"/>
        </w:rPr>
      </w:pPr>
    </w:p>
    <w:p w:rsidR="00DA3D02" w:rsidRPr="00E66D1C" w:rsidRDefault="00DA3D02" w:rsidP="00DA3D02">
      <w:pPr>
        <w:ind w:left="288"/>
        <w:rPr>
          <w:rFonts w:cs="Times New Roman"/>
          <w:szCs w:val="24"/>
        </w:rPr>
      </w:pPr>
      <w:r w:rsidRPr="00E66D1C">
        <w:rPr>
          <w:rFonts w:cs="Times New Roman"/>
          <w:szCs w:val="24"/>
        </w:rPr>
        <w:t>(c</w:t>
      </w:r>
      <w:proofErr w:type="gramStart"/>
      <w:r w:rsidRPr="00E66D1C">
        <w:rPr>
          <w:rFonts w:cs="Times New Roman"/>
          <w:szCs w:val="24"/>
        </w:rPr>
        <w:t>)</w:t>
      </w:r>
      <w:proofErr w:type="gramEnd"/>
      <w:r w:rsidRPr="00E66D1C">
        <w:rPr>
          <w:rFonts w:hAnsi="Times New Roman1" w:cs="Times New Roman"/>
          <w:szCs w:val="24"/>
        </w:rPr>
        <w:t> </w:t>
      </w:r>
      <w:r w:rsidRPr="00E66D1C">
        <w:rPr>
          <w:rFonts w:cs="Times New Roman"/>
          <w:szCs w:val="24"/>
        </w:rPr>
        <w:t xml:space="preserve">If the governing body of the township determines that money which has been transferred to such special fund or any part thereof is not needed </w:t>
      </w:r>
      <w:r>
        <w:rPr>
          <w:rFonts w:cs="Times New Roman"/>
          <w:szCs w:val="24"/>
        </w:rPr>
        <w:t xml:space="preserve">. . . </w:t>
      </w:r>
      <w:r w:rsidRPr="00E66D1C">
        <w:rPr>
          <w:rFonts w:cs="Times New Roman"/>
          <w:szCs w:val="24"/>
        </w:rPr>
        <w:t>the governing body</w:t>
      </w:r>
      <w:r>
        <w:rPr>
          <w:rFonts w:cs="Times New Roman"/>
          <w:szCs w:val="24"/>
        </w:rPr>
        <w:t xml:space="preserve"> . . . </w:t>
      </w:r>
      <w:r w:rsidRPr="00E66D1C">
        <w:rPr>
          <w:rFonts w:cs="Times New Roman"/>
          <w:szCs w:val="24"/>
        </w:rPr>
        <w:t xml:space="preserve">may retransfer such amount not needed to the fund from which it came. </w:t>
      </w:r>
      <w:r>
        <w:rPr>
          <w:rFonts w:cs="Times New Roman"/>
          <w:szCs w:val="24"/>
        </w:rPr>
        <w:t>. . .</w:t>
      </w:r>
    </w:p>
    <w:p w:rsidR="00DA3D02" w:rsidRPr="00E66D1C" w:rsidRDefault="00DA3D02" w:rsidP="00DA3D02">
      <w:pPr>
        <w:rPr>
          <w:rFonts w:cs="Times New Roman"/>
          <w:szCs w:val="24"/>
        </w:rPr>
      </w:pPr>
    </w:p>
    <w:p w:rsidR="00DA3D02" w:rsidRDefault="00DA3D02" w:rsidP="00DA3D02">
      <w:pPr>
        <w:rPr>
          <w:rFonts w:cs="Times New Roman"/>
          <w:szCs w:val="24"/>
        </w:rPr>
      </w:pPr>
      <w:r>
        <w:rPr>
          <w:rFonts w:cs="Times New Roman"/>
          <w:szCs w:val="24"/>
        </w:rPr>
        <w:t>Assuming that there is enough unencumbered cash and budget authority, the annual transfer to the non-budgeted reserve fund may be up to 25% of resources available in the fire fund (i.e. beginning unencumbered cash plus total receipts for the year).</w:t>
      </w:r>
    </w:p>
    <w:p w:rsidR="00DA3D02" w:rsidRDefault="00DA3D02" w:rsidP="00DA3D02">
      <w:pPr>
        <w:rPr>
          <w:rFonts w:cs="Times New Roman"/>
          <w:szCs w:val="24"/>
        </w:rPr>
      </w:pPr>
    </w:p>
    <w:p w:rsidR="00DA3D02" w:rsidRPr="00E66D1C" w:rsidRDefault="00DA3D02" w:rsidP="00DA3D02">
      <w:pPr>
        <w:rPr>
          <w:rFonts w:cs="Times New Roman"/>
          <w:szCs w:val="24"/>
        </w:rPr>
      </w:pPr>
      <w:r>
        <w:rPr>
          <w:rFonts w:cs="Times New Roman"/>
          <w:szCs w:val="24"/>
        </w:rPr>
        <w:t>We</w:t>
      </w:r>
      <w:r w:rsidRPr="00E66D1C">
        <w:rPr>
          <w:rFonts w:cs="Times New Roman"/>
          <w:szCs w:val="24"/>
        </w:rPr>
        <w:t xml:space="preserve"> hope </w:t>
      </w:r>
      <w:r>
        <w:rPr>
          <w:rFonts w:cs="Times New Roman"/>
          <w:szCs w:val="24"/>
        </w:rPr>
        <w:t xml:space="preserve">that </w:t>
      </w:r>
      <w:r w:rsidRPr="00E66D1C">
        <w:rPr>
          <w:rFonts w:cs="Times New Roman"/>
          <w:szCs w:val="24"/>
        </w:rPr>
        <w:t>this helps.</w:t>
      </w:r>
    </w:p>
    <w:p w:rsidR="00DA3D02" w:rsidRPr="00537C9A" w:rsidRDefault="00DA3D02" w:rsidP="00DA3D02">
      <w:pPr>
        <w:rPr>
          <w:rFonts w:cs="Times New Roman"/>
          <w:szCs w:val="24"/>
        </w:rPr>
      </w:pPr>
    </w:p>
    <w:p w:rsidR="00DA3D02" w:rsidRPr="00E66D1C" w:rsidRDefault="00DA3D02" w:rsidP="00DA3D02">
      <w:pPr>
        <w:rPr>
          <w:rFonts w:cs="Times New Roman"/>
          <w:szCs w:val="24"/>
        </w:rPr>
      </w:pPr>
    </w:p>
    <w:p w:rsidR="00DA3D02" w:rsidRPr="00E66D1C" w:rsidRDefault="00DA3D02" w:rsidP="00DA3D02">
      <w:pPr>
        <w:jc w:val="center"/>
        <w:rPr>
          <w:rFonts w:cs="Times New Roman"/>
          <w:b/>
          <w:szCs w:val="24"/>
        </w:rPr>
      </w:pPr>
      <w:r w:rsidRPr="00E66D1C">
        <w:rPr>
          <w:rFonts w:cs="Times New Roman"/>
          <w:b/>
          <w:szCs w:val="24"/>
        </w:rPr>
        <w:t>* * * * *</w:t>
      </w:r>
    </w:p>
    <w:p w:rsidR="00DA3D02" w:rsidRPr="00E66D1C" w:rsidRDefault="00DA3D02" w:rsidP="00DA3D02">
      <w:pPr>
        <w:rPr>
          <w:rFonts w:cs="Times New Roman"/>
          <w:szCs w:val="24"/>
        </w:rPr>
      </w:pPr>
    </w:p>
    <w:p w:rsidR="00DA3D02" w:rsidRPr="00E66D1C" w:rsidRDefault="00DA3D02" w:rsidP="00DA3D02">
      <w:pPr>
        <w:rPr>
          <w:rFonts w:cs="Times New Roman"/>
          <w:szCs w:val="24"/>
        </w:rPr>
      </w:pPr>
    </w:p>
    <w:p w:rsidR="00257AB7" w:rsidRPr="00E90D2A" w:rsidRDefault="00257AB7" w:rsidP="00257AB7">
      <w:pPr>
        <w:rPr>
          <w:rFonts w:cs="Times New Roman"/>
        </w:rPr>
      </w:pPr>
      <w:r w:rsidRPr="00E90D2A">
        <w:rPr>
          <w:rFonts w:cs="Times New Roman"/>
          <w:szCs w:val="24"/>
          <w:u w:val="single"/>
        </w:rPr>
        <w:t>Question</w:t>
      </w:r>
      <w:r w:rsidRPr="00E90D2A">
        <w:rPr>
          <w:rFonts w:cs="Times New Roman"/>
          <w:szCs w:val="24"/>
        </w:rPr>
        <w:t xml:space="preserve">:  </w:t>
      </w:r>
      <w:r w:rsidRPr="00E90D2A">
        <w:rPr>
          <w:rFonts w:cs="Times New Roman"/>
        </w:rPr>
        <w:t xml:space="preserve">Hi.  During our </w:t>
      </w:r>
      <w:r>
        <w:rPr>
          <w:rFonts w:cs="Times New Roman"/>
        </w:rPr>
        <w:t>most recent</w:t>
      </w:r>
      <w:r w:rsidRPr="00E90D2A">
        <w:rPr>
          <w:rFonts w:cs="Times New Roman"/>
        </w:rPr>
        <w:t xml:space="preserve"> budget process, several questions arose about the use and purpose of our risk management fund.  City council has a fund balance policy prescribing the desired balance of this fund, but they have acknowledged conflict with their policy during recent budgets.  I understand that uninsured losses may be charged against this fund per statute and per the 1991 resolution establishing this fund, but we are considering other options as well.</w:t>
      </w:r>
    </w:p>
    <w:p w:rsidR="00257AB7" w:rsidRPr="00E90D2A" w:rsidRDefault="00257AB7" w:rsidP="00257AB7">
      <w:pPr>
        <w:rPr>
          <w:rFonts w:cs="Times New Roman"/>
        </w:rPr>
      </w:pPr>
    </w:p>
    <w:p w:rsidR="00257AB7" w:rsidRPr="00E90D2A" w:rsidRDefault="00257AB7" w:rsidP="00257AB7">
      <w:pPr>
        <w:pStyle w:val="ListParagraph"/>
        <w:numPr>
          <w:ilvl w:val="0"/>
          <w:numId w:val="1"/>
        </w:numPr>
        <w:contextualSpacing w:val="0"/>
        <w:rPr>
          <w:rFonts w:cs="Times New Roman"/>
        </w:rPr>
      </w:pPr>
      <w:r w:rsidRPr="00E90D2A">
        <w:rPr>
          <w:rFonts w:cs="Times New Roman"/>
        </w:rPr>
        <w:t>In the event of a significant revenue shortfall in the general fund, could risk management funds be transferred to general fund?</w:t>
      </w:r>
    </w:p>
    <w:p w:rsidR="00257AB7" w:rsidRPr="00E90D2A" w:rsidRDefault="00257AB7" w:rsidP="00257AB7">
      <w:pPr>
        <w:pStyle w:val="ListParagraph"/>
        <w:numPr>
          <w:ilvl w:val="1"/>
          <w:numId w:val="1"/>
        </w:numPr>
        <w:contextualSpacing w:val="0"/>
        <w:rPr>
          <w:rFonts w:cs="Times New Roman"/>
        </w:rPr>
      </w:pPr>
      <w:r w:rsidRPr="00E90D2A">
        <w:rPr>
          <w:rFonts w:cs="Times New Roman"/>
        </w:rPr>
        <w:lastRenderedPageBreak/>
        <w:t>If no, could expenditures other than casualty losses be charged directly to risk management fund?</w:t>
      </w:r>
    </w:p>
    <w:p w:rsidR="00257AB7" w:rsidRPr="00E90D2A" w:rsidRDefault="00257AB7" w:rsidP="00257AB7">
      <w:pPr>
        <w:pStyle w:val="ListParagraph"/>
        <w:numPr>
          <w:ilvl w:val="0"/>
          <w:numId w:val="1"/>
        </w:numPr>
        <w:contextualSpacing w:val="0"/>
        <w:rPr>
          <w:rFonts w:cs="Times New Roman"/>
        </w:rPr>
      </w:pPr>
      <w:r w:rsidRPr="00E90D2A">
        <w:rPr>
          <w:rFonts w:cs="Times New Roman"/>
        </w:rPr>
        <w:t>Can we charge insurance premiums to risk management fund?</w:t>
      </w:r>
    </w:p>
    <w:p w:rsidR="00257AB7" w:rsidRPr="00E90D2A" w:rsidRDefault="00257AB7" w:rsidP="00257AB7">
      <w:pPr>
        <w:pStyle w:val="ListParagraph"/>
        <w:numPr>
          <w:ilvl w:val="0"/>
          <w:numId w:val="1"/>
        </w:numPr>
        <w:contextualSpacing w:val="0"/>
        <w:rPr>
          <w:rFonts w:cs="Times New Roman"/>
        </w:rPr>
      </w:pPr>
      <w:r w:rsidRPr="00E90D2A">
        <w:rPr>
          <w:rFonts w:cs="Times New Roman"/>
        </w:rPr>
        <w:t>The City does not self-insure for any type of loss and we have reasonable deductibles.  How would the governing body close the fund and return the balance to the general fund (the source of the funds), if desired?</w:t>
      </w:r>
    </w:p>
    <w:p w:rsidR="00257AB7" w:rsidRPr="00E90D2A" w:rsidRDefault="00257AB7" w:rsidP="00257AB7">
      <w:pPr>
        <w:pStyle w:val="ListParagraph"/>
        <w:numPr>
          <w:ilvl w:val="0"/>
          <w:numId w:val="1"/>
        </w:numPr>
        <w:contextualSpacing w:val="0"/>
        <w:rPr>
          <w:rFonts w:cs="Times New Roman"/>
        </w:rPr>
      </w:pPr>
      <w:r w:rsidRPr="00E90D2A">
        <w:rPr>
          <w:rFonts w:cs="Times New Roman"/>
        </w:rPr>
        <w:t>Are risk management funds common among Kansas cities?</w:t>
      </w:r>
    </w:p>
    <w:p w:rsidR="00257AB7" w:rsidRPr="00E90D2A" w:rsidRDefault="00257AB7" w:rsidP="00257AB7">
      <w:pPr>
        <w:rPr>
          <w:rFonts w:cs="Times New Roman"/>
        </w:rPr>
      </w:pPr>
    </w:p>
    <w:p w:rsidR="00257AB7" w:rsidRPr="00E90D2A" w:rsidRDefault="00257AB7" w:rsidP="00257AB7">
      <w:pPr>
        <w:rPr>
          <w:rFonts w:cs="Times New Roman"/>
        </w:rPr>
      </w:pPr>
      <w:r w:rsidRPr="00E90D2A">
        <w:rPr>
          <w:rFonts w:cs="Times New Roman"/>
        </w:rPr>
        <w:t>Thanks for your help!</w:t>
      </w:r>
    </w:p>
    <w:p w:rsidR="00257AB7" w:rsidRPr="00E90D2A" w:rsidRDefault="00257AB7" w:rsidP="00257AB7">
      <w:pPr>
        <w:rPr>
          <w:rFonts w:cs="Times New Roman"/>
          <w:szCs w:val="24"/>
        </w:rPr>
      </w:pPr>
    </w:p>
    <w:p w:rsidR="00257AB7" w:rsidRPr="00E90D2A" w:rsidRDefault="00257AB7" w:rsidP="00257AB7">
      <w:pPr>
        <w:rPr>
          <w:rFonts w:cs="Times New Roman"/>
          <w:szCs w:val="24"/>
        </w:rPr>
      </w:pPr>
    </w:p>
    <w:p w:rsidR="00257AB7" w:rsidRPr="00E90D2A" w:rsidRDefault="00257AB7" w:rsidP="00257AB7">
      <w:pPr>
        <w:rPr>
          <w:rFonts w:cs="Times New Roman"/>
        </w:rPr>
      </w:pPr>
      <w:r w:rsidRPr="00E90D2A">
        <w:rPr>
          <w:rFonts w:cs="Times New Roman"/>
          <w:szCs w:val="24"/>
          <w:u w:val="single"/>
        </w:rPr>
        <w:t>Answer</w:t>
      </w:r>
      <w:r w:rsidRPr="00E90D2A">
        <w:rPr>
          <w:rFonts w:cs="Times New Roman"/>
          <w:szCs w:val="24"/>
        </w:rPr>
        <w:t xml:space="preserve">:  </w:t>
      </w:r>
      <w:r w:rsidRPr="00E90D2A">
        <w:rPr>
          <w:rFonts w:cs="Times New Roman"/>
        </w:rPr>
        <w:t>Good morning.  A risk management reserve fund is authorized by K.S.A. 12-2615, and is created by a resolution of the governing body.  The resolution “shall prescribe the purposes for which moneys in the fund may be used.”  As to transfers the statute provides:</w:t>
      </w:r>
    </w:p>
    <w:p w:rsidR="00257AB7" w:rsidRPr="00E90D2A" w:rsidRDefault="00257AB7" w:rsidP="00257AB7">
      <w:pPr>
        <w:rPr>
          <w:rFonts w:cs="Times New Roman"/>
        </w:rPr>
      </w:pPr>
    </w:p>
    <w:p w:rsidR="00257AB7" w:rsidRPr="00E90D2A" w:rsidRDefault="00257AB7" w:rsidP="00635EDE">
      <w:pPr>
        <w:ind w:left="288"/>
        <w:rPr>
          <w:rFonts w:cs="Times New Roman"/>
        </w:rPr>
      </w:pPr>
      <w:r w:rsidRPr="00E90D2A">
        <w:rPr>
          <w:rFonts w:cs="Times New Roman"/>
        </w:rPr>
        <w:t>Moneys may be paid into such risk management reserve fund or special reserve fund from any source which may be utilized for such purposes, including transfers from the general fund, from any special liability expense fund established in accordance with the provisions of K.S.A. 75-6110 . . . or from any other fund or grant program account of the governmental unit in reasonable proportion to the estimated cost of self insuring the risk losses covered by such funds.</w:t>
      </w:r>
    </w:p>
    <w:p w:rsidR="00257AB7" w:rsidRPr="00E90D2A" w:rsidRDefault="00257AB7" w:rsidP="00257AB7">
      <w:pPr>
        <w:rPr>
          <w:rFonts w:cs="Times New Roman"/>
        </w:rPr>
      </w:pPr>
    </w:p>
    <w:p w:rsidR="00257AB7" w:rsidRPr="00E90D2A" w:rsidRDefault="00257AB7" w:rsidP="00257AB7">
      <w:pPr>
        <w:rPr>
          <w:rFonts w:cs="Times New Roman"/>
        </w:rPr>
      </w:pPr>
      <w:r w:rsidRPr="00E90D2A">
        <w:rPr>
          <w:rFonts w:cs="Times New Roman"/>
        </w:rPr>
        <w:t>The statute also provides that money in this fund is not subject to the budget law and as such the fund can be shown on a non-budgeted form showing only the actual year activity, and with spending authority up to the amount of cash in the fund.</w:t>
      </w:r>
    </w:p>
    <w:p w:rsidR="00257AB7" w:rsidRPr="00E90D2A" w:rsidRDefault="00257AB7" w:rsidP="00257AB7">
      <w:pPr>
        <w:rPr>
          <w:rFonts w:cs="Times New Roman"/>
        </w:rPr>
      </w:pPr>
    </w:p>
    <w:p w:rsidR="00257AB7" w:rsidRPr="00E90D2A" w:rsidRDefault="00257AB7" w:rsidP="00257AB7">
      <w:pPr>
        <w:rPr>
          <w:rFonts w:cs="Times New Roman"/>
        </w:rPr>
      </w:pPr>
      <w:r w:rsidRPr="00E90D2A">
        <w:rPr>
          <w:rFonts w:cs="Times New Roman"/>
        </w:rPr>
        <w:t xml:space="preserve">In </w:t>
      </w:r>
      <w:r w:rsidR="00635EDE">
        <w:rPr>
          <w:rFonts w:cs="Times New Roman"/>
        </w:rPr>
        <w:t>sub</w:t>
      </w:r>
      <w:r w:rsidRPr="00E90D2A">
        <w:rPr>
          <w:rFonts w:cs="Times New Roman"/>
        </w:rPr>
        <w:t>section (b) the statute provides that when money credited to the fund is no longer needed such can be transferred back to the fund or funds from which it originated.</w:t>
      </w:r>
    </w:p>
    <w:p w:rsidR="00257AB7" w:rsidRPr="00E90D2A" w:rsidRDefault="00257AB7" w:rsidP="00257AB7">
      <w:pPr>
        <w:rPr>
          <w:rFonts w:cs="Times New Roman"/>
        </w:rPr>
      </w:pPr>
    </w:p>
    <w:p w:rsidR="00257AB7" w:rsidRPr="00E90D2A" w:rsidRDefault="00257AB7" w:rsidP="00257AB7">
      <w:pPr>
        <w:rPr>
          <w:rFonts w:cs="Times New Roman"/>
        </w:rPr>
      </w:pPr>
      <w:r w:rsidRPr="00E90D2A">
        <w:rPr>
          <w:rFonts w:cs="Times New Roman"/>
        </w:rPr>
        <w:t>Questions:</w:t>
      </w:r>
    </w:p>
    <w:p w:rsidR="00257AB7" w:rsidRPr="00E90D2A" w:rsidRDefault="00257AB7" w:rsidP="00257AB7">
      <w:pPr>
        <w:rPr>
          <w:rFonts w:cs="Times New Roman"/>
        </w:rPr>
      </w:pPr>
    </w:p>
    <w:p w:rsidR="00257AB7" w:rsidRPr="00E90D2A" w:rsidRDefault="00257AB7" w:rsidP="00635EDE">
      <w:pPr>
        <w:pStyle w:val="ListParagraph"/>
        <w:ind w:left="288"/>
        <w:contextualSpacing w:val="0"/>
        <w:rPr>
          <w:rFonts w:cs="Times New Roman"/>
        </w:rPr>
      </w:pPr>
      <w:r w:rsidRPr="00E90D2A">
        <w:rPr>
          <w:rFonts w:cs="Times New Roman"/>
        </w:rPr>
        <w:t xml:space="preserve">Can money be transferred back to the general fund?  If the governing body determines that money in the reserve fund is no longer needed for the purpose intended, then money can be transferred back to the fund from which it came.  </w:t>
      </w:r>
    </w:p>
    <w:p w:rsidR="00257AB7" w:rsidRPr="00E90D2A" w:rsidRDefault="00257AB7" w:rsidP="00635EDE">
      <w:pPr>
        <w:pStyle w:val="ListParagraph"/>
        <w:ind w:left="288"/>
        <w:contextualSpacing w:val="0"/>
        <w:rPr>
          <w:rFonts w:cs="Times New Roman"/>
        </w:rPr>
      </w:pPr>
    </w:p>
    <w:p w:rsidR="00257AB7" w:rsidRPr="00E90D2A" w:rsidRDefault="00257AB7" w:rsidP="00635EDE">
      <w:pPr>
        <w:pStyle w:val="ListParagraph"/>
        <w:ind w:left="288"/>
        <w:contextualSpacing w:val="0"/>
        <w:rPr>
          <w:rFonts w:cs="Times New Roman"/>
        </w:rPr>
      </w:pPr>
      <w:r w:rsidRPr="00E90D2A">
        <w:rPr>
          <w:rFonts w:cs="Times New Roman"/>
        </w:rPr>
        <w:t>Can insurance premiums be charged to the risk management fund?  We are constrained to answer in the negative.  The statute provides that the city “may pay [costs relating to any uninsured loss] from the risk management reserve fund . . . .”  It would seem to us that insurance premiums are not “costs relating to any uninsured loss” and, thus, would not be permitted.</w:t>
      </w:r>
    </w:p>
    <w:p w:rsidR="00257AB7" w:rsidRPr="00E90D2A" w:rsidRDefault="00257AB7" w:rsidP="00635EDE">
      <w:pPr>
        <w:pStyle w:val="ListParagraph"/>
        <w:ind w:left="288"/>
        <w:contextualSpacing w:val="0"/>
        <w:rPr>
          <w:rFonts w:cs="Times New Roman"/>
        </w:rPr>
      </w:pPr>
    </w:p>
    <w:p w:rsidR="00257AB7" w:rsidRPr="00E90D2A" w:rsidRDefault="00257AB7" w:rsidP="00635EDE">
      <w:pPr>
        <w:pStyle w:val="ListParagraph"/>
        <w:ind w:left="288"/>
        <w:contextualSpacing w:val="0"/>
        <w:rPr>
          <w:rFonts w:cs="Times New Roman"/>
        </w:rPr>
      </w:pPr>
      <w:r w:rsidRPr="00E90D2A">
        <w:rPr>
          <w:rFonts w:cs="Times New Roman"/>
        </w:rPr>
        <w:t>How can the risk management fund be closed?  If the governing body determines that the fund is no longer needed, the governing body, by resolution, can transfer the remaining fund balance back to the funds from which such dollars originated, and provide for closure of the fund.</w:t>
      </w:r>
    </w:p>
    <w:p w:rsidR="00257AB7" w:rsidRPr="00E90D2A" w:rsidRDefault="00257AB7" w:rsidP="00635EDE">
      <w:pPr>
        <w:pStyle w:val="ListParagraph"/>
        <w:ind w:left="288"/>
        <w:contextualSpacing w:val="0"/>
        <w:rPr>
          <w:rFonts w:cs="Times New Roman"/>
        </w:rPr>
      </w:pPr>
    </w:p>
    <w:p w:rsidR="00257AB7" w:rsidRPr="00AB6304" w:rsidRDefault="00257AB7" w:rsidP="00635EDE">
      <w:pPr>
        <w:pStyle w:val="ListParagraph"/>
        <w:ind w:left="288"/>
        <w:contextualSpacing w:val="0"/>
        <w:rPr>
          <w:rFonts w:cs="Times New Roman"/>
        </w:rPr>
      </w:pPr>
      <w:r w:rsidRPr="00E90D2A">
        <w:rPr>
          <w:rFonts w:cs="Times New Roman"/>
        </w:rPr>
        <w:lastRenderedPageBreak/>
        <w:t xml:space="preserve">Are risk management funds common among Kansas’ cities?  We do not track this information, but our guess would be that more often than not you would not find this fund in a city or county budget.  You may check similar cities at our website home page under the </w:t>
      </w:r>
      <w:r w:rsidRPr="00AB6304">
        <w:rPr>
          <w:rFonts w:cs="Times New Roman"/>
        </w:rPr>
        <w:t xml:space="preserve">heading “E-Budgets.”  </w:t>
      </w:r>
      <w:hyperlink r:id="rId8" w:history="1">
        <w:r w:rsidRPr="00AB6304">
          <w:rPr>
            <w:rStyle w:val="Hyperlink"/>
            <w:rFonts w:cs="Times New Roman"/>
            <w:color w:val="auto"/>
          </w:rPr>
          <w:t>http://www.da.ks.gov/ar/muniserv/</w:t>
        </w:r>
      </w:hyperlink>
    </w:p>
    <w:p w:rsidR="00257AB7" w:rsidRPr="00E90D2A" w:rsidRDefault="00257AB7" w:rsidP="00635EDE">
      <w:pPr>
        <w:ind w:left="288"/>
        <w:rPr>
          <w:rFonts w:cs="Times New Roman"/>
        </w:rPr>
      </w:pPr>
    </w:p>
    <w:p w:rsidR="00257AB7" w:rsidRPr="00E90D2A" w:rsidRDefault="00257AB7" w:rsidP="00257AB7">
      <w:pPr>
        <w:rPr>
          <w:rFonts w:cs="Times New Roman"/>
        </w:rPr>
      </w:pPr>
      <w:r w:rsidRPr="00E90D2A">
        <w:rPr>
          <w:rFonts w:cs="Times New Roman"/>
        </w:rPr>
        <w:t>We hope that this helps.</w:t>
      </w:r>
    </w:p>
    <w:p w:rsidR="00257AB7" w:rsidRPr="00537C9A" w:rsidRDefault="00257AB7" w:rsidP="00257AB7">
      <w:pPr>
        <w:rPr>
          <w:rFonts w:cs="Times New Roman"/>
          <w:szCs w:val="24"/>
        </w:rPr>
      </w:pPr>
    </w:p>
    <w:p w:rsidR="00257AB7" w:rsidRPr="00E66D1C" w:rsidRDefault="00257AB7" w:rsidP="00257AB7">
      <w:pPr>
        <w:rPr>
          <w:rFonts w:cs="Times New Roman"/>
          <w:szCs w:val="24"/>
        </w:rPr>
      </w:pPr>
    </w:p>
    <w:p w:rsidR="00257AB7" w:rsidRDefault="00257AB7" w:rsidP="00257AB7">
      <w:pPr>
        <w:jc w:val="center"/>
        <w:rPr>
          <w:rFonts w:cs="Times New Roman"/>
          <w:b/>
          <w:szCs w:val="24"/>
        </w:rPr>
      </w:pPr>
      <w:r w:rsidRPr="00E66D1C">
        <w:rPr>
          <w:rFonts w:cs="Times New Roman"/>
          <w:b/>
          <w:szCs w:val="24"/>
        </w:rPr>
        <w:t>* * * * *</w:t>
      </w:r>
    </w:p>
    <w:p w:rsidR="00257AB7" w:rsidRPr="008A76A9" w:rsidRDefault="00257AB7" w:rsidP="00257AB7">
      <w:pPr>
        <w:rPr>
          <w:rFonts w:cs="Times New Roman"/>
          <w:szCs w:val="24"/>
        </w:rPr>
      </w:pPr>
    </w:p>
    <w:p w:rsidR="00257AB7" w:rsidRPr="008A76A9" w:rsidRDefault="00257AB7" w:rsidP="00257AB7">
      <w:pPr>
        <w:rPr>
          <w:rFonts w:cs="Times New Roman"/>
          <w:szCs w:val="24"/>
        </w:rPr>
      </w:pPr>
    </w:p>
    <w:p w:rsidR="005D6496" w:rsidRPr="001B66B2" w:rsidRDefault="005D6496" w:rsidP="005D6496">
      <w:r w:rsidRPr="001B66B2">
        <w:rPr>
          <w:szCs w:val="24"/>
          <w:u w:val="single"/>
        </w:rPr>
        <w:t>Question</w:t>
      </w:r>
      <w:r w:rsidRPr="001B66B2">
        <w:rPr>
          <w:szCs w:val="24"/>
        </w:rPr>
        <w:t xml:space="preserve">:  </w:t>
      </w:r>
      <w:r w:rsidRPr="001B66B2">
        <w:t>Does the TIF fund need to be a budgeted fund?</w:t>
      </w:r>
    </w:p>
    <w:p w:rsidR="005D6496" w:rsidRPr="001B66B2" w:rsidRDefault="005D6496" w:rsidP="005D6496">
      <w:pPr>
        <w:rPr>
          <w:rFonts w:cs="Times New Roman"/>
          <w:szCs w:val="24"/>
        </w:rPr>
      </w:pPr>
    </w:p>
    <w:p w:rsidR="005D6496" w:rsidRPr="001B66B2" w:rsidRDefault="005D6496" w:rsidP="005D6496">
      <w:pPr>
        <w:rPr>
          <w:rFonts w:cs="Times New Roman"/>
          <w:szCs w:val="24"/>
        </w:rPr>
      </w:pPr>
    </w:p>
    <w:p w:rsidR="005D6496" w:rsidRPr="001B66B2" w:rsidRDefault="005D6496" w:rsidP="005D6496">
      <w:r w:rsidRPr="001B66B2">
        <w:rPr>
          <w:u w:val="single"/>
        </w:rPr>
        <w:t>Answer</w:t>
      </w:r>
      <w:r w:rsidRPr="001B66B2">
        <w:t>:  Good question.</w:t>
      </w:r>
      <w:r>
        <w:t xml:space="preserve">  </w:t>
      </w:r>
      <w:r w:rsidRPr="001B66B2">
        <w:t xml:space="preserve">As background, the budget </w:t>
      </w:r>
      <w:r>
        <w:t xml:space="preserve">law </w:t>
      </w:r>
      <w:r w:rsidRPr="001B66B2">
        <w:t>requires that all funds be authorized, and that all authorized funds be budgeted.  The legislature has, however, created specific exceptions to the foregoing.  Generally, a statute creating a “non-budgeted” fund will say something like “such fund shall not be subject to K.S.A. 79-2925 through K.S.A. 79-2936,” or words to such effect; what that quotes means is that the fund is not subject to the budget law and, therefore, does not have to be budgeted.</w:t>
      </w:r>
    </w:p>
    <w:p w:rsidR="005D6496" w:rsidRPr="001B66B2" w:rsidRDefault="005D6496" w:rsidP="005D6496"/>
    <w:p w:rsidR="005D6496" w:rsidRPr="001B66B2" w:rsidRDefault="005D6496" w:rsidP="005D6496">
      <w:r w:rsidRPr="001B66B2">
        <w:t xml:space="preserve">So, if a </w:t>
      </w:r>
      <w:r>
        <w:t>statute</w:t>
      </w:r>
      <w:r w:rsidRPr="001B66B2">
        <w:t xml:space="preserve"> creating a </w:t>
      </w:r>
      <w:r>
        <w:t>fund</w:t>
      </w:r>
      <w:r w:rsidRPr="001B66B2">
        <w:t xml:space="preserve"> does not have the words quoted above, it is by general rule a budgeted fund.</w:t>
      </w:r>
    </w:p>
    <w:p w:rsidR="005D6496" w:rsidRPr="001B66B2" w:rsidRDefault="005D6496" w:rsidP="005D6496"/>
    <w:p w:rsidR="005D6496" w:rsidRPr="001B66B2" w:rsidRDefault="005D6496" w:rsidP="005D6496">
      <w:pPr>
        <w:rPr>
          <w:rFonts w:cs="Times New Roman"/>
          <w:szCs w:val="24"/>
        </w:rPr>
      </w:pPr>
      <w:r w:rsidRPr="001B66B2">
        <w:t>As to the special fund authorized in the TIF law this fund is not authorized to exist outside of the budget law and should be a budgeted fund.</w:t>
      </w:r>
    </w:p>
    <w:p w:rsidR="005D6496" w:rsidRPr="0079480B" w:rsidRDefault="005D6496" w:rsidP="005D6496">
      <w:pPr>
        <w:rPr>
          <w:rFonts w:cs="Times New Roman"/>
          <w:szCs w:val="24"/>
        </w:rPr>
      </w:pPr>
    </w:p>
    <w:p w:rsidR="005D6496" w:rsidRPr="0079480B" w:rsidRDefault="005D6496" w:rsidP="005D6496">
      <w:pPr>
        <w:rPr>
          <w:rFonts w:cs="Times New Roman"/>
          <w:szCs w:val="24"/>
        </w:rPr>
      </w:pPr>
    </w:p>
    <w:p w:rsidR="005D6496" w:rsidRPr="007A49EC" w:rsidRDefault="005D6496" w:rsidP="005D6496">
      <w:pPr>
        <w:jc w:val="center"/>
        <w:rPr>
          <w:rFonts w:cs="Times New Roman"/>
          <w:b/>
          <w:szCs w:val="24"/>
        </w:rPr>
      </w:pPr>
      <w:r w:rsidRPr="007A49EC">
        <w:rPr>
          <w:rFonts w:cs="Times New Roman"/>
          <w:b/>
          <w:szCs w:val="24"/>
        </w:rPr>
        <w:t>* * * * *</w:t>
      </w:r>
    </w:p>
    <w:p w:rsidR="005D6496" w:rsidRPr="007A49EC" w:rsidRDefault="005D6496" w:rsidP="005D6496">
      <w:pPr>
        <w:rPr>
          <w:rFonts w:cs="Times New Roman"/>
          <w:szCs w:val="24"/>
        </w:rPr>
      </w:pPr>
    </w:p>
    <w:p w:rsidR="005D6496" w:rsidRPr="00E24A8A" w:rsidRDefault="005D6496" w:rsidP="005D6496">
      <w:pPr>
        <w:rPr>
          <w:rFonts w:cs="Times New Roman"/>
          <w:szCs w:val="24"/>
        </w:rPr>
      </w:pPr>
    </w:p>
    <w:p w:rsidR="00E24A8A" w:rsidRPr="00E24A8A" w:rsidRDefault="00E24A8A" w:rsidP="00E24A8A">
      <w:pPr>
        <w:rPr>
          <w:rFonts w:cs="Times New Roman"/>
          <w:szCs w:val="24"/>
        </w:rPr>
      </w:pPr>
      <w:r w:rsidRPr="00E24A8A">
        <w:rPr>
          <w:rFonts w:cs="Times New Roman"/>
          <w:szCs w:val="24"/>
          <w:u w:val="single"/>
        </w:rPr>
        <w:t>Question</w:t>
      </w:r>
      <w:r w:rsidRPr="00E24A8A">
        <w:rPr>
          <w:rFonts w:cs="Times New Roman"/>
          <w:szCs w:val="24"/>
        </w:rPr>
        <w:t xml:space="preserve">:  I need to know if we are limited to 5 non-budgeted </w:t>
      </w:r>
      <w:proofErr w:type="gramStart"/>
      <w:r w:rsidRPr="00E24A8A">
        <w:rPr>
          <w:rFonts w:cs="Times New Roman"/>
          <w:szCs w:val="24"/>
        </w:rPr>
        <w:t>funds?</w:t>
      </w:r>
      <w:proofErr w:type="gramEnd"/>
      <w:r w:rsidRPr="00E24A8A">
        <w:rPr>
          <w:rFonts w:cs="Times New Roman"/>
          <w:szCs w:val="24"/>
        </w:rPr>
        <w:t xml:space="preserve">  Do we need to combine some of these so that there are only 5 non-budgeted funds, or can we have more??  </w:t>
      </w:r>
    </w:p>
    <w:p w:rsidR="00257AB7" w:rsidRPr="00E24A8A" w:rsidRDefault="00257AB7" w:rsidP="00257AB7">
      <w:pPr>
        <w:rPr>
          <w:rFonts w:cs="Times New Roman"/>
          <w:szCs w:val="24"/>
        </w:rPr>
      </w:pPr>
    </w:p>
    <w:p w:rsidR="00257AB7" w:rsidRPr="00E24A8A" w:rsidRDefault="00257AB7" w:rsidP="00257AB7">
      <w:pPr>
        <w:rPr>
          <w:rFonts w:cs="Times New Roman"/>
          <w:szCs w:val="24"/>
        </w:rPr>
      </w:pPr>
    </w:p>
    <w:p w:rsidR="00E24A8A" w:rsidRPr="00E24A8A" w:rsidRDefault="00E24A8A" w:rsidP="00E24A8A">
      <w:pPr>
        <w:rPr>
          <w:rFonts w:cs="Times New Roman"/>
          <w:szCs w:val="24"/>
        </w:rPr>
      </w:pPr>
      <w:r w:rsidRPr="00E24A8A">
        <w:rPr>
          <w:rFonts w:cs="Times New Roman"/>
          <w:szCs w:val="24"/>
          <w:u w:val="single"/>
        </w:rPr>
        <w:t>Answer</w:t>
      </w:r>
      <w:r w:rsidRPr="00E24A8A">
        <w:rPr>
          <w:rFonts w:cs="Times New Roman"/>
          <w:szCs w:val="24"/>
        </w:rPr>
        <w:t>:  There is no specific limit as to how many non-budgeted funds you may maintain.  In fact, our City1 budget form has two non-budgeted fund pages (for up to 10 non-budgeted funds), and City2 and City4 have even more.</w:t>
      </w:r>
    </w:p>
    <w:p w:rsidR="00E24A8A" w:rsidRPr="00E24A8A" w:rsidRDefault="00E24A8A" w:rsidP="00E24A8A">
      <w:pPr>
        <w:rPr>
          <w:rFonts w:cs="Times New Roman"/>
          <w:szCs w:val="24"/>
        </w:rPr>
      </w:pPr>
    </w:p>
    <w:p w:rsidR="00E24A8A" w:rsidRPr="00E24A8A" w:rsidRDefault="00E24A8A" w:rsidP="00E24A8A">
      <w:pPr>
        <w:rPr>
          <w:rFonts w:cs="Times New Roman"/>
          <w:szCs w:val="24"/>
        </w:rPr>
      </w:pPr>
      <w:r w:rsidRPr="00E24A8A">
        <w:rPr>
          <w:rFonts w:cs="Times New Roman"/>
          <w:szCs w:val="24"/>
        </w:rPr>
        <w:t xml:space="preserve">As to consolidation of non-budgeted funds, that’s your call.  Certainly, if combining is possible and, at the same time, makes your record-keeping easier, then it would be something to consider. </w:t>
      </w:r>
    </w:p>
    <w:p w:rsidR="00E24A8A" w:rsidRPr="0079480B" w:rsidRDefault="00E24A8A" w:rsidP="00E24A8A">
      <w:pPr>
        <w:rPr>
          <w:rFonts w:cs="Times New Roman"/>
          <w:szCs w:val="24"/>
        </w:rPr>
      </w:pPr>
    </w:p>
    <w:p w:rsidR="00E24A8A" w:rsidRPr="0079480B" w:rsidRDefault="00E24A8A" w:rsidP="00E24A8A">
      <w:pPr>
        <w:rPr>
          <w:rFonts w:cs="Times New Roman"/>
          <w:szCs w:val="24"/>
        </w:rPr>
      </w:pPr>
    </w:p>
    <w:p w:rsidR="00E24A8A" w:rsidRPr="007A49EC" w:rsidRDefault="00E24A8A" w:rsidP="00E24A8A">
      <w:pPr>
        <w:jc w:val="center"/>
        <w:rPr>
          <w:rFonts w:cs="Times New Roman"/>
          <w:b/>
          <w:szCs w:val="24"/>
        </w:rPr>
      </w:pPr>
      <w:r w:rsidRPr="007A49EC">
        <w:rPr>
          <w:rFonts w:cs="Times New Roman"/>
          <w:b/>
          <w:szCs w:val="24"/>
        </w:rPr>
        <w:t>* * * * *</w:t>
      </w:r>
    </w:p>
    <w:p w:rsidR="00E24A8A" w:rsidRPr="007A49EC" w:rsidRDefault="00E24A8A" w:rsidP="00E24A8A">
      <w:pPr>
        <w:rPr>
          <w:rFonts w:cs="Times New Roman"/>
          <w:szCs w:val="24"/>
        </w:rPr>
      </w:pPr>
    </w:p>
    <w:p w:rsidR="00E24A8A" w:rsidRDefault="00E24A8A" w:rsidP="00257AB7">
      <w:pPr>
        <w:rPr>
          <w:rFonts w:cs="Times New Roman"/>
          <w:szCs w:val="24"/>
        </w:rPr>
      </w:pPr>
    </w:p>
    <w:p w:rsidR="00FC7127" w:rsidRDefault="00FC7127" w:rsidP="00FC7127">
      <w:pPr>
        <w:rPr>
          <w:rFonts w:cs="Times New Roman"/>
          <w:b/>
          <w:szCs w:val="24"/>
        </w:rPr>
      </w:pPr>
      <w:r w:rsidRPr="00606598">
        <w:rPr>
          <w:rFonts w:cs="Times New Roman"/>
          <w:szCs w:val="24"/>
          <w:u w:val="single"/>
        </w:rPr>
        <w:lastRenderedPageBreak/>
        <w:t>Question</w:t>
      </w:r>
      <w:r w:rsidRPr="00606598">
        <w:rPr>
          <w:rFonts w:cs="Times New Roman"/>
          <w:szCs w:val="24"/>
        </w:rPr>
        <w:t xml:space="preserve">:  </w:t>
      </w:r>
      <w:r>
        <w:rPr>
          <w:rFonts w:cs="Times New Roman"/>
          <w:szCs w:val="24"/>
        </w:rPr>
        <w:t>We work with a hospital district.  Would they have authority to create a capital improvements fund?</w:t>
      </w:r>
    </w:p>
    <w:p w:rsidR="00FC7127" w:rsidRDefault="00FC7127" w:rsidP="00FC7127">
      <w:pPr>
        <w:rPr>
          <w:rFonts w:cs="Times New Roman"/>
          <w:b/>
          <w:szCs w:val="24"/>
        </w:rPr>
      </w:pPr>
    </w:p>
    <w:p w:rsidR="00FC7127" w:rsidRDefault="00FC7127" w:rsidP="00FC7127">
      <w:pPr>
        <w:rPr>
          <w:rFonts w:cs="Times New Roman"/>
          <w:b/>
          <w:szCs w:val="24"/>
        </w:rPr>
      </w:pPr>
    </w:p>
    <w:p w:rsidR="00FC7127" w:rsidRDefault="00FC7127" w:rsidP="00FC7127">
      <w:r w:rsidRPr="00606598">
        <w:rPr>
          <w:rFonts w:cs="Times New Roman"/>
          <w:szCs w:val="24"/>
          <w:u w:val="single"/>
        </w:rPr>
        <w:t>Answer</w:t>
      </w:r>
      <w:r w:rsidRPr="00606598">
        <w:rPr>
          <w:rFonts w:cs="Times New Roman"/>
          <w:szCs w:val="24"/>
        </w:rPr>
        <w:t xml:space="preserve">:  </w:t>
      </w:r>
      <w:r>
        <w:t>Good morning.  After reading through all of the statutes related to hospital districts we came across two references to a “special fund” for equipment and capital improvements.  The statutory references are KSA 80-2505 (a statute dealing with transfer of assets upon creation of a hospital district in place of a municipal hospital) and KSA 2009 Supp. 80-2518(d).</w:t>
      </w:r>
    </w:p>
    <w:p w:rsidR="00FC7127" w:rsidRDefault="00FC7127" w:rsidP="00FC7127"/>
    <w:p w:rsidR="00FC7127" w:rsidRPr="00647D1F" w:rsidRDefault="00FC7127" w:rsidP="00FC7127">
      <w:pPr>
        <w:rPr>
          <w:rFonts w:cs="Times New Roman"/>
        </w:rPr>
      </w:pPr>
      <w:r>
        <w:t xml:space="preserve">The legislature has authorized creation and utilization of a fund separate from the general fund, and into which may be transferred district funds not otherwise restricted.  However, unlike other reserve-type funds, there is no statutory authority for the hospital district special fund to be a non-budgeted fund; probably not a big deal for your folks to adopt a budget for this fund, but just </w:t>
      </w:r>
      <w:r w:rsidRPr="00647D1F">
        <w:rPr>
          <w:rFonts w:cs="Times New Roman"/>
        </w:rPr>
        <w:t>an FYI.</w:t>
      </w:r>
    </w:p>
    <w:p w:rsidR="00FC7127" w:rsidRPr="00647D1F" w:rsidRDefault="00FC7127" w:rsidP="00FC7127">
      <w:pPr>
        <w:rPr>
          <w:rFonts w:cs="Times New Roman"/>
          <w:szCs w:val="24"/>
        </w:rPr>
      </w:pPr>
    </w:p>
    <w:p w:rsidR="00FC7127" w:rsidRPr="00647D1F" w:rsidRDefault="00FC7127" w:rsidP="00FC7127">
      <w:pPr>
        <w:rPr>
          <w:rFonts w:cs="Times New Roman"/>
          <w:szCs w:val="24"/>
        </w:rPr>
      </w:pPr>
    </w:p>
    <w:p w:rsidR="00FC7127" w:rsidRPr="00647D1F" w:rsidRDefault="00FC7127" w:rsidP="00FC7127">
      <w:pPr>
        <w:jc w:val="center"/>
        <w:rPr>
          <w:rFonts w:cs="Times New Roman"/>
          <w:b/>
          <w:szCs w:val="24"/>
        </w:rPr>
      </w:pPr>
      <w:r w:rsidRPr="00647D1F">
        <w:rPr>
          <w:rFonts w:cs="Times New Roman"/>
          <w:b/>
          <w:szCs w:val="24"/>
        </w:rPr>
        <w:t>* * * * *</w:t>
      </w:r>
    </w:p>
    <w:p w:rsidR="00FC7127" w:rsidRPr="00647D1F" w:rsidRDefault="00FC7127" w:rsidP="00FC7127">
      <w:pPr>
        <w:rPr>
          <w:rFonts w:cs="Times New Roman"/>
          <w:szCs w:val="24"/>
        </w:rPr>
      </w:pPr>
    </w:p>
    <w:p w:rsidR="00FC7127" w:rsidRPr="00647D1F" w:rsidRDefault="00FC7127" w:rsidP="00FC7127">
      <w:pPr>
        <w:rPr>
          <w:rFonts w:cs="Times New Roman"/>
          <w:szCs w:val="24"/>
        </w:rPr>
      </w:pPr>
    </w:p>
    <w:p w:rsidR="00FC7127" w:rsidRPr="00647D1F" w:rsidRDefault="00FC7127" w:rsidP="00FC7127">
      <w:pPr>
        <w:rPr>
          <w:rFonts w:cs="Times New Roman"/>
        </w:rPr>
      </w:pPr>
      <w:r w:rsidRPr="00647D1F">
        <w:rPr>
          <w:rFonts w:cs="Times New Roman"/>
          <w:szCs w:val="24"/>
          <w:u w:val="single"/>
        </w:rPr>
        <w:t>Question</w:t>
      </w:r>
      <w:r w:rsidRPr="00647D1F">
        <w:rPr>
          <w:rFonts w:cs="Times New Roman"/>
          <w:szCs w:val="24"/>
        </w:rPr>
        <w:t xml:space="preserve">:  A city we work has a </w:t>
      </w:r>
      <w:r w:rsidRPr="00647D1F">
        <w:rPr>
          <w:rFonts w:cs="Times New Roman"/>
        </w:rPr>
        <w:t>non-budgeted “Sewer and Wastewater Fund.”  Is it OK to have a fund like this and, if so, is it OK that the fund be used to repay a loan made to the city for certain sewer project work.</w:t>
      </w:r>
    </w:p>
    <w:p w:rsidR="00FC7127" w:rsidRPr="00647D1F" w:rsidRDefault="00FC7127" w:rsidP="00FC7127">
      <w:pPr>
        <w:rPr>
          <w:rFonts w:cs="Times New Roman"/>
          <w:szCs w:val="24"/>
        </w:rPr>
      </w:pPr>
    </w:p>
    <w:p w:rsidR="00FC7127" w:rsidRPr="00647D1F" w:rsidRDefault="00FC7127" w:rsidP="00FC7127">
      <w:pPr>
        <w:rPr>
          <w:rFonts w:cs="Times New Roman"/>
          <w:szCs w:val="24"/>
        </w:rPr>
      </w:pPr>
    </w:p>
    <w:p w:rsidR="00FC7127" w:rsidRPr="00647D1F" w:rsidRDefault="00FC7127" w:rsidP="00FC7127">
      <w:pPr>
        <w:rPr>
          <w:rFonts w:eastAsia="Times New Roman" w:cs="Times New Roman"/>
          <w:szCs w:val="24"/>
        </w:rPr>
      </w:pPr>
      <w:r w:rsidRPr="00647D1F">
        <w:rPr>
          <w:rFonts w:cs="Times New Roman"/>
          <w:szCs w:val="24"/>
          <w:u w:val="single"/>
        </w:rPr>
        <w:t>Answer</w:t>
      </w:r>
      <w:r w:rsidRPr="00647D1F">
        <w:rPr>
          <w:rFonts w:cs="Times New Roman"/>
          <w:szCs w:val="24"/>
        </w:rPr>
        <w:t>:  Thank you for our telephone call and the additional information.  Y</w:t>
      </w:r>
      <w:r w:rsidRPr="00647D1F">
        <w:rPr>
          <w:rFonts w:eastAsia="Times New Roman" w:cs="Times New Roman"/>
          <w:szCs w:val="24"/>
        </w:rPr>
        <w:t xml:space="preserve">ou state that the fund was established a number of years ago for the purpose of funding updates to the city sewer system and the installation of a lagoon-type system.  The fund has been a non-budgeted fund from the beginning.  The construction work paid from this fund was completed in 2009, and since that time the fund has been utilized to make loan repayments to KDHE for construction funding provided pursuant to the </w:t>
      </w:r>
      <w:r w:rsidRPr="00647D1F">
        <w:rPr>
          <w:rFonts w:cs="Times New Roman"/>
        </w:rPr>
        <w:t>Clean Water State Revolving Fund program,</w:t>
      </w:r>
      <w:r w:rsidRPr="00647D1F">
        <w:rPr>
          <w:rFonts w:eastAsia="Times New Roman" w:cs="Times New Roman"/>
          <w:szCs w:val="24"/>
        </w:rPr>
        <w:t xml:space="preserve"> as well as to pay for ongoing repairs and/or upkeep of the system.</w:t>
      </w:r>
    </w:p>
    <w:p w:rsidR="00FC7127" w:rsidRPr="00647D1F" w:rsidRDefault="00FC7127" w:rsidP="00FC7127">
      <w:pPr>
        <w:rPr>
          <w:rFonts w:eastAsia="Times New Roman" w:cs="Times New Roman"/>
          <w:szCs w:val="24"/>
        </w:rPr>
      </w:pPr>
    </w:p>
    <w:p w:rsidR="00FC7127" w:rsidRPr="00647D1F" w:rsidRDefault="00FC7127" w:rsidP="00FC7127">
      <w:pPr>
        <w:rPr>
          <w:rFonts w:eastAsia="Times New Roman" w:cs="Times New Roman"/>
          <w:szCs w:val="24"/>
        </w:rPr>
      </w:pPr>
      <w:r w:rsidRPr="00647D1F">
        <w:rPr>
          <w:rFonts w:eastAsia="Times New Roman" w:cs="Times New Roman"/>
          <w:szCs w:val="24"/>
        </w:rPr>
        <w:t>To summarize, the current purposes of the non-budgeted fund in question are (1) loan repayment to KDHE, and (2) repair and upkeep of the city sewer system.</w:t>
      </w:r>
    </w:p>
    <w:p w:rsidR="00FC7127" w:rsidRPr="00647D1F" w:rsidRDefault="00FC7127" w:rsidP="00FC7127">
      <w:pPr>
        <w:rPr>
          <w:rFonts w:cs="Times New Roman"/>
        </w:rPr>
      </w:pPr>
    </w:p>
    <w:p w:rsidR="00FC7127" w:rsidRPr="00647D1F" w:rsidRDefault="00FC7127" w:rsidP="00FC7127">
      <w:pPr>
        <w:rPr>
          <w:rFonts w:cs="Times New Roman"/>
        </w:rPr>
      </w:pPr>
      <w:r w:rsidRPr="00647D1F">
        <w:rPr>
          <w:rFonts w:cs="Times New Roman"/>
        </w:rPr>
        <w:t xml:space="preserve">The Kansas budget law, K.S.A. 79-2925, </w:t>
      </w:r>
      <w:r w:rsidRPr="00647D1F">
        <w:rPr>
          <w:rFonts w:cs="Times New Roman"/>
          <w:i/>
        </w:rPr>
        <w:t>et seq.</w:t>
      </w:r>
      <w:r w:rsidRPr="00647D1F">
        <w:rPr>
          <w:rFonts w:cs="Times New Roman"/>
        </w:rPr>
        <w:t>, provides as a general rule that all funds are to be budgeted in three columns, reflecting actual year, current year, and proposed budget year receipts and expenditures.  The legislature has, however, granted exceptions to the budget law mandate that all funds be budgeted as just described.</w:t>
      </w:r>
    </w:p>
    <w:p w:rsidR="00FC7127" w:rsidRPr="00647D1F" w:rsidRDefault="00FC7127" w:rsidP="00FC7127">
      <w:pPr>
        <w:rPr>
          <w:rFonts w:cs="Times New Roman"/>
        </w:rPr>
      </w:pPr>
    </w:p>
    <w:p w:rsidR="00FC7127" w:rsidRPr="00647D1F" w:rsidRDefault="00FC7127" w:rsidP="00FC7127">
      <w:pPr>
        <w:rPr>
          <w:rFonts w:cs="Times New Roman"/>
        </w:rPr>
      </w:pPr>
      <w:r w:rsidRPr="00647D1F">
        <w:rPr>
          <w:rFonts w:cs="Times New Roman"/>
        </w:rPr>
        <w:t xml:space="preserve">Exceptions to the requirement that all funds be budgeted are scattered throughout the statute books, allowing non-budgeted funds for grants, equipment, etc.  One exception often utilized by cities is found in K.S.A. 12-631n, </w:t>
      </w:r>
      <w:r w:rsidRPr="00647D1F">
        <w:rPr>
          <w:rFonts w:cs="Times New Roman"/>
          <w:i/>
        </w:rPr>
        <w:t>et seq</w:t>
      </w:r>
      <w:r w:rsidRPr="00647D1F">
        <w:rPr>
          <w:rFonts w:cs="Times New Roman"/>
        </w:rPr>
        <w:t xml:space="preserve">., </w:t>
      </w:r>
      <w:proofErr w:type="gramStart"/>
      <w:r w:rsidRPr="00647D1F">
        <w:rPr>
          <w:rFonts w:cs="Times New Roman"/>
        </w:rPr>
        <w:t>an</w:t>
      </w:r>
      <w:proofErr w:type="gramEnd"/>
      <w:r w:rsidRPr="00647D1F">
        <w:rPr>
          <w:rFonts w:cs="Times New Roman"/>
        </w:rPr>
        <w:t xml:space="preserve"> act which specifically addresses municipal sewerage systems.  In K.S.A. 12-631n it is provided:</w:t>
      </w:r>
    </w:p>
    <w:p w:rsidR="00FC7127" w:rsidRPr="00647D1F" w:rsidRDefault="00FC7127" w:rsidP="00FC7127">
      <w:pPr>
        <w:rPr>
          <w:rFonts w:cs="Times New Roman"/>
        </w:rPr>
      </w:pPr>
    </w:p>
    <w:p w:rsidR="00FC7127" w:rsidRPr="00647D1F" w:rsidRDefault="00FC7127" w:rsidP="00FC7127">
      <w:pPr>
        <w:ind w:left="288"/>
        <w:rPr>
          <w:rFonts w:eastAsia="Times New Roman" w:cs="Times New Roman"/>
          <w:szCs w:val="24"/>
        </w:rPr>
      </w:pPr>
      <w:r w:rsidRPr="00647D1F">
        <w:rPr>
          <w:rFonts w:eastAsia="Times New Roman" w:cs="Times New Roman"/>
          <w:szCs w:val="24"/>
        </w:rPr>
        <w:lastRenderedPageBreak/>
        <w:t>As used in this act, the following words and phrases shall have the meanings respectively ascribed to them herein:  (a) "Municipality" means any county, city, sewer district or other public agency or any combination thereof;</w:t>
      </w:r>
    </w:p>
    <w:p w:rsidR="00FC7127" w:rsidRPr="00647D1F" w:rsidRDefault="00FC7127" w:rsidP="00FC7127">
      <w:pPr>
        <w:ind w:left="288" w:firstLine="397"/>
        <w:rPr>
          <w:rFonts w:eastAsia="Times New Roman" w:cs="Times New Roman"/>
          <w:szCs w:val="24"/>
        </w:rPr>
      </w:pPr>
    </w:p>
    <w:p w:rsidR="00FC7127" w:rsidRPr="00647D1F" w:rsidRDefault="00FC7127" w:rsidP="00FC7127">
      <w:pPr>
        <w:ind w:left="288"/>
        <w:rPr>
          <w:rFonts w:eastAsia="Times New Roman" w:cs="Times New Roman"/>
          <w:szCs w:val="24"/>
        </w:rPr>
      </w:pPr>
      <w:r w:rsidRPr="00647D1F">
        <w:rPr>
          <w:rFonts w:eastAsia="Times New Roman" w:cs="Times New Roman"/>
          <w:szCs w:val="24"/>
        </w:rPr>
        <w:t>(b)</w:t>
      </w:r>
      <w:r w:rsidRPr="00647D1F">
        <w:rPr>
          <w:rFonts w:ascii="Times New Roman1" w:eastAsia="Times New Roman" w:hAnsi="Times New Roman1" w:cs="Times New Roman"/>
          <w:szCs w:val="24"/>
        </w:rPr>
        <w:t> </w:t>
      </w:r>
      <w:r w:rsidRPr="00647D1F">
        <w:rPr>
          <w:rFonts w:eastAsia="Times New Roman" w:cs="Times New Roman"/>
          <w:szCs w:val="24"/>
        </w:rPr>
        <w:t>"Sewerage system" means sewers, mains, pumping stations, treatment works, storage facilities and all other appurtenances to the collection, storage, treatment and disposal of sewage or waste water; and</w:t>
      </w:r>
    </w:p>
    <w:p w:rsidR="00FC7127" w:rsidRPr="00647D1F" w:rsidRDefault="00FC7127" w:rsidP="00FC7127">
      <w:pPr>
        <w:ind w:left="288" w:firstLine="397"/>
        <w:rPr>
          <w:rFonts w:eastAsia="Times New Roman" w:cs="Times New Roman"/>
          <w:szCs w:val="24"/>
        </w:rPr>
      </w:pPr>
    </w:p>
    <w:p w:rsidR="00FC7127" w:rsidRPr="00647D1F" w:rsidRDefault="00FC7127" w:rsidP="00FC7127">
      <w:pPr>
        <w:ind w:left="288"/>
        <w:rPr>
          <w:rFonts w:cs="Times New Roman"/>
          <w:szCs w:val="24"/>
        </w:rPr>
      </w:pPr>
      <w:r w:rsidRPr="00647D1F">
        <w:rPr>
          <w:rFonts w:eastAsia="Times New Roman" w:cs="Times New Roman"/>
          <w:szCs w:val="24"/>
        </w:rPr>
        <w:t>(c)</w:t>
      </w:r>
      <w:r w:rsidRPr="00647D1F">
        <w:rPr>
          <w:rFonts w:ascii="Times New Roman1" w:eastAsia="Times New Roman" w:hAnsi="Times New Roman1" w:cs="Times New Roman"/>
          <w:szCs w:val="24"/>
        </w:rPr>
        <w:t> </w:t>
      </w:r>
      <w:r w:rsidRPr="00647D1F">
        <w:rPr>
          <w:rFonts w:eastAsia="Times New Roman" w:cs="Times New Roman"/>
          <w:szCs w:val="24"/>
        </w:rPr>
        <w:t>"P.L. 92-500" means public law 92-500 of the 92nd session of the United States congress, cited as the "federal water pollution control act amendments of 1972."</w:t>
      </w:r>
    </w:p>
    <w:p w:rsidR="00FC7127" w:rsidRPr="00647D1F" w:rsidRDefault="00FC7127" w:rsidP="00FC7127">
      <w:pPr>
        <w:rPr>
          <w:rFonts w:cs="Times New Roman"/>
          <w:szCs w:val="24"/>
        </w:rPr>
      </w:pPr>
    </w:p>
    <w:p w:rsidR="00FC7127" w:rsidRPr="00647D1F" w:rsidRDefault="00FC7127" w:rsidP="00FC7127">
      <w:pPr>
        <w:rPr>
          <w:rFonts w:cs="Times New Roman"/>
          <w:szCs w:val="24"/>
        </w:rPr>
      </w:pPr>
      <w:r w:rsidRPr="00647D1F">
        <w:rPr>
          <w:rFonts w:cs="Times New Roman"/>
          <w:szCs w:val="24"/>
        </w:rPr>
        <w:t>In K.S.A. 12-631o it is provided in part that:</w:t>
      </w:r>
    </w:p>
    <w:p w:rsidR="00FC7127" w:rsidRPr="00647D1F" w:rsidRDefault="00FC7127" w:rsidP="00FC7127">
      <w:pPr>
        <w:rPr>
          <w:rFonts w:cs="Times New Roman"/>
        </w:rPr>
      </w:pPr>
    </w:p>
    <w:p w:rsidR="00FC7127" w:rsidRPr="00647D1F" w:rsidRDefault="00FC7127" w:rsidP="00FC7127">
      <w:pPr>
        <w:ind w:left="288"/>
        <w:rPr>
          <w:rFonts w:cs="Times New Roman"/>
        </w:rPr>
      </w:pPr>
      <w:r w:rsidRPr="00647D1F">
        <w:rPr>
          <w:rFonts w:cs="Times New Roman"/>
        </w:rPr>
        <w:t>Any municipality, by resolution of the governing body thereof, may establish one or more reserve funds . . . .</w:t>
      </w:r>
    </w:p>
    <w:p w:rsidR="00FC7127" w:rsidRPr="00647D1F" w:rsidRDefault="00FC7127" w:rsidP="00FC7127">
      <w:pPr>
        <w:rPr>
          <w:rFonts w:cs="Times New Roman"/>
        </w:rPr>
      </w:pPr>
    </w:p>
    <w:p w:rsidR="00FC7127" w:rsidRPr="00647D1F" w:rsidRDefault="00FC7127" w:rsidP="00FC7127">
      <w:pPr>
        <w:rPr>
          <w:rFonts w:cs="Times New Roman"/>
        </w:rPr>
      </w:pPr>
      <w:r w:rsidRPr="00647D1F">
        <w:rPr>
          <w:rFonts w:cs="Times New Roman"/>
        </w:rPr>
        <w:t>And, K.S.A. 12-631p further provides:</w:t>
      </w:r>
    </w:p>
    <w:p w:rsidR="00FC7127" w:rsidRPr="00647D1F" w:rsidRDefault="00FC7127" w:rsidP="00FC7127">
      <w:pPr>
        <w:rPr>
          <w:rFonts w:cs="Times New Roman"/>
        </w:rPr>
      </w:pPr>
    </w:p>
    <w:p w:rsidR="00FC7127" w:rsidRPr="00647D1F" w:rsidRDefault="00FC7127" w:rsidP="00FC7127">
      <w:pPr>
        <w:ind w:left="288"/>
        <w:rPr>
          <w:rFonts w:cs="Times New Roman"/>
        </w:rPr>
      </w:pPr>
      <w:r w:rsidRPr="00647D1F">
        <w:rPr>
          <w:rFonts w:cs="Times New Roman"/>
          <w:u w:val="single"/>
        </w:rPr>
        <w:t>Moneys credited to such reserve funds may be used</w:t>
      </w:r>
      <w:r w:rsidRPr="00647D1F">
        <w:rPr>
          <w:rFonts w:cs="Times New Roman"/>
        </w:rPr>
        <w:t xml:space="preserve"> by the municipality </w:t>
      </w:r>
      <w:r w:rsidRPr="00647D1F">
        <w:rPr>
          <w:rFonts w:cs="Times New Roman"/>
          <w:u w:val="single"/>
        </w:rPr>
        <w:t>for the construction, reconstruction, expansion, operation and maintenance</w:t>
      </w:r>
      <w:r w:rsidRPr="00647D1F">
        <w:rPr>
          <w:rFonts w:cs="Times New Roman"/>
        </w:rPr>
        <w:t xml:space="preserve"> of such sewerage system, </w:t>
      </w:r>
      <w:r w:rsidRPr="00647D1F">
        <w:rPr>
          <w:rFonts w:cs="Times New Roman"/>
          <w:u w:val="single"/>
        </w:rPr>
        <w:t>or for the making of payments to the federal government under the provisions of P.L. 92-500</w:t>
      </w:r>
      <w:r w:rsidRPr="00647D1F">
        <w:rPr>
          <w:rFonts w:cs="Times New Roman"/>
        </w:rPr>
        <w:t xml:space="preserve">, and such fund shall not be subject to the [budget law] . . . .  </w:t>
      </w:r>
      <w:r w:rsidRPr="00647D1F">
        <w:rPr>
          <w:rFonts w:cs="Times New Roman"/>
          <w:szCs w:val="24"/>
        </w:rPr>
        <w:t>(Emphasis added.)</w:t>
      </w:r>
    </w:p>
    <w:p w:rsidR="00FC7127" w:rsidRPr="00647D1F" w:rsidRDefault="00FC7127" w:rsidP="00FC7127">
      <w:pPr>
        <w:rPr>
          <w:rFonts w:cs="Times New Roman"/>
        </w:rPr>
      </w:pPr>
    </w:p>
    <w:p w:rsidR="00FC7127" w:rsidRPr="00647D1F" w:rsidRDefault="00FC7127" w:rsidP="00FC7127">
      <w:pPr>
        <w:rPr>
          <w:rFonts w:cs="Times New Roman"/>
        </w:rPr>
      </w:pPr>
      <w:r w:rsidRPr="00647D1F">
        <w:rPr>
          <w:rFonts w:cs="Times New Roman"/>
        </w:rPr>
        <w:t>From the above statutes it seems pretty clear that the city is well within the letter of the law to create and maintain its sewer and wastewater fund as a non-budgeted fund.  The question, then, comes down to what types of expenditures from such fund are appropriate.</w:t>
      </w:r>
    </w:p>
    <w:p w:rsidR="00FC7127" w:rsidRPr="00647D1F" w:rsidRDefault="00FC7127" w:rsidP="00FC7127">
      <w:pPr>
        <w:rPr>
          <w:rFonts w:cs="Times New Roman"/>
        </w:rPr>
      </w:pPr>
    </w:p>
    <w:p w:rsidR="00FC7127" w:rsidRPr="00647D1F" w:rsidRDefault="00FC7127" w:rsidP="00FC7127">
      <w:pPr>
        <w:pStyle w:val="ppt"/>
        <w:ind w:firstLine="0"/>
        <w:jc w:val="left"/>
        <w:rPr>
          <w:rFonts w:ascii="Times New Roman" w:hAnsi="Times New Roman"/>
          <w:sz w:val="24"/>
          <w:szCs w:val="24"/>
        </w:rPr>
      </w:pPr>
      <w:r w:rsidRPr="00647D1F">
        <w:rPr>
          <w:rFonts w:ascii="Times New Roman" w:hAnsi="Times New Roman"/>
          <w:sz w:val="24"/>
          <w:szCs w:val="24"/>
        </w:rPr>
        <w:t>Legislative intent as to expenditures from this particular non-budgeted fund is unmistakably limited to expenditures for maintenance, operation, construction, reconstruction, and expansion of its municipal sewer system.  In addition, moneys in the non-budgeted fund may be used for “the making of payments to the federal government under the provisions of P.L. 92-500.”</w:t>
      </w:r>
    </w:p>
    <w:p w:rsidR="00FC7127" w:rsidRPr="00647D1F" w:rsidRDefault="00FC7127" w:rsidP="00FC7127">
      <w:pPr>
        <w:pStyle w:val="ppt"/>
        <w:ind w:firstLine="0"/>
        <w:jc w:val="left"/>
        <w:rPr>
          <w:rFonts w:ascii="Times New Roman" w:hAnsi="Times New Roman"/>
          <w:sz w:val="24"/>
          <w:szCs w:val="24"/>
        </w:rPr>
      </w:pPr>
    </w:p>
    <w:p w:rsidR="00FC7127" w:rsidRPr="00647D1F" w:rsidRDefault="00FC7127" w:rsidP="00FC7127">
      <w:pPr>
        <w:pStyle w:val="ppt"/>
        <w:ind w:firstLine="0"/>
        <w:jc w:val="left"/>
        <w:rPr>
          <w:rFonts w:ascii="Times New Roman" w:hAnsi="Times New Roman"/>
          <w:sz w:val="24"/>
          <w:szCs w:val="24"/>
        </w:rPr>
      </w:pPr>
      <w:r w:rsidRPr="00647D1F">
        <w:rPr>
          <w:rFonts w:ascii="Times New Roman" w:hAnsi="Times New Roman"/>
          <w:sz w:val="24"/>
          <w:szCs w:val="24"/>
        </w:rPr>
        <w:t>The city utilizes money in this fund to pay for repair and upkeep of its sewer system, expenditures that are lawful under K.S.A. 12-631p.  What, then, of the KDHE loan repayment expenditures?</w:t>
      </w:r>
    </w:p>
    <w:p w:rsidR="00FC7127" w:rsidRPr="00647D1F" w:rsidRDefault="00FC7127" w:rsidP="00FC7127">
      <w:pPr>
        <w:pStyle w:val="ppt"/>
        <w:ind w:firstLine="0"/>
        <w:jc w:val="left"/>
        <w:rPr>
          <w:rFonts w:ascii="Times New Roman" w:hAnsi="Times New Roman"/>
          <w:sz w:val="24"/>
          <w:szCs w:val="24"/>
        </w:rPr>
      </w:pPr>
    </w:p>
    <w:p w:rsidR="00FC7127" w:rsidRPr="00647D1F" w:rsidRDefault="00FC7127" w:rsidP="00FC7127">
      <w:pPr>
        <w:pStyle w:val="ppt"/>
        <w:ind w:firstLine="0"/>
        <w:jc w:val="left"/>
        <w:rPr>
          <w:rFonts w:ascii="Times New Roman" w:hAnsi="Times New Roman"/>
          <w:sz w:val="24"/>
          <w:szCs w:val="24"/>
        </w:rPr>
      </w:pPr>
      <w:r w:rsidRPr="00647D1F">
        <w:rPr>
          <w:rFonts w:ascii="Times New Roman" w:hAnsi="Times New Roman"/>
          <w:sz w:val="24"/>
          <w:szCs w:val="24"/>
        </w:rPr>
        <w:t>Public Law 92-500 is the Federal Water Pollution Control Amendments of 1972.  In this law Congress created a major public works financing program for municipal sewage treatment efforts, setting up a system of federal-state grant funding for construction of municipal sewage treatments plants.  In 1987 the funding mechanism for municipal projects was replaced by the Clean Water State Revolving Fund program, a self-perpetuating loan assistance authority for water quality improvement projects.  Program funding comes from the federal government and from the state in matching amounts.  Here in Kansas the fund is administered by KDHE.  Loan repayments are made not to the federal government, but to KDHE.</w:t>
      </w:r>
    </w:p>
    <w:p w:rsidR="00FC7127" w:rsidRPr="00647D1F" w:rsidRDefault="00FC7127" w:rsidP="00FC7127">
      <w:pPr>
        <w:pStyle w:val="ppt"/>
        <w:ind w:firstLine="0"/>
        <w:jc w:val="left"/>
        <w:rPr>
          <w:rFonts w:ascii="Times New Roman" w:hAnsi="Times New Roman"/>
        </w:rPr>
      </w:pPr>
    </w:p>
    <w:p w:rsidR="00FC7127" w:rsidRPr="00647D1F" w:rsidRDefault="00FC7127" w:rsidP="00FC7127">
      <w:pPr>
        <w:pStyle w:val="ppt"/>
        <w:ind w:firstLine="0"/>
        <w:jc w:val="left"/>
        <w:rPr>
          <w:rFonts w:ascii="Times New Roman" w:hAnsi="Times New Roman"/>
          <w:sz w:val="24"/>
          <w:szCs w:val="24"/>
        </w:rPr>
      </w:pPr>
      <w:r w:rsidRPr="00647D1F">
        <w:rPr>
          <w:rFonts w:ascii="Times New Roman" w:hAnsi="Times New Roman"/>
          <w:sz w:val="24"/>
          <w:szCs w:val="24"/>
        </w:rPr>
        <w:t xml:space="preserve">It would appear that passage by Congress of the Federal Water Pollution Control Act amendments of 1972 served as the impetus for passage of K.S.A. 12-631n, </w:t>
      </w:r>
      <w:r w:rsidRPr="00647D1F">
        <w:rPr>
          <w:rFonts w:ascii="Times New Roman" w:hAnsi="Times New Roman"/>
          <w:i/>
          <w:sz w:val="24"/>
          <w:szCs w:val="24"/>
        </w:rPr>
        <w:t>et seq</w:t>
      </w:r>
      <w:r w:rsidRPr="00647D1F">
        <w:rPr>
          <w:rFonts w:ascii="Times New Roman" w:hAnsi="Times New Roman"/>
          <w:sz w:val="24"/>
          <w:szCs w:val="24"/>
        </w:rPr>
        <w:t xml:space="preserve">., as the Kansas </w:t>
      </w:r>
      <w:r w:rsidRPr="00647D1F">
        <w:rPr>
          <w:rFonts w:ascii="Times New Roman" w:hAnsi="Times New Roman"/>
          <w:sz w:val="24"/>
          <w:szCs w:val="24"/>
        </w:rPr>
        <w:lastRenderedPageBreak/>
        <w:t>act was passed by the legislature in 1973 and makes reference to P.L. 92-500 in each of the three statutes contained therein.  In addition, K.S.A. 12-631p clearly anticipates and allows for payment from the authorized non-budgeted fund in accordance with the federal act.</w:t>
      </w:r>
    </w:p>
    <w:p w:rsidR="00FC7127" w:rsidRPr="00647D1F" w:rsidRDefault="00FC7127" w:rsidP="00FC7127">
      <w:pPr>
        <w:pStyle w:val="ppt"/>
        <w:ind w:firstLine="0"/>
        <w:jc w:val="left"/>
        <w:rPr>
          <w:rFonts w:ascii="Times New Roman" w:hAnsi="Times New Roman"/>
          <w:sz w:val="24"/>
          <w:szCs w:val="24"/>
        </w:rPr>
      </w:pPr>
    </w:p>
    <w:p w:rsidR="00FC7127" w:rsidRPr="00647D1F" w:rsidRDefault="00FC7127" w:rsidP="00FC7127">
      <w:pPr>
        <w:pStyle w:val="ppt"/>
        <w:ind w:firstLine="0"/>
        <w:jc w:val="left"/>
        <w:rPr>
          <w:rFonts w:ascii="Times New Roman" w:hAnsi="Times New Roman"/>
          <w:sz w:val="24"/>
          <w:szCs w:val="24"/>
        </w:rPr>
      </w:pPr>
      <w:r w:rsidRPr="00647D1F">
        <w:rPr>
          <w:rFonts w:ascii="Times New Roman" w:hAnsi="Times New Roman"/>
          <w:sz w:val="24"/>
          <w:szCs w:val="24"/>
        </w:rPr>
        <w:t>The city received a loan made under the Clean Water State Revolving Fund program, a successor funding program to that created under P.L. 92-500.  In light of the fact that the city loan is made pursuant to the funding mechanism which succeeded that found in P.L. 92-500, and in light of the legislative intent that payments made from this non-budgeted fund in accordance with the predecessor program would clearly be appropriate, we believe that the city’s loan repayments from its sewer and wastewater fund would be allowable.</w:t>
      </w:r>
      <w:r w:rsidRPr="00647D1F">
        <w:rPr>
          <w:rFonts w:ascii="Times New Roman" w:hAnsi="Times New Roman"/>
        </w:rPr>
        <w:t xml:space="preserve"> </w:t>
      </w:r>
    </w:p>
    <w:p w:rsidR="00FC7127" w:rsidRPr="00647D1F" w:rsidRDefault="00FC7127" w:rsidP="00FC7127">
      <w:pPr>
        <w:rPr>
          <w:rFonts w:cs="Times New Roman"/>
          <w:szCs w:val="24"/>
        </w:rPr>
      </w:pPr>
    </w:p>
    <w:p w:rsidR="00FC7127" w:rsidRPr="00647D1F" w:rsidRDefault="00FC7127" w:rsidP="00FC7127">
      <w:pPr>
        <w:rPr>
          <w:rFonts w:cs="Times New Roman"/>
          <w:szCs w:val="24"/>
        </w:rPr>
      </w:pPr>
    </w:p>
    <w:p w:rsidR="00FC7127" w:rsidRPr="00647D1F" w:rsidRDefault="00FC7127" w:rsidP="00FC7127">
      <w:pPr>
        <w:jc w:val="center"/>
        <w:rPr>
          <w:rFonts w:cs="Times New Roman"/>
          <w:b/>
          <w:szCs w:val="24"/>
        </w:rPr>
      </w:pPr>
      <w:r w:rsidRPr="00647D1F">
        <w:rPr>
          <w:rFonts w:cs="Times New Roman"/>
          <w:b/>
          <w:szCs w:val="24"/>
        </w:rPr>
        <w:t>* * * * *</w:t>
      </w:r>
    </w:p>
    <w:p w:rsidR="00FC7127" w:rsidRPr="00647D1F" w:rsidRDefault="00FC7127" w:rsidP="00FC7127">
      <w:pPr>
        <w:rPr>
          <w:rFonts w:cs="Times New Roman"/>
          <w:szCs w:val="24"/>
        </w:rPr>
      </w:pPr>
    </w:p>
    <w:p w:rsidR="00FC7127" w:rsidRPr="00647D1F" w:rsidRDefault="00FC7127" w:rsidP="00FC7127">
      <w:pPr>
        <w:rPr>
          <w:rFonts w:cs="Times New Roman"/>
          <w:szCs w:val="24"/>
        </w:rPr>
      </w:pPr>
    </w:p>
    <w:p w:rsidR="000342C6" w:rsidRPr="00B83FBD" w:rsidRDefault="000342C6" w:rsidP="000342C6">
      <w:pPr>
        <w:rPr>
          <w:rFonts w:cs="Times New Roman"/>
          <w:szCs w:val="24"/>
        </w:rPr>
      </w:pPr>
      <w:r w:rsidRPr="00B83FBD">
        <w:rPr>
          <w:rFonts w:cs="Times New Roman"/>
          <w:szCs w:val="24"/>
          <w:u w:val="single"/>
        </w:rPr>
        <w:t>Question</w:t>
      </w:r>
      <w:r w:rsidRPr="00B83FBD">
        <w:rPr>
          <w:rFonts w:cs="Times New Roman"/>
          <w:szCs w:val="24"/>
        </w:rPr>
        <w:t xml:space="preserve">:  Can you clarify something for me?  In the Kansas Budget Law - not all funds require a budget for the proposed budget year and some funds do not require a budget in order to be spent.  I have always been a little confused about what the criteria is for a special revenue fund not to have a budget for the report or to be spent.  In other words, in general, what distinguishes a fund from needing a budget to be spent vs. not needing a budget to be </w:t>
      </w:r>
      <w:proofErr w:type="gramStart"/>
      <w:r w:rsidRPr="00B83FBD">
        <w:rPr>
          <w:rFonts w:cs="Times New Roman"/>
          <w:szCs w:val="24"/>
        </w:rPr>
        <w:t>spent.</w:t>
      </w:r>
      <w:proofErr w:type="gramEnd"/>
      <w:r w:rsidRPr="00B83FBD">
        <w:rPr>
          <w:rFonts w:cs="Times New Roman"/>
          <w:szCs w:val="24"/>
        </w:rPr>
        <w:t xml:space="preserve">  Is it the funds that have a tax levy? </w:t>
      </w:r>
    </w:p>
    <w:p w:rsidR="000342C6" w:rsidRPr="00B83FBD" w:rsidRDefault="000342C6" w:rsidP="000342C6">
      <w:pPr>
        <w:rPr>
          <w:rFonts w:cs="Times New Roman"/>
          <w:szCs w:val="24"/>
        </w:rPr>
      </w:pPr>
    </w:p>
    <w:p w:rsidR="000342C6" w:rsidRPr="00B83FBD" w:rsidRDefault="000342C6" w:rsidP="000342C6">
      <w:pPr>
        <w:rPr>
          <w:rFonts w:cs="Times New Roman"/>
          <w:szCs w:val="24"/>
        </w:rPr>
      </w:pPr>
      <w:r w:rsidRPr="00B83FBD">
        <w:rPr>
          <w:rFonts w:cs="Times New Roman"/>
          <w:szCs w:val="24"/>
        </w:rPr>
        <w:t>I know, I should know this but can't seem to figure it out based on reading the statute.  Thought you would know off the top of your head!</w:t>
      </w:r>
    </w:p>
    <w:p w:rsidR="000342C6" w:rsidRPr="00B83FBD" w:rsidRDefault="000342C6" w:rsidP="000342C6">
      <w:pPr>
        <w:rPr>
          <w:rFonts w:cs="Times New Roman"/>
          <w:szCs w:val="24"/>
        </w:rPr>
      </w:pPr>
    </w:p>
    <w:p w:rsidR="000342C6" w:rsidRPr="00B83FBD" w:rsidRDefault="000342C6" w:rsidP="000342C6">
      <w:pPr>
        <w:rPr>
          <w:rFonts w:cs="Times New Roman"/>
          <w:szCs w:val="24"/>
        </w:rPr>
      </w:pPr>
    </w:p>
    <w:p w:rsidR="000342C6" w:rsidRPr="00B83FBD" w:rsidRDefault="000342C6" w:rsidP="000342C6">
      <w:pPr>
        <w:rPr>
          <w:rFonts w:cs="Times New Roman"/>
          <w:szCs w:val="24"/>
        </w:rPr>
      </w:pPr>
      <w:r w:rsidRPr="00B83FBD">
        <w:rPr>
          <w:rFonts w:cs="Times New Roman"/>
          <w:szCs w:val="24"/>
          <w:u w:val="single"/>
        </w:rPr>
        <w:t>Answer</w:t>
      </w:r>
      <w:r w:rsidRPr="00B83FBD">
        <w:rPr>
          <w:rFonts w:cs="Times New Roman"/>
          <w:szCs w:val="24"/>
        </w:rPr>
        <w:t xml:space="preserve">:  Good afternoon.  </w:t>
      </w:r>
      <w:r>
        <w:rPr>
          <w:rFonts w:cs="Times New Roman"/>
          <w:szCs w:val="24"/>
        </w:rPr>
        <w:t>The answer to w</w:t>
      </w:r>
      <w:r w:rsidRPr="00B83FBD">
        <w:rPr>
          <w:rFonts w:cs="Times New Roman"/>
          <w:szCs w:val="24"/>
        </w:rPr>
        <w:t xml:space="preserve">hether or not a fund needs to be budgeted will be found in the statute authorizing the fund.  As a general rule, a fund must be budgeted unless a statute specifically exempts the fund from the Kansas budget law.  For example, K.S.A. 12-110d allows monies to be expended by a county from a special ambulance or emergency medical service equipment fund without </w:t>
      </w:r>
      <w:r>
        <w:rPr>
          <w:rFonts w:cs="Times New Roman"/>
          <w:szCs w:val="24"/>
        </w:rPr>
        <w:t xml:space="preserve">the fund being budgeted. </w:t>
      </w:r>
      <w:r w:rsidRPr="00B83FBD">
        <w:rPr>
          <w:rFonts w:cs="Times New Roman"/>
          <w:szCs w:val="24"/>
        </w:rPr>
        <w:t xml:space="preserve"> When a fund is not subject to the budget law, you will normall</w:t>
      </w:r>
      <w:r>
        <w:rPr>
          <w:rFonts w:cs="Times New Roman"/>
          <w:szCs w:val="24"/>
        </w:rPr>
        <w:t>y see the following language, “</w:t>
      </w:r>
      <w:r w:rsidRPr="00B83FBD">
        <w:rPr>
          <w:rFonts w:cs="Times New Roman"/>
          <w:szCs w:val="24"/>
        </w:rPr>
        <w:t>and such fund shall not be subject to K.S.A. 79-2925 to 79-2936</w:t>
      </w:r>
      <w:r>
        <w:rPr>
          <w:rFonts w:cs="Times New Roman"/>
          <w:szCs w:val="24"/>
        </w:rPr>
        <w:t>,” the common statutory citation to the Kansas budget law.</w:t>
      </w:r>
    </w:p>
    <w:p w:rsidR="000342C6" w:rsidRPr="000342C6" w:rsidRDefault="000342C6" w:rsidP="000342C6">
      <w:pPr>
        <w:rPr>
          <w:rFonts w:cs="Times New Roman"/>
          <w:szCs w:val="24"/>
        </w:rPr>
      </w:pPr>
    </w:p>
    <w:p w:rsidR="000342C6" w:rsidRPr="00B83FBD" w:rsidRDefault="000342C6" w:rsidP="000342C6">
      <w:pPr>
        <w:rPr>
          <w:rFonts w:cs="Times New Roman"/>
          <w:szCs w:val="24"/>
        </w:rPr>
      </w:pPr>
      <w:r w:rsidRPr="000342C6">
        <w:rPr>
          <w:rFonts w:cs="Times New Roman"/>
          <w:szCs w:val="24"/>
        </w:rPr>
        <w:t xml:space="preserve">You can also visit the Municipal Services website where you find listings of non-budgeted funds to particular classes of municipalities.  The website address is </w:t>
      </w:r>
      <w:hyperlink r:id="rId9" w:history="1">
        <w:r w:rsidRPr="000342C6">
          <w:rPr>
            <w:rStyle w:val="Hyperlink"/>
            <w:rFonts w:cs="Times New Roman"/>
            <w:color w:val="auto"/>
            <w:szCs w:val="24"/>
          </w:rPr>
          <w:t>http://www.da.ks.gov/ar/muniserv/default.htm</w:t>
        </w:r>
      </w:hyperlink>
      <w:r w:rsidRPr="000342C6">
        <w:rPr>
          <w:rFonts w:cs="Times New Roman"/>
          <w:szCs w:val="24"/>
        </w:rPr>
        <w:t>.  Once on the website home page look for the heading entitled BUDGET, underneath which you will find listings of non-budgeted funds for counties</w:t>
      </w:r>
      <w:r w:rsidRPr="00B83FBD">
        <w:rPr>
          <w:rFonts w:cs="Times New Roman"/>
          <w:szCs w:val="24"/>
        </w:rPr>
        <w:t xml:space="preserve">, </w:t>
      </w:r>
      <w:r>
        <w:rPr>
          <w:rFonts w:cs="Times New Roman"/>
          <w:szCs w:val="24"/>
        </w:rPr>
        <w:t>c</w:t>
      </w:r>
      <w:r w:rsidRPr="00B83FBD">
        <w:rPr>
          <w:rFonts w:cs="Times New Roman"/>
          <w:szCs w:val="24"/>
        </w:rPr>
        <w:t xml:space="preserve">ities, </w:t>
      </w:r>
      <w:r>
        <w:rPr>
          <w:rFonts w:cs="Times New Roman"/>
          <w:szCs w:val="24"/>
        </w:rPr>
        <w:t>t</w:t>
      </w:r>
      <w:r w:rsidRPr="00B83FBD">
        <w:rPr>
          <w:rFonts w:cs="Times New Roman"/>
          <w:szCs w:val="24"/>
        </w:rPr>
        <w:t xml:space="preserve">ownships, and </w:t>
      </w:r>
      <w:r>
        <w:rPr>
          <w:rFonts w:cs="Times New Roman"/>
          <w:szCs w:val="24"/>
        </w:rPr>
        <w:t>s</w:t>
      </w:r>
      <w:r w:rsidRPr="00B83FBD">
        <w:rPr>
          <w:rFonts w:cs="Times New Roman"/>
          <w:szCs w:val="24"/>
        </w:rPr>
        <w:t xml:space="preserve">pecial </w:t>
      </w:r>
      <w:r>
        <w:rPr>
          <w:rFonts w:cs="Times New Roman"/>
          <w:szCs w:val="24"/>
        </w:rPr>
        <w:t>d</w:t>
      </w:r>
      <w:r w:rsidRPr="00B83FBD">
        <w:rPr>
          <w:rFonts w:cs="Times New Roman"/>
          <w:szCs w:val="24"/>
        </w:rPr>
        <w:t>istricts.</w:t>
      </w:r>
    </w:p>
    <w:p w:rsidR="000342C6" w:rsidRPr="00B83FBD" w:rsidRDefault="000342C6" w:rsidP="000342C6">
      <w:pPr>
        <w:rPr>
          <w:rFonts w:cs="Times New Roman"/>
          <w:szCs w:val="24"/>
        </w:rPr>
      </w:pPr>
    </w:p>
    <w:p w:rsidR="000342C6" w:rsidRPr="00B83FBD" w:rsidRDefault="000342C6" w:rsidP="000342C6">
      <w:pPr>
        <w:rPr>
          <w:rFonts w:cs="Times New Roman"/>
          <w:szCs w:val="24"/>
        </w:rPr>
      </w:pPr>
      <w:r w:rsidRPr="00B83FBD">
        <w:rPr>
          <w:rFonts w:cs="Times New Roman"/>
          <w:szCs w:val="24"/>
        </w:rPr>
        <w:t>Hopefully, we have addressed your questions.</w:t>
      </w:r>
    </w:p>
    <w:p w:rsidR="000342C6" w:rsidRPr="00B83FBD" w:rsidRDefault="000342C6" w:rsidP="000342C6">
      <w:pPr>
        <w:rPr>
          <w:rFonts w:cs="Times New Roman"/>
          <w:szCs w:val="24"/>
        </w:rPr>
      </w:pPr>
    </w:p>
    <w:p w:rsidR="000342C6" w:rsidRPr="00B83FBD" w:rsidRDefault="000342C6" w:rsidP="000342C6">
      <w:pPr>
        <w:rPr>
          <w:rFonts w:cs="Times New Roman"/>
          <w:szCs w:val="24"/>
        </w:rPr>
      </w:pPr>
    </w:p>
    <w:p w:rsidR="000342C6" w:rsidRPr="00B83FBD" w:rsidRDefault="000342C6" w:rsidP="000342C6">
      <w:pPr>
        <w:jc w:val="center"/>
        <w:rPr>
          <w:rFonts w:cs="Times New Roman"/>
          <w:b/>
          <w:szCs w:val="24"/>
        </w:rPr>
      </w:pPr>
      <w:r w:rsidRPr="00B83FBD">
        <w:rPr>
          <w:rFonts w:cs="Times New Roman"/>
          <w:b/>
          <w:szCs w:val="24"/>
        </w:rPr>
        <w:t>* * * * *</w:t>
      </w:r>
    </w:p>
    <w:p w:rsidR="000342C6" w:rsidRPr="00647D1F" w:rsidRDefault="000342C6" w:rsidP="000342C6">
      <w:pPr>
        <w:rPr>
          <w:rFonts w:cs="Times New Roman"/>
          <w:szCs w:val="24"/>
        </w:rPr>
      </w:pPr>
    </w:p>
    <w:p w:rsidR="00FC7127" w:rsidRDefault="00FC7127" w:rsidP="00257AB7">
      <w:pPr>
        <w:rPr>
          <w:rFonts w:cs="Times New Roman"/>
          <w:szCs w:val="24"/>
        </w:rPr>
      </w:pPr>
    </w:p>
    <w:p w:rsidR="004F5AE7" w:rsidRPr="00AA2D46" w:rsidRDefault="004F5AE7" w:rsidP="004F5AE7">
      <w:pPr>
        <w:rPr>
          <w:rFonts w:cs="Times New Roman"/>
          <w:szCs w:val="24"/>
        </w:rPr>
      </w:pPr>
      <w:r w:rsidRPr="00AA2D46">
        <w:rPr>
          <w:rFonts w:cs="Times New Roman"/>
          <w:szCs w:val="24"/>
          <w:u w:val="single"/>
        </w:rPr>
        <w:lastRenderedPageBreak/>
        <w:t>Question</w:t>
      </w:r>
      <w:r w:rsidRPr="00AA2D46">
        <w:rPr>
          <w:rFonts w:cs="Times New Roman"/>
          <w:szCs w:val="24"/>
        </w:rPr>
        <w:t xml:space="preserve">:  I am inquiring about a </w:t>
      </w:r>
      <w:r w:rsidR="00AA2D46" w:rsidRPr="00AA2D46">
        <w:rPr>
          <w:rFonts w:cs="Times New Roman"/>
          <w:szCs w:val="24"/>
        </w:rPr>
        <w:t xml:space="preserve">private </w:t>
      </w:r>
      <w:r w:rsidRPr="00AA2D46">
        <w:rPr>
          <w:rFonts w:cs="Times New Roman"/>
          <w:szCs w:val="24"/>
        </w:rPr>
        <w:t xml:space="preserve">group that is within the City.  They are responsible for lobbying to </w:t>
      </w:r>
      <w:r w:rsidR="00AA2D46" w:rsidRPr="00AA2D46">
        <w:rPr>
          <w:rFonts w:cs="Times New Roman"/>
          <w:szCs w:val="24"/>
        </w:rPr>
        <w:t>W</w:t>
      </w:r>
      <w:r w:rsidRPr="00AA2D46">
        <w:rPr>
          <w:rFonts w:cs="Times New Roman"/>
          <w:szCs w:val="24"/>
        </w:rPr>
        <w:t>ashington for needs for the city.  The city budgets to send this group to DC.</w:t>
      </w:r>
      <w:r w:rsidR="00AA2D46" w:rsidRPr="00AA2D46">
        <w:rPr>
          <w:rFonts w:cs="Times New Roman"/>
          <w:szCs w:val="24"/>
        </w:rPr>
        <w:t xml:space="preserve">  </w:t>
      </w:r>
      <w:r w:rsidRPr="00AA2D46">
        <w:rPr>
          <w:rFonts w:cs="Times New Roman"/>
          <w:szCs w:val="24"/>
        </w:rPr>
        <w:t>They also raise money through fundraisers and donations to spruce up city parks, buildings etc.</w:t>
      </w:r>
    </w:p>
    <w:p w:rsidR="004F5AE7" w:rsidRPr="00AA2D46" w:rsidRDefault="004F5AE7" w:rsidP="004F5AE7">
      <w:pPr>
        <w:rPr>
          <w:rFonts w:cs="Times New Roman"/>
          <w:szCs w:val="24"/>
        </w:rPr>
      </w:pPr>
      <w:r w:rsidRPr="00AA2D46">
        <w:rPr>
          <w:rFonts w:cs="Times New Roman"/>
          <w:szCs w:val="24"/>
        </w:rPr>
        <w:t> </w:t>
      </w:r>
    </w:p>
    <w:p w:rsidR="004F5AE7" w:rsidRPr="00AA2D46" w:rsidRDefault="004F5AE7" w:rsidP="004F5AE7">
      <w:pPr>
        <w:rPr>
          <w:rFonts w:cs="Times New Roman"/>
          <w:szCs w:val="24"/>
        </w:rPr>
      </w:pPr>
      <w:r w:rsidRPr="00AA2D46">
        <w:rPr>
          <w:rFonts w:cs="Times New Roman"/>
          <w:szCs w:val="24"/>
        </w:rPr>
        <w:t>My question is can the city put their donations into our Convention and Tourism Fund (or another fund within the city) so that the money can be earmarked for these items and carried over balances each year.</w:t>
      </w:r>
    </w:p>
    <w:p w:rsidR="004F5AE7" w:rsidRPr="00AA2D46" w:rsidRDefault="004F5AE7" w:rsidP="004F5AE7">
      <w:pPr>
        <w:rPr>
          <w:rFonts w:cs="Times New Roman"/>
          <w:szCs w:val="24"/>
        </w:rPr>
      </w:pPr>
      <w:r w:rsidRPr="00AA2D46">
        <w:rPr>
          <w:rFonts w:cs="Times New Roman"/>
          <w:szCs w:val="24"/>
        </w:rPr>
        <w:t> </w:t>
      </w:r>
    </w:p>
    <w:p w:rsidR="004F5AE7" w:rsidRPr="00AA2D46" w:rsidRDefault="004F5AE7" w:rsidP="004F5AE7">
      <w:pPr>
        <w:rPr>
          <w:rFonts w:cs="Times New Roman"/>
          <w:szCs w:val="24"/>
        </w:rPr>
      </w:pPr>
      <w:r w:rsidRPr="00AA2D46">
        <w:rPr>
          <w:rFonts w:cs="Times New Roman"/>
          <w:szCs w:val="24"/>
        </w:rPr>
        <w:t>I hope all of this makes sense.</w:t>
      </w:r>
    </w:p>
    <w:p w:rsidR="004F5AE7" w:rsidRPr="00AA2D46" w:rsidRDefault="004F5AE7" w:rsidP="00257AB7">
      <w:pPr>
        <w:rPr>
          <w:rFonts w:cs="Times New Roman"/>
          <w:szCs w:val="24"/>
        </w:rPr>
      </w:pPr>
    </w:p>
    <w:p w:rsidR="004F5AE7" w:rsidRPr="00AA2D46" w:rsidRDefault="004F5AE7" w:rsidP="00257AB7">
      <w:pPr>
        <w:rPr>
          <w:rFonts w:cs="Times New Roman"/>
          <w:szCs w:val="24"/>
        </w:rPr>
      </w:pPr>
    </w:p>
    <w:p w:rsidR="004F5AE7" w:rsidRPr="00AA2D46" w:rsidRDefault="004F5AE7" w:rsidP="004F5AE7">
      <w:pPr>
        <w:rPr>
          <w:rFonts w:cs="Times New Roman"/>
          <w:szCs w:val="24"/>
        </w:rPr>
      </w:pPr>
      <w:r w:rsidRPr="00AA2D46">
        <w:rPr>
          <w:rFonts w:cs="Times New Roman"/>
          <w:szCs w:val="24"/>
          <w:u w:val="single"/>
        </w:rPr>
        <w:t>Answer</w:t>
      </w:r>
      <w:r w:rsidRPr="00AA2D46">
        <w:rPr>
          <w:rFonts w:cs="Times New Roman"/>
          <w:szCs w:val="24"/>
        </w:rPr>
        <w:t xml:space="preserve">:  Good morning.  </w:t>
      </w:r>
      <w:proofErr w:type="gramStart"/>
      <w:r w:rsidRPr="00AA2D46">
        <w:rPr>
          <w:rFonts w:cs="Times New Roman"/>
          <w:szCs w:val="24"/>
        </w:rPr>
        <w:t>Great question.</w:t>
      </w:r>
      <w:proofErr w:type="gramEnd"/>
    </w:p>
    <w:p w:rsidR="004F5AE7" w:rsidRPr="00AA2D46" w:rsidRDefault="004F5AE7" w:rsidP="004F5AE7">
      <w:pPr>
        <w:rPr>
          <w:rFonts w:cs="Times New Roman"/>
          <w:szCs w:val="24"/>
        </w:rPr>
      </w:pPr>
    </w:p>
    <w:p w:rsidR="004F5AE7" w:rsidRPr="00AA2D46" w:rsidRDefault="004F5AE7" w:rsidP="004F5AE7">
      <w:pPr>
        <w:rPr>
          <w:rFonts w:cs="Times New Roman"/>
          <w:szCs w:val="24"/>
        </w:rPr>
      </w:pPr>
      <w:r w:rsidRPr="00AA2D46">
        <w:rPr>
          <w:rFonts w:cs="Times New Roman"/>
          <w:szCs w:val="24"/>
        </w:rPr>
        <w:t>While you can, if you wish, deposit any of the donations described into a non-budgeted fund or funds (K.S.A. 79-2925(a</w:t>
      </w:r>
      <w:proofErr w:type="gramStart"/>
      <w:r w:rsidRPr="00AA2D46">
        <w:rPr>
          <w:rFonts w:cs="Times New Roman"/>
          <w:szCs w:val="24"/>
        </w:rPr>
        <w:t>)(</w:t>
      </w:r>
      <w:proofErr w:type="gramEnd"/>
      <w:r w:rsidRPr="00AA2D46">
        <w:rPr>
          <w:rFonts w:cs="Times New Roman"/>
          <w:szCs w:val="24"/>
        </w:rPr>
        <w:t xml:space="preserve">2)), </w:t>
      </w:r>
      <w:r w:rsidR="00AA2D46" w:rsidRPr="00AA2D46">
        <w:rPr>
          <w:rFonts w:cs="Times New Roman"/>
          <w:szCs w:val="24"/>
        </w:rPr>
        <w:t>we</w:t>
      </w:r>
      <w:r w:rsidRPr="00AA2D46">
        <w:rPr>
          <w:rFonts w:cs="Times New Roman"/>
          <w:szCs w:val="24"/>
        </w:rPr>
        <w:t xml:space="preserve"> find nothing in the law related to your convention and tourism fund that would prohibit the crediting of such donations to this fund.</w:t>
      </w:r>
    </w:p>
    <w:p w:rsidR="004F5AE7" w:rsidRPr="00AA2D46" w:rsidRDefault="004F5AE7" w:rsidP="004F5AE7">
      <w:pPr>
        <w:rPr>
          <w:rFonts w:cs="Times New Roman"/>
          <w:szCs w:val="24"/>
        </w:rPr>
      </w:pPr>
    </w:p>
    <w:p w:rsidR="004F5AE7" w:rsidRPr="00AA2D46" w:rsidRDefault="00AA2D46" w:rsidP="004F5AE7">
      <w:pPr>
        <w:rPr>
          <w:rFonts w:cs="Times New Roman"/>
          <w:szCs w:val="24"/>
        </w:rPr>
      </w:pPr>
      <w:r w:rsidRPr="00AA2D46">
        <w:rPr>
          <w:rFonts w:cs="Times New Roman"/>
          <w:szCs w:val="24"/>
        </w:rPr>
        <w:t>We</w:t>
      </w:r>
      <w:r w:rsidR="004F5AE7" w:rsidRPr="00AA2D46">
        <w:rPr>
          <w:rFonts w:cs="Times New Roman"/>
          <w:szCs w:val="24"/>
        </w:rPr>
        <w:t xml:space="preserve"> hope that this helps. </w:t>
      </w:r>
    </w:p>
    <w:p w:rsidR="004F5AE7" w:rsidRPr="00AA2D46" w:rsidRDefault="004F5AE7" w:rsidP="004F5AE7">
      <w:pPr>
        <w:rPr>
          <w:rFonts w:cs="Times New Roman"/>
          <w:szCs w:val="24"/>
        </w:rPr>
      </w:pPr>
    </w:p>
    <w:p w:rsidR="004F5AE7" w:rsidRPr="00B83FBD" w:rsidRDefault="004F5AE7" w:rsidP="004F5AE7">
      <w:pPr>
        <w:rPr>
          <w:rFonts w:cs="Times New Roman"/>
          <w:szCs w:val="24"/>
        </w:rPr>
      </w:pPr>
    </w:p>
    <w:p w:rsidR="004F5AE7" w:rsidRPr="00B83FBD" w:rsidRDefault="004F5AE7" w:rsidP="004F5AE7">
      <w:pPr>
        <w:jc w:val="center"/>
        <w:rPr>
          <w:rFonts w:cs="Times New Roman"/>
          <w:b/>
          <w:szCs w:val="24"/>
        </w:rPr>
      </w:pPr>
      <w:r w:rsidRPr="00B83FBD">
        <w:rPr>
          <w:rFonts w:cs="Times New Roman"/>
          <w:b/>
          <w:szCs w:val="24"/>
        </w:rPr>
        <w:t>* * * * *</w:t>
      </w:r>
    </w:p>
    <w:p w:rsidR="004F5AE7" w:rsidRPr="00647D1F" w:rsidRDefault="004F5AE7" w:rsidP="004F5AE7">
      <w:pPr>
        <w:rPr>
          <w:rFonts w:cs="Times New Roman"/>
          <w:szCs w:val="24"/>
        </w:rPr>
      </w:pPr>
    </w:p>
    <w:p w:rsidR="004F5AE7" w:rsidRDefault="004F5AE7" w:rsidP="004F5AE7">
      <w:pPr>
        <w:rPr>
          <w:rFonts w:cs="Times New Roman"/>
          <w:szCs w:val="24"/>
        </w:rPr>
      </w:pPr>
    </w:p>
    <w:p w:rsidR="004F5AE7" w:rsidRPr="00AA2D46" w:rsidRDefault="004F5AE7" w:rsidP="004F5AE7">
      <w:pPr>
        <w:rPr>
          <w:rFonts w:cs="Times New Roman"/>
          <w:szCs w:val="24"/>
        </w:rPr>
      </w:pPr>
      <w:r w:rsidRPr="00AA2D46">
        <w:rPr>
          <w:rFonts w:cs="Times New Roman"/>
          <w:szCs w:val="24"/>
          <w:u w:val="single"/>
        </w:rPr>
        <w:t>Question</w:t>
      </w:r>
      <w:r w:rsidRPr="00AA2D46">
        <w:rPr>
          <w:rFonts w:cs="Times New Roman"/>
          <w:szCs w:val="24"/>
        </w:rPr>
        <w:t>:  Hello</w:t>
      </w:r>
      <w:r w:rsidR="00AA2D46" w:rsidRPr="00AA2D46">
        <w:rPr>
          <w:rFonts w:cs="Times New Roman"/>
          <w:szCs w:val="24"/>
        </w:rPr>
        <w:t>.  One of our townships</w:t>
      </w:r>
      <w:r w:rsidRPr="00AA2D46">
        <w:rPr>
          <w:rFonts w:cs="Times New Roman"/>
          <w:szCs w:val="24"/>
        </w:rPr>
        <w:t xml:space="preserve"> failed to include the FEMA fund in their 2013 budget and also didn’t publish the FEMA expenditures of $4,850.80.  </w:t>
      </w:r>
      <w:r w:rsidR="00AA2D46" w:rsidRPr="00AA2D46">
        <w:rPr>
          <w:rFonts w:cs="Times New Roman"/>
          <w:szCs w:val="24"/>
        </w:rPr>
        <w:t>D</w:t>
      </w:r>
      <w:r w:rsidRPr="00AA2D46">
        <w:rPr>
          <w:rFonts w:cs="Times New Roman"/>
          <w:szCs w:val="24"/>
        </w:rPr>
        <w:t>o they need to hold a new hearing and/or republish?</w:t>
      </w:r>
    </w:p>
    <w:p w:rsidR="004F5AE7" w:rsidRPr="00AA2D46" w:rsidRDefault="004F5AE7" w:rsidP="004F5AE7">
      <w:pPr>
        <w:rPr>
          <w:rFonts w:cs="Times New Roman"/>
          <w:szCs w:val="24"/>
        </w:rPr>
      </w:pPr>
    </w:p>
    <w:p w:rsidR="004F5AE7" w:rsidRPr="00AA2D46" w:rsidRDefault="004F5AE7" w:rsidP="004F5AE7">
      <w:pPr>
        <w:rPr>
          <w:rFonts w:cs="Times New Roman"/>
          <w:szCs w:val="24"/>
        </w:rPr>
      </w:pPr>
      <w:r w:rsidRPr="00AA2D46">
        <w:rPr>
          <w:rFonts w:cs="Times New Roman"/>
          <w:szCs w:val="24"/>
        </w:rPr>
        <w:t>Thanks so much</w:t>
      </w:r>
      <w:r w:rsidR="00AA2D46" w:rsidRPr="00AA2D46">
        <w:rPr>
          <w:rFonts w:cs="Times New Roman"/>
          <w:szCs w:val="24"/>
        </w:rPr>
        <w:t>.</w:t>
      </w:r>
    </w:p>
    <w:p w:rsidR="004F5AE7" w:rsidRPr="00AA2D46" w:rsidRDefault="004F5AE7" w:rsidP="00257AB7">
      <w:pPr>
        <w:rPr>
          <w:rFonts w:cs="Times New Roman"/>
          <w:szCs w:val="24"/>
        </w:rPr>
      </w:pPr>
    </w:p>
    <w:p w:rsidR="004F5AE7" w:rsidRPr="00AA2D46" w:rsidRDefault="004F5AE7" w:rsidP="00257AB7">
      <w:pPr>
        <w:rPr>
          <w:rFonts w:cs="Times New Roman"/>
          <w:szCs w:val="24"/>
        </w:rPr>
      </w:pPr>
    </w:p>
    <w:p w:rsidR="004F5AE7" w:rsidRPr="00AA2D46" w:rsidRDefault="004F5AE7" w:rsidP="004F5AE7">
      <w:pPr>
        <w:rPr>
          <w:rFonts w:cs="Times New Roman"/>
        </w:rPr>
      </w:pPr>
      <w:r w:rsidRPr="00AA2D46">
        <w:rPr>
          <w:rFonts w:cs="Times New Roman"/>
          <w:szCs w:val="24"/>
          <w:u w:val="single"/>
        </w:rPr>
        <w:t>Answer</w:t>
      </w:r>
      <w:r w:rsidRPr="00AA2D46">
        <w:rPr>
          <w:rFonts w:cs="Times New Roman"/>
          <w:szCs w:val="24"/>
        </w:rPr>
        <w:t xml:space="preserve">:  </w:t>
      </w:r>
      <w:r w:rsidR="00AA2D46" w:rsidRPr="00AA2D46">
        <w:rPr>
          <w:rFonts w:cs="Times New Roman"/>
          <w:szCs w:val="24"/>
        </w:rPr>
        <w:t>Good afternoon</w:t>
      </w:r>
      <w:r w:rsidRPr="00AA2D46">
        <w:rPr>
          <w:rFonts w:cs="Times New Roman"/>
        </w:rPr>
        <w:t xml:space="preserve">.  To </w:t>
      </w:r>
      <w:r w:rsidR="00AA2D46" w:rsidRPr="00AA2D46">
        <w:rPr>
          <w:rFonts w:cs="Times New Roman"/>
        </w:rPr>
        <w:t xml:space="preserve">our </w:t>
      </w:r>
      <w:r w:rsidRPr="00AA2D46">
        <w:rPr>
          <w:rFonts w:cs="Times New Roman"/>
        </w:rPr>
        <w:t xml:space="preserve">knowledge we have consistently taken the position with regard to FEMA reimbursements that the reimbursement dollars may be accounted for in the fund or funds in which storm-damage expenditures were made on the front-end, </w:t>
      </w:r>
      <w:r w:rsidRPr="00AA2D46">
        <w:rPr>
          <w:rFonts w:cs="Times New Roman"/>
          <w:i/>
          <w:iCs/>
        </w:rPr>
        <w:t>or</w:t>
      </w:r>
      <w:r w:rsidRPr="00AA2D46">
        <w:rPr>
          <w:rFonts w:cs="Times New Roman"/>
        </w:rPr>
        <w:t xml:space="preserve"> that the reimbursement dollars may be deposited to the credit of a non-budgeted fund, the only limitation to which would be the unencumbered cash balance of such fund.</w:t>
      </w:r>
    </w:p>
    <w:p w:rsidR="004F5AE7" w:rsidRPr="00AA2D46" w:rsidRDefault="004F5AE7" w:rsidP="004F5AE7">
      <w:pPr>
        <w:rPr>
          <w:rFonts w:cs="Times New Roman"/>
        </w:rPr>
      </w:pPr>
    </w:p>
    <w:p w:rsidR="004F5AE7" w:rsidRPr="00AA2D46" w:rsidRDefault="004F5AE7" w:rsidP="004F5AE7">
      <w:pPr>
        <w:rPr>
          <w:rFonts w:cs="Times New Roman"/>
        </w:rPr>
      </w:pPr>
      <w:r w:rsidRPr="00AA2D46">
        <w:rPr>
          <w:rFonts w:cs="Times New Roman"/>
        </w:rPr>
        <w:t xml:space="preserve">Looking at the </w:t>
      </w:r>
      <w:r w:rsidR="00AA2D46" w:rsidRPr="00AA2D46">
        <w:rPr>
          <w:rFonts w:cs="Times New Roman"/>
        </w:rPr>
        <w:t xml:space="preserve">current year </w:t>
      </w:r>
      <w:r w:rsidRPr="00AA2D46">
        <w:rPr>
          <w:rFonts w:cs="Times New Roman"/>
        </w:rPr>
        <w:t xml:space="preserve">budget of </w:t>
      </w:r>
      <w:r w:rsidR="00AA2D46" w:rsidRPr="00AA2D46">
        <w:rPr>
          <w:rFonts w:cs="Times New Roman"/>
        </w:rPr>
        <w:t>your township</w:t>
      </w:r>
      <w:r w:rsidRPr="00AA2D46">
        <w:rPr>
          <w:rFonts w:cs="Times New Roman"/>
        </w:rPr>
        <w:t xml:space="preserve"> it appears that the township chose to account for its reimbursement dollars in a separate, non-budgeted fund (although they did utilize a three-column fund).  That being the case, and inasmuch as K.S.A. 12-1663 (the statute addressing the accounting for federal aid) does not directly require that actual year activity in a fund not subject to the budget law (beginning balance, receipts, expenditures, and ending balance) be shown on the budget forms for the benefit of the taxpayers (note: this statute does not directly authorize creation of a non-budgeted fund, either, and arguably requires in reimbursement situations that the reimbursement dollars be accounted for in one or more funds subject to the budget law), </w:t>
      </w:r>
      <w:r w:rsidR="00AA2D46" w:rsidRPr="00AA2D46">
        <w:rPr>
          <w:rFonts w:cs="Times New Roman"/>
        </w:rPr>
        <w:t>we</w:t>
      </w:r>
      <w:r w:rsidRPr="00AA2D46">
        <w:rPr>
          <w:rFonts w:cs="Times New Roman"/>
        </w:rPr>
        <w:t xml:space="preserve"> think that your township is OK with the budget adopted and that </w:t>
      </w:r>
      <w:r w:rsidRPr="00AA2D46">
        <w:rPr>
          <w:rFonts w:cs="Times New Roman"/>
        </w:rPr>
        <w:lastRenderedPageBreak/>
        <w:t xml:space="preserve">there is no need to republish, etc. to show a zeroing out of their FEMA fund.  </w:t>
      </w:r>
      <w:r w:rsidR="00AA2D46" w:rsidRPr="00AA2D46">
        <w:rPr>
          <w:rFonts w:cs="Times New Roman"/>
        </w:rPr>
        <w:t>Our</w:t>
      </w:r>
      <w:r w:rsidRPr="00AA2D46">
        <w:rPr>
          <w:rFonts w:cs="Times New Roman"/>
        </w:rPr>
        <w:t xml:space="preserve"> opinion is also influenced by the late date and the nature of the municipality.</w:t>
      </w:r>
    </w:p>
    <w:p w:rsidR="004F5AE7" w:rsidRPr="00AA2D46" w:rsidRDefault="004F5AE7" w:rsidP="004F5AE7">
      <w:pPr>
        <w:rPr>
          <w:rFonts w:cs="Times New Roman"/>
        </w:rPr>
      </w:pPr>
    </w:p>
    <w:p w:rsidR="004F5AE7" w:rsidRPr="00AA2D46" w:rsidRDefault="00AA2D46" w:rsidP="004F5AE7">
      <w:pPr>
        <w:rPr>
          <w:rFonts w:cs="Times New Roman"/>
        </w:rPr>
      </w:pPr>
      <w:r w:rsidRPr="00AA2D46">
        <w:rPr>
          <w:rFonts w:cs="Times New Roman"/>
        </w:rPr>
        <w:t>We</w:t>
      </w:r>
      <w:r w:rsidR="004F5AE7" w:rsidRPr="00AA2D46">
        <w:rPr>
          <w:rFonts w:cs="Times New Roman"/>
        </w:rPr>
        <w:t xml:space="preserve"> hope that this helps.</w:t>
      </w:r>
    </w:p>
    <w:p w:rsidR="00AA2D46" w:rsidRPr="00AA2D46" w:rsidRDefault="00AA2D46" w:rsidP="00AA2D46">
      <w:pPr>
        <w:rPr>
          <w:rFonts w:cs="Times New Roman"/>
          <w:szCs w:val="24"/>
        </w:rPr>
      </w:pPr>
    </w:p>
    <w:p w:rsidR="00AA2D46" w:rsidRPr="00AA2D46" w:rsidRDefault="00AA2D46" w:rsidP="00AA2D46">
      <w:pPr>
        <w:rPr>
          <w:rFonts w:cs="Times New Roman"/>
          <w:szCs w:val="24"/>
        </w:rPr>
      </w:pPr>
    </w:p>
    <w:p w:rsidR="00AA2D46" w:rsidRPr="00AA2D46" w:rsidRDefault="00AA2D46" w:rsidP="00AA2D46">
      <w:pPr>
        <w:jc w:val="center"/>
        <w:rPr>
          <w:rFonts w:cs="Times New Roman"/>
          <w:b/>
          <w:szCs w:val="24"/>
        </w:rPr>
      </w:pPr>
      <w:r w:rsidRPr="00AA2D46">
        <w:rPr>
          <w:rFonts w:cs="Times New Roman"/>
          <w:b/>
          <w:szCs w:val="24"/>
        </w:rPr>
        <w:t>* * * * *</w:t>
      </w:r>
    </w:p>
    <w:p w:rsidR="00AA2D46" w:rsidRPr="00AA2D46" w:rsidRDefault="00AA2D46" w:rsidP="00AA2D46">
      <w:pPr>
        <w:rPr>
          <w:rFonts w:cs="Times New Roman"/>
          <w:szCs w:val="24"/>
        </w:rPr>
      </w:pPr>
    </w:p>
    <w:p w:rsidR="00AA2D46" w:rsidRPr="00AA2D46" w:rsidRDefault="00AA2D46" w:rsidP="00AA2D46">
      <w:pPr>
        <w:rPr>
          <w:rFonts w:cs="Times New Roman"/>
          <w:szCs w:val="24"/>
        </w:rPr>
      </w:pPr>
    </w:p>
    <w:p w:rsidR="0048660C" w:rsidRPr="00326958" w:rsidRDefault="0048660C" w:rsidP="0048660C">
      <w:pPr>
        <w:rPr>
          <w:rFonts w:cs="Times New Roman"/>
          <w:szCs w:val="24"/>
        </w:rPr>
      </w:pPr>
      <w:r w:rsidRPr="00326958">
        <w:rPr>
          <w:rFonts w:cs="Times New Roman"/>
          <w:szCs w:val="24"/>
          <w:u w:val="single"/>
        </w:rPr>
        <w:t>Question</w:t>
      </w:r>
      <w:r w:rsidRPr="00326958">
        <w:rPr>
          <w:rFonts w:cs="Times New Roman"/>
          <w:szCs w:val="24"/>
        </w:rPr>
        <w:t>:  I have a question before submitting our budget for X Township.  For the last 2 years we have transferred remaining money in our fire fund account to the township special fire protection reserve fund (KSA 80-1558).  Two years ago we transferred $16,834 and last year we transferred $9,000.  This year we purchased a fire truck with that money.</w:t>
      </w:r>
    </w:p>
    <w:p w:rsidR="0048660C" w:rsidRPr="00326958" w:rsidRDefault="0048660C" w:rsidP="0048660C">
      <w:pPr>
        <w:rPr>
          <w:rFonts w:cs="Times New Roman"/>
          <w:szCs w:val="24"/>
        </w:rPr>
      </w:pPr>
    </w:p>
    <w:p w:rsidR="0048660C" w:rsidRPr="00326958" w:rsidRDefault="0048660C" w:rsidP="0048660C">
      <w:pPr>
        <w:rPr>
          <w:rFonts w:cs="Times New Roman"/>
          <w:szCs w:val="24"/>
        </w:rPr>
      </w:pPr>
      <w:r w:rsidRPr="00326958">
        <w:rPr>
          <w:rFonts w:cs="Times New Roman"/>
          <w:szCs w:val="24"/>
        </w:rPr>
        <w:t>For next year’s budget, on the Fire Fund page (current year estimate), do I include a transfer back to the fire fund of $25,834 and also the expenditure of the $25,834--or is there a different page that should be recorded on?</w:t>
      </w:r>
    </w:p>
    <w:p w:rsidR="0048660C" w:rsidRPr="00326958" w:rsidRDefault="0048660C" w:rsidP="0048660C">
      <w:pPr>
        <w:rPr>
          <w:rFonts w:cs="Times New Roman"/>
          <w:szCs w:val="24"/>
        </w:rPr>
      </w:pPr>
    </w:p>
    <w:p w:rsidR="0048660C" w:rsidRPr="00326958" w:rsidRDefault="0048660C" w:rsidP="0048660C">
      <w:pPr>
        <w:rPr>
          <w:rFonts w:cs="Times New Roman"/>
          <w:szCs w:val="24"/>
        </w:rPr>
      </w:pPr>
    </w:p>
    <w:p w:rsidR="0048660C" w:rsidRPr="00326958" w:rsidRDefault="0048660C" w:rsidP="0048660C">
      <w:pPr>
        <w:rPr>
          <w:rFonts w:cs="Times New Roman"/>
          <w:szCs w:val="24"/>
        </w:rPr>
      </w:pPr>
      <w:r w:rsidRPr="00326958">
        <w:rPr>
          <w:rFonts w:cs="Times New Roman"/>
          <w:szCs w:val="24"/>
          <w:u w:val="single"/>
        </w:rPr>
        <w:t>Answer</w:t>
      </w:r>
      <w:r w:rsidRPr="00326958">
        <w:rPr>
          <w:rFonts w:cs="Times New Roman"/>
          <w:szCs w:val="24"/>
        </w:rPr>
        <w:t xml:space="preserve">:  Good morning.  Basically, for this year you had $25,834 in the special fire protection reserve fund, and purchased a fire truck with those monies.  Instead of transferring the monies back to the fire fund and then showing the expenditure, just show the expenditure directly out of the special fire protection reserve fund.  Since the special fire protection reserve fund is a non-budgeted fund, you would not need to show the expenditure until completing your budget work next year (which will show actual expenditures for this year’s non-budgeted funds). </w:t>
      </w:r>
    </w:p>
    <w:p w:rsidR="0048660C" w:rsidRPr="00326958" w:rsidRDefault="0048660C" w:rsidP="0048660C">
      <w:pPr>
        <w:rPr>
          <w:rFonts w:cs="Times New Roman"/>
          <w:szCs w:val="24"/>
        </w:rPr>
      </w:pPr>
    </w:p>
    <w:p w:rsidR="0048660C" w:rsidRPr="00326958" w:rsidRDefault="0048660C" w:rsidP="0048660C">
      <w:pPr>
        <w:rPr>
          <w:rFonts w:cs="Times New Roman"/>
          <w:szCs w:val="24"/>
        </w:rPr>
      </w:pPr>
      <w:r w:rsidRPr="00326958">
        <w:rPr>
          <w:rFonts w:cs="Times New Roman"/>
          <w:szCs w:val="24"/>
        </w:rPr>
        <w:t>Hope this information helps. </w:t>
      </w:r>
    </w:p>
    <w:p w:rsidR="0048660C" w:rsidRPr="00AA2D46" w:rsidRDefault="0048660C" w:rsidP="0048660C">
      <w:pPr>
        <w:rPr>
          <w:rFonts w:cs="Times New Roman"/>
          <w:szCs w:val="24"/>
        </w:rPr>
      </w:pPr>
    </w:p>
    <w:p w:rsidR="0048660C" w:rsidRPr="00A014A8" w:rsidRDefault="0048660C" w:rsidP="0048660C">
      <w:pPr>
        <w:rPr>
          <w:rFonts w:cs="Times New Roman"/>
          <w:szCs w:val="24"/>
        </w:rPr>
      </w:pPr>
    </w:p>
    <w:p w:rsidR="0048660C" w:rsidRPr="00A014A8" w:rsidRDefault="0048660C" w:rsidP="0048660C">
      <w:pPr>
        <w:jc w:val="center"/>
        <w:rPr>
          <w:rFonts w:cs="Times New Roman"/>
          <w:b/>
          <w:szCs w:val="24"/>
        </w:rPr>
      </w:pPr>
      <w:r w:rsidRPr="00A014A8">
        <w:rPr>
          <w:rFonts w:cs="Times New Roman"/>
          <w:b/>
          <w:szCs w:val="24"/>
        </w:rPr>
        <w:t>* * * * *</w:t>
      </w:r>
    </w:p>
    <w:p w:rsidR="0048660C" w:rsidRPr="00A014A8" w:rsidRDefault="0048660C" w:rsidP="0048660C">
      <w:pPr>
        <w:rPr>
          <w:rFonts w:cs="Times New Roman"/>
          <w:szCs w:val="24"/>
        </w:rPr>
      </w:pPr>
    </w:p>
    <w:p w:rsidR="0048660C" w:rsidRPr="00A014A8" w:rsidRDefault="0048660C" w:rsidP="0048660C">
      <w:pPr>
        <w:rPr>
          <w:rFonts w:cs="Times New Roman"/>
          <w:szCs w:val="24"/>
        </w:rPr>
      </w:pPr>
    </w:p>
    <w:p w:rsidR="00A014A8" w:rsidRPr="00A014A8" w:rsidRDefault="00A014A8" w:rsidP="00A014A8">
      <w:pPr>
        <w:rPr>
          <w:rFonts w:cs="Times New Roman"/>
          <w:szCs w:val="24"/>
        </w:rPr>
      </w:pPr>
      <w:r w:rsidRPr="00A014A8">
        <w:rPr>
          <w:rFonts w:cs="Times New Roman"/>
          <w:szCs w:val="24"/>
          <w:u w:val="single"/>
        </w:rPr>
        <w:t>Question</w:t>
      </w:r>
      <w:r w:rsidRPr="00A014A8">
        <w:rPr>
          <w:rFonts w:cs="Times New Roman"/>
          <w:szCs w:val="24"/>
        </w:rPr>
        <w:t xml:space="preserve">:  The Township is considering the purchase of a new motor grader.  We aren’t really satisfied with the amount that is being offered for the old grader that we are trading.  We are thinking of selling the old grader ourselves instead of trading with the dealership.  The salesmen told us that he had a township do that and the money had to be deposited into the operating fund instead of the machinery fund.  </w:t>
      </w:r>
    </w:p>
    <w:p w:rsidR="00A014A8" w:rsidRPr="00A014A8" w:rsidRDefault="00A014A8" w:rsidP="00A014A8">
      <w:pPr>
        <w:rPr>
          <w:rFonts w:cs="Times New Roman"/>
          <w:szCs w:val="24"/>
        </w:rPr>
      </w:pPr>
      <w:r w:rsidRPr="00A014A8">
        <w:rPr>
          <w:rFonts w:cs="Times New Roman"/>
          <w:szCs w:val="24"/>
        </w:rPr>
        <w:t> </w:t>
      </w:r>
    </w:p>
    <w:p w:rsidR="00A014A8" w:rsidRPr="00A014A8" w:rsidRDefault="00A014A8" w:rsidP="00A014A8">
      <w:pPr>
        <w:rPr>
          <w:rFonts w:cs="Times New Roman"/>
          <w:szCs w:val="24"/>
        </w:rPr>
      </w:pPr>
      <w:r w:rsidRPr="00A014A8">
        <w:rPr>
          <w:rFonts w:cs="Times New Roman"/>
          <w:szCs w:val="24"/>
        </w:rPr>
        <w:t>If we decide to purchase the new grader the funds would come primarily from the machinery fund.  We have enough in the machinery fund to cover the purchase, but we are considering using some of the road fund, 10 to 20 thousand.</w:t>
      </w:r>
    </w:p>
    <w:p w:rsidR="00A014A8" w:rsidRPr="00A014A8" w:rsidRDefault="00A014A8" w:rsidP="00A014A8">
      <w:pPr>
        <w:rPr>
          <w:rFonts w:cs="Times New Roman"/>
          <w:szCs w:val="24"/>
        </w:rPr>
      </w:pPr>
      <w:r w:rsidRPr="00A014A8">
        <w:rPr>
          <w:rFonts w:cs="Times New Roman"/>
          <w:szCs w:val="24"/>
        </w:rPr>
        <w:t> </w:t>
      </w:r>
    </w:p>
    <w:p w:rsidR="00A014A8" w:rsidRPr="00A014A8" w:rsidRDefault="00A014A8" w:rsidP="00A014A8">
      <w:pPr>
        <w:rPr>
          <w:rFonts w:cs="Times New Roman"/>
          <w:szCs w:val="24"/>
        </w:rPr>
      </w:pPr>
      <w:r w:rsidRPr="00A014A8">
        <w:rPr>
          <w:rFonts w:cs="Times New Roman"/>
          <w:szCs w:val="24"/>
        </w:rPr>
        <w:t>So my question is</w:t>
      </w:r>
      <w:proofErr w:type="gramStart"/>
      <w:r w:rsidRPr="00A014A8">
        <w:rPr>
          <w:rFonts w:cs="Times New Roman"/>
          <w:szCs w:val="24"/>
        </w:rPr>
        <w:t>,</w:t>
      </w:r>
      <w:proofErr w:type="gramEnd"/>
      <w:r w:rsidRPr="00A014A8">
        <w:rPr>
          <w:rFonts w:cs="Times New Roman"/>
          <w:szCs w:val="24"/>
        </w:rPr>
        <w:t xml:space="preserve"> if we sell the existing motor grader will the funds be deposited in the machinery fund, or the road fund?  The machinery fund is our preference.</w:t>
      </w:r>
    </w:p>
    <w:p w:rsidR="0048660C" w:rsidRPr="00A014A8" w:rsidRDefault="0048660C" w:rsidP="0048660C">
      <w:pPr>
        <w:rPr>
          <w:rFonts w:cs="Times New Roman"/>
          <w:szCs w:val="24"/>
        </w:rPr>
      </w:pPr>
    </w:p>
    <w:p w:rsidR="004F5AE7" w:rsidRPr="00A014A8" w:rsidRDefault="004F5AE7" w:rsidP="00257AB7">
      <w:pPr>
        <w:rPr>
          <w:rFonts w:cs="Times New Roman"/>
          <w:szCs w:val="24"/>
        </w:rPr>
      </w:pPr>
    </w:p>
    <w:p w:rsidR="004F5AE7" w:rsidRPr="00A014A8" w:rsidRDefault="004F5AE7" w:rsidP="00257AB7">
      <w:pPr>
        <w:rPr>
          <w:rFonts w:cs="Times New Roman"/>
          <w:szCs w:val="24"/>
        </w:rPr>
      </w:pPr>
    </w:p>
    <w:p w:rsidR="00A014A8" w:rsidRPr="00A014A8" w:rsidRDefault="00A014A8" w:rsidP="00A014A8">
      <w:pPr>
        <w:rPr>
          <w:rFonts w:cs="Times New Roman"/>
          <w:szCs w:val="24"/>
        </w:rPr>
      </w:pPr>
      <w:r w:rsidRPr="00A014A8">
        <w:rPr>
          <w:rFonts w:cs="Times New Roman"/>
          <w:szCs w:val="24"/>
          <w:u w:val="single"/>
        </w:rPr>
        <w:t>Answer</w:t>
      </w:r>
      <w:r w:rsidRPr="00A014A8">
        <w:rPr>
          <w:rFonts w:cs="Times New Roman"/>
          <w:szCs w:val="24"/>
        </w:rPr>
        <w:t>:  In the absence of lawful authority dictating otherwise, we would be of the opinion that the proceeds from the sale of the motor grader should be credited to the fund from which the motor grader purchase was financed.  In other words, if the motor grader that is being sold was originally purchased with funds from the special machinery fund, then the sale proceeds should return to that fund.</w:t>
      </w:r>
    </w:p>
    <w:p w:rsidR="00A014A8" w:rsidRPr="00A014A8" w:rsidRDefault="00A014A8" w:rsidP="00A014A8">
      <w:pPr>
        <w:rPr>
          <w:rFonts w:cs="Times New Roman"/>
          <w:szCs w:val="24"/>
        </w:rPr>
      </w:pPr>
      <w:r w:rsidRPr="00A014A8">
        <w:rPr>
          <w:rFonts w:cs="Times New Roman"/>
          <w:szCs w:val="24"/>
        </w:rPr>
        <w:t> </w:t>
      </w:r>
    </w:p>
    <w:p w:rsidR="004F5AE7" w:rsidRPr="00A014A8" w:rsidRDefault="00A014A8" w:rsidP="00A014A8">
      <w:pPr>
        <w:rPr>
          <w:rFonts w:cs="Times New Roman"/>
          <w:szCs w:val="24"/>
        </w:rPr>
      </w:pPr>
      <w:r w:rsidRPr="00A014A8">
        <w:rPr>
          <w:rFonts w:cs="Times New Roman"/>
          <w:szCs w:val="24"/>
        </w:rPr>
        <w:t>We hope that this helps.</w:t>
      </w:r>
    </w:p>
    <w:p w:rsidR="00A014A8" w:rsidRPr="00A014A8" w:rsidRDefault="00A014A8" w:rsidP="00A014A8">
      <w:pPr>
        <w:rPr>
          <w:rFonts w:cs="Times New Roman"/>
          <w:szCs w:val="24"/>
        </w:rPr>
      </w:pPr>
    </w:p>
    <w:p w:rsidR="00A014A8" w:rsidRPr="00A014A8" w:rsidRDefault="00A014A8" w:rsidP="00A014A8">
      <w:pPr>
        <w:rPr>
          <w:rFonts w:cs="Times New Roman"/>
          <w:szCs w:val="24"/>
        </w:rPr>
      </w:pPr>
    </w:p>
    <w:p w:rsidR="00A014A8" w:rsidRPr="00A014A8" w:rsidRDefault="00A014A8" w:rsidP="00A014A8">
      <w:pPr>
        <w:jc w:val="center"/>
        <w:rPr>
          <w:rFonts w:cs="Times New Roman"/>
          <w:b/>
          <w:szCs w:val="24"/>
        </w:rPr>
      </w:pPr>
      <w:r w:rsidRPr="00A014A8">
        <w:rPr>
          <w:rFonts w:cs="Times New Roman"/>
          <w:b/>
          <w:szCs w:val="24"/>
        </w:rPr>
        <w:t>* * * * *</w:t>
      </w:r>
    </w:p>
    <w:p w:rsidR="00A014A8" w:rsidRPr="00A014A8" w:rsidRDefault="00A014A8" w:rsidP="00A014A8">
      <w:pPr>
        <w:rPr>
          <w:rFonts w:cs="Times New Roman"/>
          <w:szCs w:val="24"/>
        </w:rPr>
      </w:pPr>
    </w:p>
    <w:p w:rsidR="00A014A8" w:rsidRPr="00A014A8" w:rsidRDefault="00A014A8" w:rsidP="00A014A8">
      <w:pPr>
        <w:rPr>
          <w:rFonts w:cs="Times New Roman"/>
          <w:szCs w:val="24"/>
        </w:rPr>
      </w:pPr>
    </w:p>
    <w:p w:rsidR="004F5AE7" w:rsidRPr="00AA2D46" w:rsidRDefault="004F5AE7" w:rsidP="00257AB7">
      <w:pPr>
        <w:rPr>
          <w:rFonts w:cs="Times New Roman"/>
          <w:szCs w:val="24"/>
        </w:rPr>
      </w:pPr>
    </w:p>
    <w:sectPr w:rsidR="004F5AE7" w:rsidRPr="00AA2D46" w:rsidSect="00DF7F47">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C6" w:rsidRDefault="000342C6" w:rsidP="00E0437A">
      <w:r>
        <w:separator/>
      </w:r>
    </w:p>
  </w:endnote>
  <w:endnote w:type="continuationSeparator" w:id="0">
    <w:p w:rsidR="000342C6" w:rsidRDefault="000342C6" w:rsidP="00E0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2">
    <w:altName w:val="Times New Roman"/>
    <w:panose1 w:val="00000000000000000000"/>
    <w:charset w:val="00"/>
    <w:family w:val="roman"/>
    <w:notTrueType/>
    <w:pitch w:val="default"/>
  </w:font>
  <w:font w:name="Times New Roman1">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Albertus MT 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45"/>
      <w:docPartObj>
        <w:docPartGallery w:val="Page Numbers (Bottom of Page)"/>
        <w:docPartUnique/>
      </w:docPartObj>
    </w:sdtPr>
    <w:sdtEndPr/>
    <w:sdtContent>
      <w:p w:rsidR="000342C6" w:rsidRDefault="0041765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42C6" w:rsidRDefault="00034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C6" w:rsidRDefault="000342C6" w:rsidP="00E0437A">
      <w:r>
        <w:separator/>
      </w:r>
    </w:p>
  </w:footnote>
  <w:footnote w:type="continuationSeparator" w:id="0">
    <w:p w:rsidR="000342C6" w:rsidRDefault="000342C6" w:rsidP="00E04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E27C9"/>
    <w:multiLevelType w:val="hybridMultilevel"/>
    <w:tmpl w:val="5C301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D0"/>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07AC"/>
    <w:rsid w:val="00021B1A"/>
    <w:rsid w:val="00021CD6"/>
    <w:rsid w:val="00025087"/>
    <w:rsid w:val="000254EA"/>
    <w:rsid w:val="00027EB7"/>
    <w:rsid w:val="0003096B"/>
    <w:rsid w:val="00033257"/>
    <w:rsid w:val="000342C6"/>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953"/>
    <w:rsid w:val="00095BA3"/>
    <w:rsid w:val="000962C2"/>
    <w:rsid w:val="000A1D0A"/>
    <w:rsid w:val="000A4FAF"/>
    <w:rsid w:val="000A6F74"/>
    <w:rsid w:val="000A797D"/>
    <w:rsid w:val="000B3B22"/>
    <w:rsid w:val="000C4635"/>
    <w:rsid w:val="000C5A1B"/>
    <w:rsid w:val="000D5148"/>
    <w:rsid w:val="000E33A3"/>
    <w:rsid w:val="000E37E3"/>
    <w:rsid w:val="000E5F20"/>
    <w:rsid w:val="000E678F"/>
    <w:rsid w:val="000E70F6"/>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1852"/>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1560"/>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075"/>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470BD"/>
    <w:rsid w:val="00251E91"/>
    <w:rsid w:val="00257AB7"/>
    <w:rsid w:val="00267E56"/>
    <w:rsid w:val="00271830"/>
    <w:rsid w:val="00271AAE"/>
    <w:rsid w:val="00272F02"/>
    <w:rsid w:val="0027310E"/>
    <w:rsid w:val="00274036"/>
    <w:rsid w:val="00274D99"/>
    <w:rsid w:val="00276870"/>
    <w:rsid w:val="00276C26"/>
    <w:rsid w:val="00277FD0"/>
    <w:rsid w:val="00281861"/>
    <w:rsid w:val="00283AE9"/>
    <w:rsid w:val="00290EDC"/>
    <w:rsid w:val="00293236"/>
    <w:rsid w:val="0029657F"/>
    <w:rsid w:val="002968D9"/>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2005"/>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1422"/>
    <w:rsid w:val="00333A98"/>
    <w:rsid w:val="00333CD6"/>
    <w:rsid w:val="00334A72"/>
    <w:rsid w:val="00334C9D"/>
    <w:rsid w:val="00341680"/>
    <w:rsid w:val="0034272C"/>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B6CF1"/>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3F7C44"/>
    <w:rsid w:val="00401C95"/>
    <w:rsid w:val="0040223A"/>
    <w:rsid w:val="00402A9D"/>
    <w:rsid w:val="00405816"/>
    <w:rsid w:val="0041226E"/>
    <w:rsid w:val="00413336"/>
    <w:rsid w:val="00413375"/>
    <w:rsid w:val="00414F82"/>
    <w:rsid w:val="00417654"/>
    <w:rsid w:val="00420037"/>
    <w:rsid w:val="00420553"/>
    <w:rsid w:val="004217FF"/>
    <w:rsid w:val="004247C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60C"/>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D4310"/>
    <w:rsid w:val="004E04CA"/>
    <w:rsid w:val="004E356F"/>
    <w:rsid w:val="004E38BA"/>
    <w:rsid w:val="004E6092"/>
    <w:rsid w:val="004E65CD"/>
    <w:rsid w:val="004E6B26"/>
    <w:rsid w:val="004E732B"/>
    <w:rsid w:val="004E7747"/>
    <w:rsid w:val="004E7BD6"/>
    <w:rsid w:val="004F0E5D"/>
    <w:rsid w:val="004F2808"/>
    <w:rsid w:val="004F51E5"/>
    <w:rsid w:val="004F5AE7"/>
    <w:rsid w:val="004F715D"/>
    <w:rsid w:val="00500C3E"/>
    <w:rsid w:val="00500D06"/>
    <w:rsid w:val="00502664"/>
    <w:rsid w:val="00504C19"/>
    <w:rsid w:val="00511C86"/>
    <w:rsid w:val="005141CF"/>
    <w:rsid w:val="00517F61"/>
    <w:rsid w:val="00521F94"/>
    <w:rsid w:val="005232C3"/>
    <w:rsid w:val="00525C0F"/>
    <w:rsid w:val="00532491"/>
    <w:rsid w:val="00533D7F"/>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4473"/>
    <w:rsid w:val="005B57D0"/>
    <w:rsid w:val="005B7889"/>
    <w:rsid w:val="005C26DC"/>
    <w:rsid w:val="005C6493"/>
    <w:rsid w:val="005D18D5"/>
    <w:rsid w:val="005D450B"/>
    <w:rsid w:val="005D5DF3"/>
    <w:rsid w:val="005D5E66"/>
    <w:rsid w:val="005D6496"/>
    <w:rsid w:val="005D6551"/>
    <w:rsid w:val="005E1B0A"/>
    <w:rsid w:val="005E1C90"/>
    <w:rsid w:val="005E457C"/>
    <w:rsid w:val="005E63DB"/>
    <w:rsid w:val="005E707E"/>
    <w:rsid w:val="005E7E85"/>
    <w:rsid w:val="005F036F"/>
    <w:rsid w:val="005F0467"/>
    <w:rsid w:val="005F5BC6"/>
    <w:rsid w:val="00601BAE"/>
    <w:rsid w:val="00606590"/>
    <w:rsid w:val="00607EF0"/>
    <w:rsid w:val="00614931"/>
    <w:rsid w:val="00621A72"/>
    <w:rsid w:val="00622695"/>
    <w:rsid w:val="00623065"/>
    <w:rsid w:val="00623EF3"/>
    <w:rsid w:val="00626291"/>
    <w:rsid w:val="00626A5C"/>
    <w:rsid w:val="00633183"/>
    <w:rsid w:val="0063489A"/>
    <w:rsid w:val="00635EDE"/>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5C5A"/>
    <w:rsid w:val="0069799B"/>
    <w:rsid w:val="006A24BE"/>
    <w:rsid w:val="006A4DE9"/>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52C2"/>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14FC8"/>
    <w:rsid w:val="00720208"/>
    <w:rsid w:val="00721AE0"/>
    <w:rsid w:val="0072376C"/>
    <w:rsid w:val="00725FD9"/>
    <w:rsid w:val="00730B54"/>
    <w:rsid w:val="00731C77"/>
    <w:rsid w:val="007329E4"/>
    <w:rsid w:val="0073679F"/>
    <w:rsid w:val="00740558"/>
    <w:rsid w:val="007413FA"/>
    <w:rsid w:val="007434C1"/>
    <w:rsid w:val="00745EFD"/>
    <w:rsid w:val="00747271"/>
    <w:rsid w:val="00752D2A"/>
    <w:rsid w:val="0075480B"/>
    <w:rsid w:val="00762AD3"/>
    <w:rsid w:val="007668C9"/>
    <w:rsid w:val="00766B5A"/>
    <w:rsid w:val="00767225"/>
    <w:rsid w:val="00767D8C"/>
    <w:rsid w:val="007735AB"/>
    <w:rsid w:val="00773698"/>
    <w:rsid w:val="00775620"/>
    <w:rsid w:val="00776655"/>
    <w:rsid w:val="00781CFC"/>
    <w:rsid w:val="0078226B"/>
    <w:rsid w:val="00782B70"/>
    <w:rsid w:val="00783FAF"/>
    <w:rsid w:val="00785805"/>
    <w:rsid w:val="00785DE2"/>
    <w:rsid w:val="007864B2"/>
    <w:rsid w:val="00787642"/>
    <w:rsid w:val="00790BE2"/>
    <w:rsid w:val="00792829"/>
    <w:rsid w:val="00793647"/>
    <w:rsid w:val="00796FD0"/>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77C8"/>
    <w:rsid w:val="00821AF5"/>
    <w:rsid w:val="008237C0"/>
    <w:rsid w:val="0082745F"/>
    <w:rsid w:val="00827A91"/>
    <w:rsid w:val="00831D70"/>
    <w:rsid w:val="00843946"/>
    <w:rsid w:val="00852CB7"/>
    <w:rsid w:val="00853151"/>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0EA2"/>
    <w:rsid w:val="008C1736"/>
    <w:rsid w:val="008C6A94"/>
    <w:rsid w:val="008D0F33"/>
    <w:rsid w:val="008D2C42"/>
    <w:rsid w:val="008D7F07"/>
    <w:rsid w:val="008E10E6"/>
    <w:rsid w:val="008E11B8"/>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2CF6"/>
    <w:rsid w:val="00945DA8"/>
    <w:rsid w:val="00950FCE"/>
    <w:rsid w:val="009515FE"/>
    <w:rsid w:val="0096293E"/>
    <w:rsid w:val="00964C4B"/>
    <w:rsid w:val="00965183"/>
    <w:rsid w:val="00966A92"/>
    <w:rsid w:val="009720D7"/>
    <w:rsid w:val="0097376F"/>
    <w:rsid w:val="00990687"/>
    <w:rsid w:val="00991866"/>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215E"/>
    <w:rsid w:val="009D770C"/>
    <w:rsid w:val="009E4C36"/>
    <w:rsid w:val="009E5602"/>
    <w:rsid w:val="009E5E30"/>
    <w:rsid w:val="009E6441"/>
    <w:rsid w:val="009F0498"/>
    <w:rsid w:val="009F2F8C"/>
    <w:rsid w:val="009F671C"/>
    <w:rsid w:val="00A0079E"/>
    <w:rsid w:val="00A014A8"/>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2B80"/>
    <w:rsid w:val="00A3499D"/>
    <w:rsid w:val="00A3586A"/>
    <w:rsid w:val="00A35FC3"/>
    <w:rsid w:val="00A36D93"/>
    <w:rsid w:val="00A4044E"/>
    <w:rsid w:val="00A43067"/>
    <w:rsid w:val="00A4449C"/>
    <w:rsid w:val="00A446C0"/>
    <w:rsid w:val="00A47E0E"/>
    <w:rsid w:val="00A51EE6"/>
    <w:rsid w:val="00A52AC3"/>
    <w:rsid w:val="00A53873"/>
    <w:rsid w:val="00A6332D"/>
    <w:rsid w:val="00A64405"/>
    <w:rsid w:val="00A653D5"/>
    <w:rsid w:val="00A66231"/>
    <w:rsid w:val="00A6682C"/>
    <w:rsid w:val="00A71462"/>
    <w:rsid w:val="00A72EE3"/>
    <w:rsid w:val="00A74751"/>
    <w:rsid w:val="00A75F42"/>
    <w:rsid w:val="00A810D1"/>
    <w:rsid w:val="00A81D43"/>
    <w:rsid w:val="00A82642"/>
    <w:rsid w:val="00A8459B"/>
    <w:rsid w:val="00A8672E"/>
    <w:rsid w:val="00A86B45"/>
    <w:rsid w:val="00A90DA5"/>
    <w:rsid w:val="00A913AD"/>
    <w:rsid w:val="00A96D4D"/>
    <w:rsid w:val="00AA05C5"/>
    <w:rsid w:val="00AA0845"/>
    <w:rsid w:val="00AA1CFC"/>
    <w:rsid w:val="00AA2D46"/>
    <w:rsid w:val="00AA4452"/>
    <w:rsid w:val="00AA5A17"/>
    <w:rsid w:val="00AA6774"/>
    <w:rsid w:val="00AB1610"/>
    <w:rsid w:val="00AB3911"/>
    <w:rsid w:val="00AB40B8"/>
    <w:rsid w:val="00AB6304"/>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84F45"/>
    <w:rsid w:val="00B903E4"/>
    <w:rsid w:val="00B90C05"/>
    <w:rsid w:val="00B933FC"/>
    <w:rsid w:val="00B94F99"/>
    <w:rsid w:val="00B950ED"/>
    <w:rsid w:val="00BA4BA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2794"/>
    <w:rsid w:val="00C727DA"/>
    <w:rsid w:val="00C7653F"/>
    <w:rsid w:val="00C8458F"/>
    <w:rsid w:val="00C91846"/>
    <w:rsid w:val="00C95771"/>
    <w:rsid w:val="00C96D24"/>
    <w:rsid w:val="00CA041D"/>
    <w:rsid w:val="00CA29F7"/>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7DF"/>
    <w:rsid w:val="00D74DE6"/>
    <w:rsid w:val="00D76FF1"/>
    <w:rsid w:val="00D81FCA"/>
    <w:rsid w:val="00D8301E"/>
    <w:rsid w:val="00D83B82"/>
    <w:rsid w:val="00D85148"/>
    <w:rsid w:val="00D90423"/>
    <w:rsid w:val="00D90743"/>
    <w:rsid w:val="00D91CEA"/>
    <w:rsid w:val="00DA0377"/>
    <w:rsid w:val="00DA103F"/>
    <w:rsid w:val="00DA3993"/>
    <w:rsid w:val="00DA3D02"/>
    <w:rsid w:val="00DA41FF"/>
    <w:rsid w:val="00DA589A"/>
    <w:rsid w:val="00DB0A52"/>
    <w:rsid w:val="00DB1979"/>
    <w:rsid w:val="00DB204E"/>
    <w:rsid w:val="00DB2610"/>
    <w:rsid w:val="00DC7F34"/>
    <w:rsid w:val="00DD0915"/>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0437A"/>
    <w:rsid w:val="00E11E0F"/>
    <w:rsid w:val="00E133FB"/>
    <w:rsid w:val="00E134F6"/>
    <w:rsid w:val="00E14C68"/>
    <w:rsid w:val="00E14D6E"/>
    <w:rsid w:val="00E15DFF"/>
    <w:rsid w:val="00E200C2"/>
    <w:rsid w:val="00E20908"/>
    <w:rsid w:val="00E2144E"/>
    <w:rsid w:val="00E2236C"/>
    <w:rsid w:val="00E23D64"/>
    <w:rsid w:val="00E24A8A"/>
    <w:rsid w:val="00E253AA"/>
    <w:rsid w:val="00E3532D"/>
    <w:rsid w:val="00E35901"/>
    <w:rsid w:val="00E362FF"/>
    <w:rsid w:val="00E37B0D"/>
    <w:rsid w:val="00E42064"/>
    <w:rsid w:val="00E43286"/>
    <w:rsid w:val="00E456F1"/>
    <w:rsid w:val="00E46F58"/>
    <w:rsid w:val="00E50E14"/>
    <w:rsid w:val="00E52676"/>
    <w:rsid w:val="00E52AF4"/>
    <w:rsid w:val="00E5559E"/>
    <w:rsid w:val="00E6080C"/>
    <w:rsid w:val="00E615B2"/>
    <w:rsid w:val="00E624AC"/>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4CC1"/>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17FFE"/>
    <w:rsid w:val="00F30EB0"/>
    <w:rsid w:val="00F36229"/>
    <w:rsid w:val="00F377AA"/>
    <w:rsid w:val="00F46CC7"/>
    <w:rsid w:val="00F508D2"/>
    <w:rsid w:val="00F5155D"/>
    <w:rsid w:val="00F536C9"/>
    <w:rsid w:val="00F5582E"/>
    <w:rsid w:val="00F63433"/>
    <w:rsid w:val="00F66251"/>
    <w:rsid w:val="00F6669E"/>
    <w:rsid w:val="00F7015D"/>
    <w:rsid w:val="00F71EED"/>
    <w:rsid w:val="00F73DE3"/>
    <w:rsid w:val="00F75E6E"/>
    <w:rsid w:val="00F77904"/>
    <w:rsid w:val="00F81FCB"/>
    <w:rsid w:val="00F83965"/>
    <w:rsid w:val="00F918E5"/>
    <w:rsid w:val="00F9498F"/>
    <w:rsid w:val="00FA0B2D"/>
    <w:rsid w:val="00FA2D9D"/>
    <w:rsid w:val="00FA2FAA"/>
    <w:rsid w:val="00FA5DAF"/>
    <w:rsid w:val="00FA622D"/>
    <w:rsid w:val="00FA6513"/>
    <w:rsid w:val="00FA7529"/>
    <w:rsid w:val="00FA7C02"/>
    <w:rsid w:val="00FB0304"/>
    <w:rsid w:val="00FB0C56"/>
    <w:rsid w:val="00FB25EA"/>
    <w:rsid w:val="00FB2C8B"/>
    <w:rsid w:val="00FB3341"/>
    <w:rsid w:val="00FB6FA3"/>
    <w:rsid w:val="00FB7FCA"/>
    <w:rsid w:val="00FC20C4"/>
    <w:rsid w:val="00FC2A11"/>
    <w:rsid w:val="00FC3129"/>
    <w:rsid w:val="00FC7127"/>
    <w:rsid w:val="00FD172A"/>
    <w:rsid w:val="00FD2C03"/>
    <w:rsid w:val="00FD3EE7"/>
    <w:rsid w:val="00FD75C6"/>
    <w:rsid w:val="00FE04C5"/>
    <w:rsid w:val="00FE17D6"/>
    <w:rsid w:val="00FE368F"/>
    <w:rsid w:val="00FE6BEB"/>
    <w:rsid w:val="00FE7E0D"/>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5fnumber1">
    <w:name w:val="stat_5f_number1"/>
    <w:basedOn w:val="DefaultParagraphFont"/>
    <w:rsid w:val="00533D7F"/>
    <w:rPr>
      <w:rFonts w:ascii="Times New Roman2" w:hAnsi="Times New Roman2" w:hint="default"/>
      <w:b/>
      <w:bCs/>
    </w:rPr>
  </w:style>
  <w:style w:type="character" w:customStyle="1" w:styleId="stat5fcaption1">
    <w:name w:val="stat_5f_caption1"/>
    <w:basedOn w:val="DefaultParagraphFont"/>
    <w:rsid w:val="00533D7F"/>
    <w:rPr>
      <w:rFonts w:ascii="Times New Roman2" w:hAnsi="Times New Roman2" w:hint="default"/>
      <w:b/>
      <w:bCs/>
    </w:rPr>
  </w:style>
  <w:style w:type="paragraph" w:styleId="NormalWeb">
    <w:name w:val="Normal (Web)"/>
    <w:basedOn w:val="Normal"/>
    <w:uiPriority w:val="99"/>
    <w:semiHidden/>
    <w:unhideWhenUsed/>
    <w:rsid w:val="00DB0A52"/>
    <w:pPr>
      <w:spacing w:before="100" w:beforeAutospacing="1" w:after="100" w:afterAutospacing="1"/>
    </w:pPr>
    <w:rPr>
      <w:rFonts w:cs="Times New Roman"/>
      <w:szCs w:val="24"/>
    </w:rPr>
  </w:style>
  <w:style w:type="paragraph" w:customStyle="1" w:styleId="p1">
    <w:name w:val="p1"/>
    <w:basedOn w:val="Normal"/>
    <w:uiPriority w:val="99"/>
    <w:rsid w:val="00DB0A52"/>
    <w:pPr>
      <w:ind w:firstLine="396"/>
      <w:jc w:val="both"/>
    </w:pPr>
    <w:rPr>
      <w:rFonts w:ascii="Times New Roman1" w:hAnsi="Times New Roman1" w:cs="Times New Roman"/>
      <w:sz w:val="20"/>
      <w:szCs w:val="20"/>
    </w:rPr>
  </w:style>
  <w:style w:type="paragraph" w:styleId="PlainText">
    <w:name w:val="Plain Text"/>
    <w:basedOn w:val="Normal"/>
    <w:link w:val="PlainTextChar"/>
    <w:uiPriority w:val="99"/>
    <w:unhideWhenUsed/>
    <w:rsid w:val="001F3075"/>
    <w:rPr>
      <w:rFonts w:ascii="Consolas" w:hAnsi="Consolas"/>
      <w:sz w:val="21"/>
      <w:szCs w:val="21"/>
    </w:rPr>
  </w:style>
  <w:style w:type="character" w:customStyle="1" w:styleId="PlainTextChar">
    <w:name w:val="Plain Text Char"/>
    <w:basedOn w:val="DefaultParagraphFont"/>
    <w:link w:val="PlainText"/>
    <w:uiPriority w:val="99"/>
    <w:rsid w:val="001F3075"/>
    <w:rPr>
      <w:rFonts w:ascii="Consolas" w:hAnsi="Consolas"/>
      <w:sz w:val="21"/>
      <w:szCs w:val="21"/>
    </w:rPr>
  </w:style>
  <w:style w:type="paragraph" w:styleId="Header">
    <w:name w:val="header"/>
    <w:basedOn w:val="Normal"/>
    <w:link w:val="HeaderChar"/>
    <w:uiPriority w:val="99"/>
    <w:semiHidden/>
    <w:unhideWhenUsed/>
    <w:rsid w:val="00E0437A"/>
    <w:pPr>
      <w:tabs>
        <w:tab w:val="center" w:pos="4680"/>
        <w:tab w:val="right" w:pos="9360"/>
      </w:tabs>
    </w:pPr>
  </w:style>
  <w:style w:type="character" w:customStyle="1" w:styleId="HeaderChar">
    <w:name w:val="Header Char"/>
    <w:basedOn w:val="DefaultParagraphFont"/>
    <w:link w:val="Header"/>
    <w:uiPriority w:val="99"/>
    <w:semiHidden/>
    <w:rsid w:val="00E0437A"/>
  </w:style>
  <w:style w:type="paragraph" w:styleId="Footer">
    <w:name w:val="footer"/>
    <w:basedOn w:val="Normal"/>
    <w:link w:val="FooterChar"/>
    <w:uiPriority w:val="99"/>
    <w:unhideWhenUsed/>
    <w:rsid w:val="00E0437A"/>
    <w:pPr>
      <w:tabs>
        <w:tab w:val="center" w:pos="4680"/>
        <w:tab w:val="right" w:pos="9360"/>
      </w:tabs>
    </w:pPr>
  </w:style>
  <w:style w:type="character" w:customStyle="1" w:styleId="FooterChar">
    <w:name w:val="Footer Char"/>
    <w:basedOn w:val="DefaultParagraphFont"/>
    <w:link w:val="Footer"/>
    <w:uiPriority w:val="99"/>
    <w:rsid w:val="00E0437A"/>
  </w:style>
  <w:style w:type="paragraph" w:styleId="ListParagraph">
    <w:name w:val="List Paragraph"/>
    <w:basedOn w:val="Normal"/>
    <w:uiPriority w:val="34"/>
    <w:qFormat/>
    <w:rsid w:val="00257AB7"/>
    <w:pPr>
      <w:ind w:left="720"/>
      <w:contextualSpacing/>
    </w:pPr>
  </w:style>
  <w:style w:type="character" w:styleId="Hyperlink">
    <w:name w:val="Hyperlink"/>
    <w:basedOn w:val="DefaultParagraphFont"/>
    <w:uiPriority w:val="99"/>
    <w:semiHidden/>
    <w:unhideWhenUsed/>
    <w:rsid w:val="00257AB7"/>
    <w:rPr>
      <w:color w:val="0000FF"/>
      <w:u w:val="single"/>
    </w:rPr>
  </w:style>
  <w:style w:type="paragraph" w:customStyle="1" w:styleId="ppt">
    <w:name w:val="p_pt"/>
    <w:basedOn w:val="Normal"/>
    <w:rsid w:val="00FC7127"/>
    <w:pPr>
      <w:ind w:firstLine="397"/>
      <w:jc w:val="both"/>
    </w:pPr>
    <w:rPr>
      <w:rFonts w:ascii="Times New Roman1" w:hAnsi="Times New Roman1"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5fnumber1">
    <w:name w:val="stat_5f_number1"/>
    <w:basedOn w:val="DefaultParagraphFont"/>
    <w:rsid w:val="00533D7F"/>
    <w:rPr>
      <w:rFonts w:ascii="Times New Roman2" w:hAnsi="Times New Roman2" w:hint="default"/>
      <w:b/>
      <w:bCs/>
    </w:rPr>
  </w:style>
  <w:style w:type="character" w:customStyle="1" w:styleId="stat5fcaption1">
    <w:name w:val="stat_5f_caption1"/>
    <w:basedOn w:val="DefaultParagraphFont"/>
    <w:rsid w:val="00533D7F"/>
    <w:rPr>
      <w:rFonts w:ascii="Times New Roman2" w:hAnsi="Times New Roman2" w:hint="default"/>
      <w:b/>
      <w:bCs/>
    </w:rPr>
  </w:style>
  <w:style w:type="paragraph" w:styleId="NormalWeb">
    <w:name w:val="Normal (Web)"/>
    <w:basedOn w:val="Normal"/>
    <w:uiPriority w:val="99"/>
    <w:semiHidden/>
    <w:unhideWhenUsed/>
    <w:rsid w:val="00DB0A52"/>
    <w:pPr>
      <w:spacing w:before="100" w:beforeAutospacing="1" w:after="100" w:afterAutospacing="1"/>
    </w:pPr>
    <w:rPr>
      <w:rFonts w:cs="Times New Roman"/>
      <w:szCs w:val="24"/>
    </w:rPr>
  </w:style>
  <w:style w:type="paragraph" w:customStyle="1" w:styleId="p1">
    <w:name w:val="p1"/>
    <w:basedOn w:val="Normal"/>
    <w:uiPriority w:val="99"/>
    <w:rsid w:val="00DB0A52"/>
    <w:pPr>
      <w:ind w:firstLine="396"/>
      <w:jc w:val="both"/>
    </w:pPr>
    <w:rPr>
      <w:rFonts w:ascii="Times New Roman1" w:hAnsi="Times New Roman1" w:cs="Times New Roman"/>
      <w:sz w:val="20"/>
      <w:szCs w:val="20"/>
    </w:rPr>
  </w:style>
  <w:style w:type="paragraph" w:styleId="PlainText">
    <w:name w:val="Plain Text"/>
    <w:basedOn w:val="Normal"/>
    <w:link w:val="PlainTextChar"/>
    <w:uiPriority w:val="99"/>
    <w:unhideWhenUsed/>
    <w:rsid w:val="001F3075"/>
    <w:rPr>
      <w:rFonts w:ascii="Consolas" w:hAnsi="Consolas"/>
      <w:sz w:val="21"/>
      <w:szCs w:val="21"/>
    </w:rPr>
  </w:style>
  <w:style w:type="character" w:customStyle="1" w:styleId="PlainTextChar">
    <w:name w:val="Plain Text Char"/>
    <w:basedOn w:val="DefaultParagraphFont"/>
    <w:link w:val="PlainText"/>
    <w:uiPriority w:val="99"/>
    <w:rsid w:val="001F3075"/>
    <w:rPr>
      <w:rFonts w:ascii="Consolas" w:hAnsi="Consolas"/>
      <w:sz w:val="21"/>
      <w:szCs w:val="21"/>
    </w:rPr>
  </w:style>
  <w:style w:type="paragraph" w:styleId="Header">
    <w:name w:val="header"/>
    <w:basedOn w:val="Normal"/>
    <w:link w:val="HeaderChar"/>
    <w:uiPriority w:val="99"/>
    <w:semiHidden/>
    <w:unhideWhenUsed/>
    <w:rsid w:val="00E0437A"/>
    <w:pPr>
      <w:tabs>
        <w:tab w:val="center" w:pos="4680"/>
        <w:tab w:val="right" w:pos="9360"/>
      </w:tabs>
    </w:pPr>
  </w:style>
  <w:style w:type="character" w:customStyle="1" w:styleId="HeaderChar">
    <w:name w:val="Header Char"/>
    <w:basedOn w:val="DefaultParagraphFont"/>
    <w:link w:val="Header"/>
    <w:uiPriority w:val="99"/>
    <w:semiHidden/>
    <w:rsid w:val="00E0437A"/>
  </w:style>
  <w:style w:type="paragraph" w:styleId="Footer">
    <w:name w:val="footer"/>
    <w:basedOn w:val="Normal"/>
    <w:link w:val="FooterChar"/>
    <w:uiPriority w:val="99"/>
    <w:unhideWhenUsed/>
    <w:rsid w:val="00E0437A"/>
    <w:pPr>
      <w:tabs>
        <w:tab w:val="center" w:pos="4680"/>
        <w:tab w:val="right" w:pos="9360"/>
      </w:tabs>
    </w:pPr>
  </w:style>
  <w:style w:type="character" w:customStyle="1" w:styleId="FooterChar">
    <w:name w:val="Footer Char"/>
    <w:basedOn w:val="DefaultParagraphFont"/>
    <w:link w:val="Footer"/>
    <w:uiPriority w:val="99"/>
    <w:rsid w:val="00E0437A"/>
  </w:style>
  <w:style w:type="paragraph" w:styleId="ListParagraph">
    <w:name w:val="List Paragraph"/>
    <w:basedOn w:val="Normal"/>
    <w:uiPriority w:val="34"/>
    <w:qFormat/>
    <w:rsid w:val="00257AB7"/>
    <w:pPr>
      <w:ind w:left="720"/>
      <w:contextualSpacing/>
    </w:pPr>
  </w:style>
  <w:style w:type="character" w:styleId="Hyperlink">
    <w:name w:val="Hyperlink"/>
    <w:basedOn w:val="DefaultParagraphFont"/>
    <w:uiPriority w:val="99"/>
    <w:semiHidden/>
    <w:unhideWhenUsed/>
    <w:rsid w:val="00257AB7"/>
    <w:rPr>
      <w:color w:val="0000FF"/>
      <w:u w:val="single"/>
    </w:rPr>
  </w:style>
  <w:style w:type="paragraph" w:customStyle="1" w:styleId="ppt">
    <w:name w:val="p_pt"/>
    <w:basedOn w:val="Normal"/>
    <w:rsid w:val="00FC7127"/>
    <w:pPr>
      <w:ind w:firstLine="397"/>
      <w:jc w:val="both"/>
    </w:pPr>
    <w:rPr>
      <w:rFonts w:ascii="Times New Roman1" w:hAnsi="Times New Roman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268">
      <w:bodyDiv w:val="1"/>
      <w:marLeft w:val="0"/>
      <w:marRight w:val="0"/>
      <w:marTop w:val="0"/>
      <w:marBottom w:val="0"/>
      <w:divBdr>
        <w:top w:val="none" w:sz="0" w:space="0" w:color="auto"/>
        <w:left w:val="none" w:sz="0" w:space="0" w:color="auto"/>
        <w:bottom w:val="none" w:sz="0" w:space="0" w:color="auto"/>
        <w:right w:val="none" w:sz="0" w:space="0" w:color="auto"/>
      </w:divBdr>
    </w:div>
    <w:div w:id="31007514">
      <w:bodyDiv w:val="1"/>
      <w:marLeft w:val="0"/>
      <w:marRight w:val="0"/>
      <w:marTop w:val="0"/>
      <w:marBottom w:val="0"/>
      <w:divBdr>
        <w:top w:val="none" w:sz="0" w:space="0" w:color="auto"/>
        <w:left w:val="none" w:sz="0" w:space="0" w:color="auto"/>
        <w:bottom w:val="none" w:sz="0" w:space="0" w:color="auto"/>
        <w:right w:val="none" w:sz="0" w:space="0" w:color="auto"/>
      </w:divBdr>
    </w:div>
    <w:div w:id="71902356">
      <w:bodyDiv w:val="1"/>
      <w:marLeft w:val="0"/>
      <w:marRight w:val="0"/>
      <w:marTop w:val="0"/>
      <w:marBottom w:val="0"/>
      <w:divBdr>
        <w:top w:val="none" w:sz="0" w:space="0" w:color="auto"/>
        <w:left w:val="none" w:sz="0" w:space="0" w:color="auto"/>
        <w:bottom w:val="none" w:sz="0" w:space="0" w:color="auto"/>
        <w:right w:val="none" w:sz="0" w:space="0" w:color="auto"/>
      </w:divBdr>
    </w:div>
    <w:div w:id="75857727">
      <w:bodyDiv w:val="1"/>
      <w:marLeft w:val="0"/>
      <w:marRight w:val="0"/>
      <w:marTop w:val="0"/>
      <w:marBottom w:val="0"/>
      <w:divBdr>
        <w:top w:val="none" w:sz="0" w:space="0" w:color="auto"/>
        <w:left w:val="none" w:sz="0" w:space="0" w:color="auto"/>
        <w:bottom w:val="none" w:sz="0" w:space="0" w:color="auto"/>
        <w:right w:val="none" w:sz="0" w:space="0" w:color="auto"/>
      </w:divBdr>
    </w:div>
    <w:div w:id="191842486">
      <w:bodyDiv w:val="1"/>
      <w:marLeft w:val="0"/>
      <w:marRight w:val="0"/>
      <w:marTop w:val="0"/>
      <w:marBottom w:val="0"/>
      <w:divBdr>
        <w:top w:val="none" w:sz="0" w:space="0" w:color="auto"/>
        <w:left w:val="none" w:sz="0" w:space="0" w:color="auto"/>
        <w:bottom w:val="none" w:sz="0" w:space="0" w:color="auto"/>
        <w:right w:val="none" w:sz="0" w:space="0" w:color="auto"/>
      </w:divBdr>
    </w:div>
    <w:div w:id="246577179">
      <w:bodyDiv w:val="1"/>
      <w:marLeft w:val="0"/>
      <w:marRight w:val="0"/>
      <w:marTop w:val="0"/>
      <w:marBottom w:val="0"/>
      <w:divBdr>
        <w:top w:val="none" w:sz="0" w:space="0" w:color="auto"/>
        <w:left w:val="none" w:sz="0" w:space="0" w:color="auto"/>
        <w:bottom w:val="none" w:sz="0" w:space="0" w:color="auto"/>
        <w:right w:val="none" w:sz="0" w:space="0" w:color="auto"/>
      </w:divBdr>
    </w:div>
    <w:div w:id="316495051">
      <w:bodyDiv w:val="1"/>
      <w:marLeft w:val="0"/>
      <w:marRight w:val="0"/>
      <w:marTop w:val="0"/>
      <w:marBottom w:val="0"/>
      <w:divBdr>
        <w:top w:val="none" w:sz="0" w:space="0" w:color="auto"/>
        <w:left w:val="none" w:sz="0" w:space="0" w:color="auto"/>
        <w:bottom w:val="none" w:sz="0" w:space="0" w:color="auto"/>
        <w:right w:val="none" w:sz="0" w:space="0" w:color="auto"/>
      </w:divBdr>
    </w:div>
    <w:div w:id="342637173">
      <w:bodyDiv w:val="1"/>
      <w:marLeft w:val="0"/>
      <w:marRight w:val="0"/>
      <w:marTop w:val="0"/>
      <w:marBottom w:val="0"/>
      <w:divBdr>
        <w:top w:val="none" w:sz="0" w:space="0" w:color="auto"/>
        <w:left w:val="none" w:sz="0" w:space="0" w:color="auto"/>
        <w:bottom w:val="none" w:sz="0" w:space="0" w:color="auto"/>
        <w:right w:val="none" w:sz="0" w:space="0" w:color="auto"/>
      </w:divBdr>
    </w:div>
    <w:div w:id="364015433">
      <w:bodyDiv w:val="1"/>
      <w:marLeft w:val="0"/>
      <w:marRight w:val="0"/>
      <w:marTop w:val="0"/>
      <w:marBottom w:val="0"/>
      <w:divBdr>
        <w:top w:val="none" w:sz="0" w:space="0" w:color="auto"/>
        <w:left w:val="none" w:sz="0" w:space="0" w:color="auto"/>
        <w:bottom w:val="none" w:sz="0" w:space="0" w:color="auto"/>
        <w:right w:val="none" w:sz="0" w:space="0" w:color="auto"/>
      </w:divBdr>
    </w:div>
    <w:div w:id="403576829">
      <w:bodyDiv w:val="1"/>
      <w:marLeft w:val="0"/>
      <w:marRight w:val="0"/>
      <w:marTop w:val="0"/>
      <w:marBottom w:val="0"/>
      <w:divBdr>
        <w:top w:val="none" w:sz="0" w:space="0" w:color="auto"/>
        <w:left w:val="none" w:sz="0" w:space="0" w:color="auto"/>
        <w:bottom w:val="none" w:sz="0" w:space="0" w:color="auto"/>
        <w:right w:val="none" w:sz="0" w:space="0" w:color="auto"/>
      </w:divBdr>
    </w:div>
    <w:div w:id="467206379">
      <w:bodyDiv w:val="1"/>
      <w:marLeft w:val="0"/>
      <w:marRight w:val="0"/>
      <w:marTop w:val="0"/>
      <w:marBottom w:val="0"/>
      <w:divBdr>
        <w:top w:val="none" w:sz="0" w:space="0" w:color="auto"/>
        <w:left w:val="none" w:sz="0" w:space="0" w:color="auto"/>
        <w:bottom w:val="none" w:sz="0" w:space="0" w:color="auto"/>
        <w:right w:val="none" w:sz="0" w:space="0" w:color="auto"/>
      </w:divBdr>
    </w:div>
    <w:div w:id="485559803">
      <w:bodyDiv w:val="1"/>
      <w:marLeft w:val="0"/>
      <w:marRight w:val="0"/>
      <w:marTop w:val="0"/>
      <w:marBottom w:val="0"/>
      <w:divBdr>
        <w:top w:val="none" w:sz="0" w:space="0" w:color="auto"/>
        <w:left w:val="none" w:sz="0" w:space="0" w:color="auto"/>
        <w:bottom w:val="none" w:sz="0" w:space="0" w:color="auto"/>
        <w:right w:val="none" w:sz="0" w:space="0" w:color="auto"/>
      </w:divBdr>
    </w:div>
    <w:div w:id="557546828">
      <w:bodyDiv w:val="1"/>
      <w:marLeft w:val="0"/>
      <w:marRight w:val="0"/>
      <w:marTop w:val="0"/>
      <w:marBottom w:val="0"/>
      <w:divBdr>
        <w:top w:val="none" w:sz="0" w:space="0" w:color="auto"/>
        <w:left w:val="none" w:sz="0" w:space="0" w:color="auto"/>
        <w:bottom w:val="none" w:sz="0" w:space="0" w:color="auto"/>
        <w:right w:val="none" w:sz="0" w:space="0" w:color="auto"/>
      </w:divBdr>
    </w:div>
    <w:div w:id="601300864">
      <w:bodyDiv w:val="1"/>
      <w:marLeft w:val="0"/>
      <w:marRight w:val="0"/>
      <w:marTop w:val="0"/>
      <w:marBottom w:val="0"/>
      <w:divBdr>
        <w:top w:val="none" w:sz="0" w:space="0" w:color="auto"/>
        <w:left w:val="none" w:sz="0" w:space="0" w:color="auto"/>
        <w:bottom w:val="none" w:sz="0" w:space="0" w:color="auto"/>
        <w:right w:val="none" w:sz="0" w:space="0" w:color="auto"/>
      </w:divBdr>
    </w:div>
    <w:div w:id="718284143">
      <w:bodyDiv w:val="1"/>
      <w:marLeft w:val="0"/>
      <w:marRight w:val="0"/>
      <w:marTop w:val="0"/>
      <w:marBottom w:val="0"/>
      <w:divBdr>
        <w:top w:val="none" w:sz="0" w:space="0" w:color="auto"/>
        <w:left w:val="none" w:sz="0" w:space="0" w:color="auto"/>
        <w:bottom w:val="none" w:sz="0" w:space="0" w:color="auto"/>
        <w:right w:val="none" w:sz="0" w:space="0" w:color="auto"/>
      </w:divBdr>
    </w:div>
    <w:div w:id="747575359">
      <w:bodyDiv w:val="1"/>
      <w:marLeft w:val="0"/>
      <w:marRight w:val="0"/>
      <w:marTop w:val="0"/>
      <w:marBottom w:val="0"/>
      <w:divBdr>
        <w:top w:val="none" w:sz="0" w:space="0" w:color="auto"/>
        <w:left w:val="none" w:sz="0" w:space="0" w:color="auto"/>
        <w:bottom w:val="none" w:sz="0" w:space="0" w:color="auto"/>
        <w:right w:val="none" w:sz="0" w:space="0" w:color="auto"/>
      </w:divBdr>
    </w:div>
    <w:div w:id="943195467">
      <w:bodyDiv w:val="1"/>
      <w:marLeft w:val="0"/>
      <w:marRight w:val="0"/>
      <w:marTop w:val="0"/>
      <w:marBottom w:val="0"/>
      <w:divBdr>
        <w:top w:val="none" w:sz="0" w:space="0" w:color="auto"/>
        <w:left w:val="none" w:sz="0" w:space="0" w:color="auto"/>
        <w:bottom w:val="none" w:sz="0" w:space="0" w:color="auto"/>
        <w:right w:val="none" w:sz="0" w:space="0" w:color="auto"/>
      </w:divBdr>
    </w:div>
    <w:div w:id="945624895">
      <w:bodyDiv w:val="1"/>
      <w:marLeft w:val="0"/>
      <w:marRight w:val="0"/>
      <w:marTop w:val="0"/>
      <w:marBottom w:val="0"/>
      <w:divBdr>
        <w:top w:val="none" w:sz="0" w:space="0" w:color="auto"/>
        <w:left w:val="none" w:sz="0" w:space="0" w:color="auto"/>
        <w:bottom w:val="none" w:sz="0" w:space="0" w:color="auto"/>
        <w:right w:val="none" w:sz="0" w:space="0" w:color="auto"/>
      </w:divBdr>
    </w:div>
    <w:div w:id="949968987">
      <w:bodyDiv w:val="1"/>
      <w:marLeft w:val="0"/>
      <w:marRight w:val="0"/>
      <w:marTop w:val="0"/>
      <w:marBottom w:val="0"/>
      <w:divBdr>
        <w:top w:val="none" w:sz="0" w:space="0" w:color="auto"/>
        <w:left w:val="none" w:sz="0" w:space="0" w:color="auto"/>
        <w:bottom w:val="none" w:sz="0" w:space="0" w:color="auto"/>
        <w:right w:val="none" w:sz="0" w:space="0" w:color="auto"/>
      </w:divBdr>
    </w:div>
    <w:div w:id="995954700">
      <w:bodyDiv w:val="1"/>
      <w:marLeft w:val="0"/>
      <w:marRight w:val="0"/>
      <w:marTop w:val="0"/>
      <w:marBottom w:val="0"/>
      <w:divBdr>
        <w:top w:val="none" w:sz="0" w:space="0" w:color="auto"/>
        <w:left w:val="none" w:sz="0" w:space="0" w:color="auto"/>
        <w:bottom w:val="none" w:sz="0" w:space="0" w:color="auto"/>
        <w:right w:val="none" w:sz="0" w:space="0" w:color="auto"/>
      </w:divBdr>
    </w:div>
    <w:div w:id="1008992614">
      <w:bodyDiv w:val="1"/>
      <w:marLeft w:val="0"/>
      <w:marRight w:val="0"/>
      <w:marTop w:val="0"/>
      <w:marBottom w:val="0"/>
      <w:divBdr>
        <w:top w:val="none" w:sz="0" w:space="0" w:color="auto"/>
        <w:left w:val="none" w:sz="0" w:space="0" w:color="auto"/>
        <w:bottom w:val="none" w:sz="0" w:space="0" w:color="auto"/>
        <w:right w:val="none" w:sz="0" w:space="0" w:color="auto"/>
      </w:divBdr>
    </w:div>
    <w:div w:id="1159538196">
      <w:bodyDiv w:val="1"/>
      <w:marLeft w:val="0"/>
      <w:marRight w:val="0"/>
      <w:marTop w:val="0"/>
      <w:marBottom w:val="0"/>
      <w:divBdr>
        <w:top w:val="none" w:sz="0" w:space="0" w:color="auto"/>
        <w:left w:val="none" w:sz="0" w:space="0" w:color="auto"/>
        <w:bottom w:val="none" w:sz="0" w:space="0" w:color="auto"/>
        <w:right w:val="none" w:sz="0" w:space="0" w:color="auto"/>
      </w:divBdr>
    </w:div>
    <w:div w:id="1161895985">
      <w:bodyDiv w:val="1"/>
      <w:marLeft w:val="0"/>
      <w:marRight w:val="0"/>
      <w:marTop w:val="0"/>
      <w:marBottom w:val="0"/>
      <w:divBdr>
        <w:top w:val="none" w:sz="0" w:space="0" w:color="auto"/>
        <w:left w:val="none" w:sz="0" w:space="0" w:color="auto"/>
        <w:bottom w:val="none" w:sz="0" w:space="0" w:color="auto"/>
        <w:right w:val="none" w:sz="0" w:space="0" w:color="auto"/>
      </w:divBdr>
    </w:div>
    <w:div w:id="1224293900">
      <w:bodyDiv w:val="1"/>
      <w:marLeft w:val="0"/>
      <w:marRight w:val="0"/>
      <w:marTop w:val="0"/>
      <w:marBottom w:val="0"/>
      <w:divBdr>
        <w:top w:val="none" w:sz="0" w:space="0" w:color="auto"/>
        <w:left w:val="none" w:sz="0" w:space="0" w:color="auto"/>
        <w:bottom w:val="none" w:sz="0" w:space="0" w:color="auto"/>
        <w:right w:val="none" w:sz="0" w:space="0" w:color="auto"/>
      </w:divBdr>
    </w:div>
    <w:div w:id="1252549276">
      <w:bodyDiv w:val="1"/>
      <w:marLeft w:val="0"/>
      <w:marRight w:val="0"/>
      <w:marTop w:val="0"/>
      <w:marBottom w:val="0"/>
      <w:divBdr>
        <w:top w:val="none" w:sz="0" w:space="0" w:color="auto"/>
        <w:left w:val="none" w:sz="0" w:space="0" w:color="auto"/>
        <w:bottom w:val="none" w:sz="0" w:space="0" w:color="auto"/>
        <w:right w:val="none" w:sz="0" w:space="0" w:color="auto"/>
      </w:divBdr>
    </w:div>
    <w:div w:id="1341160389">
      <w:bodyDiv w:val="1"/>
      <w:marLeft w:val="0"/>
      <w:marRight w:val="0"/>
      <w:marTop w:val="0"/>
      <w:marBottom w:val="0"/>
      <w:divBdr>
        <w:top w:val="none" w:sz="0" w:space="0" w:color="auto"/>
        <w:left w:val="none" w:sz="0" w:space="0" w:color="auto"/>
        <w:bottom w:val="none" w:sz="0" w:space="0" w:color="auto"/>
        <w:right w:val="none" w:sz="0" w:space="0" w:color="auto"/>
      </w:divBdr>
    </w:div>
    <w:div w:id="1351106016">
      <w:bodyDiv w:val="1"/>
      <w:marLeft w:val="0"/>
      <w:marRight w:val="0"/>
      <w:marTop w:val="0"/>
      <w:marBottom w:val="0"/>
      <w:divBdr>
        <w:top w:val="none" w:sz="0" w:space="0" w:color="auto"/>
        <w:left w:val="none" w:sz="0" w:space="0" w:color="auto"/>
        <w:bottom w:val="none" w:sz="0" w:space="0" w:color="auto"/>
        <w:right w:val="none" w:sz="0" w:space="0" w:color="auto"/>
      </w:divBdr>
    </w:div>
    <w:div w:id="1373269281">
      <w:bodyDiv w:val="1"/>
      <w:marLeft w:val="0"/>
      <w:marRight w:val="0"/>
      <w:marTop w:val="0"/>
      <w:marBottom w:val="0"/>
      <w:divBdr>
        <w:top w:val="none" w:sz="0" w:space="0" w:color="auto"/>
        <w:left w:val="none" w:sz="0" w:space="0" w:color="auto"/>
        <w:bottom w:val="none" w:sz="0" w:space="0" w:color="auto"/>
        <w:right w:val="none" w:sz="0" w:space="0" w:color="auto"/>
      </w:divBdr>
    </w:div>
    <w:div w:id="1489714647">
      <w:bodyDiv w:val="1"/>
      <w:marLeft w:val="0"/>
      <w:marRight w:val="0"/>
      <w:marTop w:val="0"/>
      <w:marBottom w:val="0"/>
      <w:divBdr>
        <w:top w:val="none" w:sz="0" w:space="0" w:color="auto"/>
        <w:left w:val="none" w:sz="0" w:space="0" w:color="auto"/>
        <w:bottom w:val="none" w:sz="0" w:space="0" w:color="auto"/>
        <w:right w:val="none" w:sz="0" w:space="0" w:color="auto"/>
      </w:divBdr>
    </w:div>
    <w:div w:id="1553224150">
      <w:bodyDiv w:val="1"/>
      <w:marLeft w:val="0"/>
      <w:marRight w:val="0"/>
      <w:marTop w:val="0"/>
      <w:marBottom w:val="0"/>
      <w:divBdr>
        <w:top w:val="none" w:sz="0" w:space="0" w:color="auto"/>
        <w:left w:val="none" w:sz="0" w:space="0" w:color="auto"/>
        <w:bottom w:val="none" w:sz="0" w:space="0" w:color="auto"/>
        <w:right w:val="none" w:sz="0" w:space="0" w:color="auto"/>
      </w:divBdr>
    </w:div>
    <w:div w:id="1646155583">
      <w:bodyDiv w:val="1"/>
      <w:marLeft w:val="0"/>
      <w:marRight w:val="0"/>
      <w:marTop w:val="0"/>
      <w:marBottom w:val="0"/>
      <w:divBdr>
        <w:top w:val="none" w:sz="0" w:space="0" w:color="auto"/>
        <w:left w:val="none" w:sz="0" w:space="0" w:color="auto"/>
        <w:bottom w:val="none" w:sz="0" w:space="0" w:color="auto"/>
        <w:right w:val="none" w:sz="0" w:space="0" w:color="auto"/>
      </w:divBdr>
    </w:div>
    <w:div w:id="1889107299">
      <w:bodyDiv w:val="1"/>
      <w:marLeft w:val="0"/>
      <w:marRight w:val="0"/>
      <w:marTop w:val="0"/>
      <w:marBottom w:val="0"/>
      <w:divBdr>
        <w:top w:val="none" w:sz="0" w:space="0" w:color="auto"/>
        <w:left w:val="none" w:sz="0" w:space="0" w:color="auto"/>
        <w:bottom w:val="none" w:sz="0" w:space="0" w:color="auto"/>
        <w:right w:val="none" w:sz="0" w:space="0" w:color="auto"/>
      </w:divBdr>
    </w:div>
    <w:div w:id="1950500853">
      <w:bodyDiv w:val="1"/>
      <w:marLeft w:val="0"/>
      <w:marRight w:val="0"/>
      <w:marTop w:val="0"/>
      <w:marBottom w:val="0"/>
      <w:divBdr>
        <w:top w:val="none" w:sz="0" w:space="0" w:color="auto"/>
        <w:left w:val="none" w:sz="0" w:space="0" w:color="auto"/>
        <w:bottom w:val="none" w:sz="0" w:space="0" w:color="auto"/>
        <w:right w:val="none" w:sz="0" w:space="0" w:color="auto"/>
      </w:divBdr>
    </w:div>
    <w:div w:id="2092433437">
      <w:bodyDiv w:val="1"/>
      <w:marLeft w:val="0"/>
      <w:marRight w:val="0"/>
      <w:marTop w:val="0"/>
      <w:marBottom w:val="0"/>
      <w:divBdr>
        <w:top w:val="none" w:sz="0" w:space="0" w:color="auto"/>
        <w:left w:val="none" w:sz="0" w:space="0" w:color="auto"/>
        <w:bottom w:val="none" w:sz="0" w:space="0" w:color="auto"/>
        <w:right w:val="none" w:sz="0" w:space="0" w:color="auto"/>
      </w:divBdr>
    </w:div>
    <w:div w:id="2116052913">
      <w:bodyDiv w:val="1"/>
      <w:marLeft w:val="0"/>
      <w:marRight w:val="0"/>
      <w:marTop w:val="0"/>
      <w:marBottom w:val="0"/>
      <w:divBdr>
        <w:top w:val="none" w:sz="0" w:space="0" w:color="auto"/>
        <w:left w:val="none" w:sz="0" w:space="0" w:color="auto"/>
        <w:bottom w:val="none" w:sz="0" w:space="0" w:color="auto"/>
        <w:right w:val="none" w:sz="0" w:space="0" w:color="auto"/>
      </w:divBdr>
    </w:div>
    <w:div w:id="21367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ks.gov/ar/muniser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ks.gov/ar/muniserv/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5839</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cp:lastPrinted>2012-08-15T15:45:00Z</cp:lastPrinted>
  <dcterms:created xsi:type="dcterms:W3CDTF">2014-11-10T16:20:00Z</dcterms:created>
  <dcterms:modified xsi:type="dcterms:W3CDTF">2014-11-10T16:20:00Z</dcterms:modified>
</cp:coreProperties>
</file>