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3F" w:rsidRPr="00DB2DD5" w:rsidRDefault="00EF523F" w:rsidP="00EF523F">
      <w:bookmarkStart w:id="0" w:name="_GoBack"/>
      <w:bookmarkEnd w:id="0"/>
      <w:r>
        <w:t>DATE</w:t>
      </w:r>
      <w:r w:rsidRPr="00DB2DD5">
        <w:tab/>
        <w:t xml:space="preserve">                                                    </w:t>
      </w:r>
      <w:r w:rsidR="007B059C">
        <w:tab/>
        <w:t>Certified Mail</w:t>
      </w:r>
      <w:r w:rsidR="00E1180F">
        <w:t xml:space="preserve"> or Hand Delivered</w:t>
      </w:r>
      <w:r w:rsidRPr="00DB2DD5">
        <w:t xml:space="preserve">  </w:t>
      </w:r>
    </w:p>
    <w:p w:rsidR="00EF523F" w:rsidRPr="00DB2DD5" w:rsidRDefault="00EF523F" w:rsidP="00EF523F">
      <w:pPr>
        <w:jc w:val="both"/>
      </w:pPr>
    </w:p>
    <w:p w:rsidR="00E1180F" w:rsidRDefault="00E1180F" w:rsidP="00EF523F">
      <w:pPr>
        <w:pStyle w:val="TollFreeText"/>
        <w:tabs>
          <w:tab w:val="clear" w:pos="2160"/>
          <w:tab w:val="clear" w:pos="4320"/>
          <w:tab w:val="clear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Name</w:t>
      </w:r>
    </w:p>
    <w:p w:rsidR="00255D1A" w:rsidRDefault="00255D1A" w:rsidP="00EF523F">
      <w:pPr>
        <w:pStyle w:val="TollFreeText"/>
        <w:tabs>
          <w:tab w:val="clear" w:pos="2160"/>
          <w:tab w:val="clear" w:pos="4320"/>
          <w:tab w:val="clear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EF523F" w:rsidRPr="00AE15E3" w:rsidRDefault="00EF523F" w:rsidP="00EF523F">
      <w:pPr>
        <w:jc w:val="both"/>
      </w:pPr>
    </w:p>
    <w:p w:rsidR="00EF523F" w:rsidRDefault="00EF523F" w:rsidP="00EF523F">
      <w:pPr>
        <w:jc w:val="both"/>
      </w:pPr>
      <w:r w:rsidRPr="00AE15E3">
        <w:t>RE:  Fit for Duty Mandatory Referral</w:t>
      </w:r>
    </w:p>
    <w:p w:rsidR="00E1180F" w:rsidRPr="00AE15E3" w:rsidRDefault="00E1180F" w:rsidP="00EF523F">
      <w:pPr>
        <w:jc w:val="both"/>
      </w:pPr>
      <w:r>
        <w:t xml:space="preserve">        Administrative Leave With Pay</w:t>
      </w:r>
    </w:p>
    <w:p w:rsidR="00EF523F" w:rsidRPr="00AE15E3" w:rsidRDefault="00EF523F" w:rsidP="00EF523F">
      <w:pPr>
        <w:jc w:val="both"/>
      </w:pPr>
      <w:r w:rsidRPr="00AE15E3">
        <w:t xml:space="preserve">        </w:t>
      </w:r>
    </w:p>
    <w:p w:rsidR="00EF523F" w:rsidRPr="00AE15E3" w:rsidRDefault="00EF523F" w:rsidP="00EF523F">
      <w:pPr>
        <w:jc w:val="both"/>
      </w:pPr>
      <w:r w:rsidRPr="00AE15E3">
        <w:t xml:space="preserve">Dear </w:t>
      </w:r>
      <w:r>
        <w:t>Employee</w:t>
      </w:r>
      <w:r w:rsidRPr="00AE15E3">
        <w:t>:</w:t>
      </w:r>
    </w:p>
    <w:p w:rsidR="00EF523F" w:rsidRPr="00AE15E3" w:rsidRDefault="00EF523F" w:rsidP="00EF523F"/>
    <w:p w:rsidR="00EF523F" w:rsidRDefault="00EF523F" w:rsidP="00EF523F">
      <w:pPr>
        <w:jc w:val="both"/>
      </w:pPr>
      <w:r w:rsidRPr="00AE15E3">
        <w:t xml:space="preserve">This letter is to </w:t>
      </w:r>
      <w:r w:rsidR="004C4737">
        <w:t>inform</w:t>
      </w:r>
      <w:r w:rsidR="00AD3D1F">
        <w:t xml:space="preserve"> you</w:t>
      </w:r>
      <w:r w:rsidR="00FD0BE2">
        <w:t xml:space="preserve"> </w:t>
      </w:r>
      <w:r w:rsidR="00672609">
        <w:t>that effective DATE you will be placed on administrative leave with pay in order for you</w:t>
      </w:r>
      <w:r w:rsidR="00874D35">
        <w:t xml:space="preserve"> to </w:t>
      </w:r>
      <w:r w:rsidR="00D8111E">
        <w:t xml:space="preserve">participate in the </w:t>
      </w:r>
      <w:r w:rsidRPr="00AE15E3">
        <w:t>Fit For Duty</w:t>
      </w:r>
      <w:r w:rsidR="00255D1A">
        <w:t xml:space="preserve"> </w:t>
      </w:r>
      <w:r w:rsidRPr="00AE15E3">
        <w:t>Program</w:t>
      </w:r>
      <w:r w:rsidR="00FD0BE2">
        <w:t xml:space="preserve"> through </w:t>
      </w:r>
      <w:r w:rsidR="007A132B">
        <w:t xml:space="preserve">HealthQuest, </w:t>
      </w:r>
      <w:r w:rsidR="00FD0BE2">
        <w:t>the</w:t>
      </w:r>
      <w:r w:rsidR="00255D1A">
        <w:t xml:space="preserve"> </w:t>
      </w:r>
      <w:r w:rsidR="00FD0BE2">
        <w:t>Employee Assistance Program</w:t>
      </w:r>
      <w:r w:rsidRPr="00AE15E3">
        <w:t xml:space="preserve">. </w:t>
      </w:r>
      <w:r w:rsidR="00672609">
        <w:t xml:space="preserve">This </w:t>
      </w:r>
      <w:r w:rsidRPr="00AE15E3">
        <w:t xml:space="preserve">action is in accordance with K.S.A. 75-2949(i) and Kansas Administrative Regulation 1-9-19 which authorize the appointing authority to relieve an employee from duty for the safety and protection of persons or property and to place the employee on administrative leave with pay. </w:t>
      </w:r>
    </w:p>
    <w:p w:rsidR="00EF523F" w:rsidRPr="00D02F56" w:rsidRDefault="00EF523F" w:rsidP="00EF523F">
      <w:pPr>
        <w:jc w:val="both"/>
        <w:rPr>
          <w:color w:val="FF0000"/>
        </w:rPr>
      </w:pPr>
    </w:p>
    <w:p w:rsidR="0004213D" w:rsidRDefault="004C4737" w:rsidP="00EF523F">
      <w:pPr>
        <w:jc w:val="both"/>
        <w:rPr>
          <w:color w:val="FF0000"/>
        </w:rPr>
      </w:pPr>
      <w:r>
        <w:rPr>
          <w:i/>
          <w:color w:val="FF0000"/>
        </w:rPr>
        <w:t>This s</w:t>
      </w:r>
      <w:r w:rsidRPr="004C4737">
        <w:rPr>
          <w:i/>
          <w:color w:val="FF0000"/>
        </w:rPr>
        <w:t>ection</w:t>
      </w:r>
      <w:r>
        <w:rPr>
          <w:i/>
          <w:color w:val="FF0000"/>
        </w:rPr>
        <w:t xml:space="preserve"> is</w:t>
      </w:r>
      <w:r w:rsidRPr="004C4737">
        <w:rPr>
          <w:i/>
          <w:color w:val="FF0000"/>
        </w:rPr>
        <w:t xml:space="preserve"> specific to the employee’s situation:  For example</w:t>
      </w:r>
      <w:r>
        <w:rPr>
          <w:color w:val="FF0000"/>
        </w:rPr>
        <w:t xml:space="preserve">, </w:t>
      </w:r>
      <w:r w:rsidR="0004213D">
        <w:rPr>
          <w:color w:val="FF0000"/>
        </w:rPr>
        <w:t xml:space="preserve">“This referral is being made based on your behavior at work, particularly your interactions with coworkers and supervisors which are inappropriate and disruptive … </w:t>
      </w:r>
      <w:r w:rsidR="0004213D" w:rsidRPr="007A132B">
        <w:rPr>
          <w:i/>
          <w:color w:val="FF0000"/>
        </w:rPr>
        <w:t>OR</w:t>
      </w:r>
      <w:r w:rsidR="0004213D">
        <w:rPr>
          <w:i/>
          <w:color w:val="FF0000"/>
        </w:rPr>
        <w:t xml:space="preserve"> </w:t>
      </w:r>
      <w:r w:rsidR="00D057A5">
        <w:rPr>
          <w:i/>
          <w:color w:val="FF0000"/>
        </w:rPr>
        <w:t>…</w:t>
      </w:r>
      <w:r w:rsidR="0004213D">
        <w:rPr>
          <w:color w:val="FF0000"/>
        </w:rPr>
        <w:t xml:space="preserve">which have caused concern for your personal well-being. </w:t>
      </w:r>
      <w:r w:rsidR="00EF523F" w:rsidRPr="00D02F56">
        <w:rPr>
          <w:color w:val="FF0000"/>
        </w:rPr>
        <w:t>I am concerned about your personal well being and the safety of yourself and others at work.</w:t>
      </w:r>
      <w:r w:rsidR="0004213D">
        <w:rPr>
          <w:color w:val="FF0000"/>
        </w:rPr>
        <w:t>”</w:t>
      </w:r>
    </w:p>
    <w:p w:rsidR="00EF523F" w:rsidRPr="0004213D" w:rsidRDefault="00874D35" w:rsidP="00EF523F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F523F" w:rsidRPr="00AE15E3" w:rsidRDefault="007A132B" w:rsidP="00EF523F">
      <w:pPr>
        <w:jc w:val="both"/>
        <w:rPr>
          <w:b/>
        </w:rPr>
      </w:pPr>
      <w:r>
        <w:rPr>
          <w:b/>
        </w:rPr>
        <w:t>Y</w:t>
      </w:r>
      <w:r w:rsidR="00EF523F" w:rsidRPr="00AE15E3">
        <w:rPr>
          <w:b/>
        </w:rPr>
        <w:t xml:space="preserve">ou are required to contact </w:t>
      </w:r>
      <w:r w:rsidR="00FD0BE2">
        <w:rPr>
          <w:b/>
        </w:rPr>
        <w:t xml:space="preserve">HealthQuest </w:t>
      </w:r>
      <w:r w:rsidR="006235F0">
        <w:rPr>
          <w:b/>
        </w:rPr>
        <w:t xml:space="preserve">Employee Assistance Program (EAP) </w:t>
      </w:r>
      <w:r w:rsidR="00EF523F" w:rsidRPr="00AE15E3">
        <w:rPr>
          <w:b/>
        </w:rPr>
        <w:t xml:space="preserve">within 24 hours of receipt of this letter to make an appointment for an assessment.  </w:t>
      </w:r>
      <w:r w:rsidR="006235F0">
        <w:rPr>
          <w:b/>
        </w:rPr>
        <w:t xml:space="preserve">HealthQuest EAP </w:t>
      </w:r>
      <w:r w:rsidR="00EF523F" w:rsidRPr="00AE15E3">
        <w:rPr>
          <w:b/>
        </w:rPr>
        <w:t>may be reached at 1-8</w:t>
      </w:r>
      <w:r w:rsidR="008A32FD">
        <w:rPr>
          <w:b/>
        </w:rPr>
        <w:t>88</w:t>
      </w:r>
      <w:r w:rsidR="00EF523F" w:rsidRPr="00AE15E3">
        <w:rPr>
          <w:b/>
        </w:rPr>
        <w:t>-2</w:t>
      </w:r>
      <w:r w:rsidR="008A32FD">
        <w:rPr>
          <w:b/>
        </w:rPr>
        <w:t>75</w:t>
      </w:r>
      <w:r w:rsidR="00EF523F" w:rsidRPr="00AE15E3">
        <w:rPr>
          <w:b/>
        </w:rPr>
        <w:t>-</w:t>
      </w:r>
      <w:r w:rsidR="008A32FD">
        <w:rPr>
          <w:b/>
        </w:rPr>
        <w:t>120</w:t>
      </w:r>
      <w:r w:rsidR="00EF523F" w:rsidRPr="00AE15E3">
        <w:rPr>
          <w:b/>
        </w:rPr>
        <w:t>5</w:t>
      </w:r>
      <w:r w:rsidR="008A32FD">
        <w:rPr>
          <w:b/>
        </w:rPr>
        <w:t xml:space="preserve">, </w:t>
      </w:r>
      <w:r w:rsidR="00E50559">
        <w:rPr>
          <w:b/>
        </w:rPr>
        <w:t>select o</w:t>
      </w:r>
      <w:r w:rsidR="008A32FD">
        <w:rPr>
          <w:b/>
        </w:rPr>
        <w:t>ption 7</w:t>
      </w:r>
      <w:r w:rsidR="00EF523F" w:rsidRPr="00AE15E3">
        <w:rPr>
          <w:b/>
        </w:rPr>
        <w:t>.</w:t>
      </w:r>
      <w:r>
        <w:rPr>
          <w:b/>
        </w:rPr>
        <w:t xml:space="preserve"> When you contact HealthQuest, inform them that you are a State of Kansas employee calling with a mandatory referral.</w:t>
      </w:r>
    </w:p>
    <w:p w:rsidR="00EF523F" w:rsidRDefault="00EF523F" w:rsidP="00EF523F">
      <w:pPr>
        <w:jc w:val="both"/>
      </w:pPr>
    </w:p>
    <w:p w:rsidR="00EF523F" w:rsidRPr="00AE15E3" w:rsidRDefault="006235F0" w:rsidP="00EF523F">
      <w:pPr>
        <w:jc w:val="both"/>
      </w:pPr>
      <w:r>
        <w:t>HealthQuest EAP</w:t>
      </w:r>
      <w:r w:rsidR="00EF523F" w:rsidRPr="00AE15E3">
        <w:t xml:space="preserve"> will schedule an appointment </w:t>
      </w:r>
      <w:r w:rsidR="00702072">
        <w:t xml:space="preserve">for you </w:t>
      </w:r>
      <w:r w:rsidR="00EF523F" w:rsidRPr="00AE15E3">
        <w:t>within two business days. A counselor will conduct an in-depth, comprehensive face-to-face assessment and clinical evaluation to determine what action(s) may be necessary to resolve these issues.  The counselor will then contact me to discuss whether a treatment plan has been developed.</w:t>
      </w:r>
    </w:p>
    <w:p w:rsidR="00EF523F" w:rsidRDefault="00EF523F" w:rsidP="00EF523F">
      <w:pPr>
        <w:jc w:val="both"/>
      </w:pPr>
    </w:p>
    <w:p w:rsidR="00D8111E" w:rsidRDefault="00D8111E" w:rsidP="00D8111E">
      <w:pPr>
        <w:jc w:val="both"/>
      </w:pPr>
      <w:r w:rsidRPr="00AE15E3">
        <w:t>Accordingly, you will not be allowed to return to work until I have received a Fit for Duty certification from a health care provider and a Return to Work Agreement.  Your security badge has been temporarily deactivated and your computer log-in has been disabled.</w:t>
      </w:r>
      <w:r>
        <w:t xml:space="preserve">  </w:t>
      </w:r>
    </w:p>
    <w:p w:rsidR="00D8111E" w:rsidRPr="00AE15E3" w:rsidRDefault="00D8111E" w:rsidP="00EF523F">
      <w:pPr>
        <w:jc w:val="both"/>
      </w:pPr>
    </w:p>
    <w:p w:rsidR="00EF523F" w:rsidRPr="00AE15E3" w:rsidRDefault="00EF523F" w:rsidP="00EF523F">
      <w:pPr>
        <w:jc w:val="both"/>
      </w:pPr>
      <w:r w:rsidRPr="00AE15E3">
        <w:t xml:space="preserve">The expense of the initial evaluation will be covered by </w:t>
      </w:r>
      <w:r w:rsidR="006235F0">
        <w:t>HealthQuest EAP</w:t>
      </w:r>
      <w:r w:rsidRPr="00AE15E3">
        <w:t>.  Under the Program, any long-term or follow-up participation in any treatment or related counseling program will be at your expense in accordance with your health care plan.</w:t>
      </w:r>
    </w:p>
    <w:p w:rsidR="00EF523F" w:rsidRPr="00AE15E3" w:rsidRDefault="00EF523F" w:rsidP="00EF523F">
      <w:pPr>
        <w:jc w:val="both"/>
      </w:pPr>
    </w:p>
    <w:p w:rsidR="00EF523F" w:rsidRPr="00AE15E3" w:rsidRDefault="00EF523F" w:rsidP="00EF523F">
      <w:pPr>
        <w:jc w:val="both"/>
      </w:pPr>
      <w:r w:rsidRPr="00AE15E3">
        <w:t xml:space="preserve">Please understand that you will be subject to disciplinary action if you do not contact </w:t>
      </w:r>
      <w:r w:rsidR="006235F0">
        <w:t>HealthQuest</w:t>
      </w:r>
      <w:r w:rsidRPr="00AE15E3">
        <w:t xml:space="preserve"> within 24 hours of this letter.</w:t>
      </w:r>
      <w:r w:rsidR="00551F41">
        <w:t xml:space="preserve"> As a matter of record, I need to inform you that any non-compliance with the mandatory referral process will be considered insubordination and </w:t>
      </w:r>
      <w:r w:rsidR="00B96313">
        <w:t>may</w:t>
      </w:r>
      <w:r w:rsidR="00551F41">
        <w:t xml:space="preserve"> result in disciplinary action, up to and including, termination of employment. </w:t>
      </w:r>
    </w:p>
    <w:p w:rsidR="00EF523F" w:rsidRPr="00AE15E3" w:rsidRDefault="00EF523F" w:rsidP="00EF523F">
      <w:pPr>
        <w:jc w:val="both"/>
      </w:pPr>
    </w:p>
    <w:p w:rsidR="006235F0" w:rsidRDefault="00EF523F" w:rsidP="00EF523F">
      <w:pPr>
        <w:jc w:val="both"/>
      </w:pPr>
      <w:r w:rsidRPr="00AE15E3">
        <w:lastRenderedPageBreak/>
        <w:t xml:space="preserve">You will remain on </w:t>
      </w:r>
      <w:r w:rsidR="00BB5543">
        <w:t xml:space="preserve">administrative leave for up to 15 (fifteen) working days, which provides sufficient time for you to meet with the HealthQuest provider and </w:t>
      </w:r>
      <w:r w:rsidR="00D4135C">
        <w:t xml:space="preserve">to </w:t>
      </w:r>
      <w:r w:rsidR="00BB5543">
        <w:t>attend your appointments</w:t>
      </w:r>
      <w:r w:rsidRPr="00AE15E3">
        <w:t xml:space="preserve">. </w:t>
      </w:r>
      <w:r w:rsidR="004A04C5">
        <w:t>Upon the 15 working days</w:t>
      </w:r>
      <w:r w:rsidR="00BB5543">
        <w:t>,</w:t>
      </w:r>
      <w:r w:rsidR="004A04C5">
        <w:t xml:space="preserve"> if you are unable to return to work, </w:t>
      </w:r>
      <w:r w:rsidR="00BB5543">
        <w:t xml:space="preserve"> you are expected to use</w:t>
      </w:r>
      <w:r w:rsidRPr="00AE15E3">
        <w:t xml:space="preserve"> your sick leave or vacation leave balances to cover your absence.      </w:t>
      </w:r>
    </w:p>
    <w:p w:rsidR="00551F41" w:rsidRDefault="00551F41" w:rsidP="00EF523F">
      <w:pPr>
        <w:jc w:val="both"/>
      </w:pPr>
    </w:p>
    <w:p w:rsidR="00BB5543" w:rsidRDefault="00BB5543" w:rsidP="00EF523F">
      <w:pPr>
        <w:jc w:val="both"/>
      </w:pPr>
      <w:r>
        <w:t xml:space="preserve">I </w:t>
      </w:r>
      <w:r w:rsidR="000E1A58">
        <w:t xml:space="preserve">hope this referral will help improve your work experiences and successfully address work issues. I </w:t>
      </w:r>
      <w:r>
        <w:t xml:space="preserve">value your contributions to the Agency and wish you success in resolving this situation. I look forward to your return to work after I receive your Fit for Duty certification and </w:t>
      </w:r>
      <w:r w:rsidR="004A04C5">
        <w:t xml:space="preserve">signed </w:t>
      </w:r>
      <w:r>
        <w:t>Return to Work agreement.</w:t>
      </w:r>
    </w:p>
    <w:p w:rsidR="00BB5543" w:rsidRPr="00AE15E3" w:rsidRDefault="00BB5543" w:rsidP="00EF523F">
      <w:pPr>
        <w:jc w:val="both"/>
      </w:pPr>
      <w:r>
        <w:t xml:space="preserve">   </w:t>
      </w:r>
    </w:p>
    <w:p w:rsidR="00EF523F" w:rsidRDefault="00EF523F" w:rsidP="006235F0">
      <w:pPr>
        <w:jc w:val="both"/>
      </w:pPr>
      <w:r w:rsidRPr="00AE15E3">
        <w:t xml:space="preserve"> If you have any questions, please contact </w:t>
      </w:r>
      <w:r w:rsidR="00107AE4">
        <w:t>the HR Director at ….</w:t>
      </w:r>
    </w:p>
    <w:p w:rsidR="00EF523F" w:rsidRPr="00AE15E3" w:rsidRDefault="00EF523F" w:rsidP="00EF523F">
      <w:pPr>
        <w:ind w:right="90"/>
        <w:jc w:val="both"/>
      </w:pPr>
    </w:p>
    <w:p w:rsidR="00EF523F" w:rsidRDefault="00EF523F" w:rsidP="00EF523F">
      <w:pPr>
        <w:jc w:val="both"/>
      </w:pPr>
      <w:r w:rsidRPr="00AE15E3">
        <w:t>Sincerely,</w:t>
      </w:r>
    </w:p>
    <w:p w:rsidR="00551F41" w:rsidRDefault="00551F41" w:rsidP="00EF523F">
      <w:pPr>
        <w:jc w:val="both"/>
      </w:pPr>
    </w:p>
    <w:p w:rsidR="00551F41" w:rsidRDefault="00551F41" w:rsidP="00EF523F">
      <w:pPr>
        <w:jc w:val="both"/>
      </w:pPr>
    </w:p>
    <w:p w:rsidR="00551F41" w:rsidRDefault="00551F41" w:rsidP="00EF523F">
      <w:pPr>
        <w:jc w:val="both"/>
      </w:pPr>
    </w:p>
    <w:p w:rsidR="00551F41" w:rsidRPr="00AE15E3" w:rsidRDefault="00551F41" w:rsidP="00EF523F">
      <w:pPr>
        <w:jc w:val="both"/>
      </w:pPr>
      <w:r>
        <w:t>Agency Appointing Authority or Designee</w:t>
      </w:r>
    </w:p>
    <w:p w:rsidR="00EF523F" w:rsidRPr="00AE15E3" w:rsidRDefault="00EF523F" w:rsidP="00EF523F">
      <w:pPr>
        <w:jc w:val="both"/>
      </w:pPr>
    </w:p>
    <w:p w:rsidR="00337E69" w:rsidRDefault="00337E69"/>
    <w:sectPr w:rsidR="00337E69" w:rsidSect="0033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F"/>
    <w:rsid w:val="0004213D"/>
    <w:rsid w:val="000E1A58"/>
    <w:rsid w:val="00102B7C"/>
    <w:rsid w:val="00107AE4"/>
    <w:rsid w:val="001448C6"/>
    <w:rsid w:val="00201CD7"/>
    <w:rsid w:val="00255D1A"/>
    <w:rsid w:val="00337E69"/>
    <w:rsid w:val="004A04C5"/>
    <w:rsid w:val="004C4737"/>
    <w:rsid w:val="00551F41"/>
    <w:rsid w:val="00603509"/>
    <w:rsid w:val="006235F0"/>
    <w:rsid w:val="00672609"/>
    <w:rsid w:val="00702072"/>
    <w:rsid w:val="00742709"/>
    <w:rsid w:val="007A132B"/>
    <w:rsid w:val="007B059C"/>
    <w:rsid w:val="00874D35"/>
    <w:rsid w:val="008A32FD"/>
    <w:rsid w:val="008C18A0"/>
    <w:rsid w:val="00980DCD"/>
    <w:rsid w:val="00A576C0"/>
    <w:rsid w:val="00AD3D1F"/>
    <w:rsid w:val="00B96313"/>
    <w:rsid w:val="00BB5543"/>
    <w:rsid w:val="00C3071E"/>
    <w:rsid w:val="00D057A5"/>
    <w:rsid w:val="00D4135C"/>
    <w:rsid w:val="00D8111E"/>
    <w:rsid w:val="00D81AFC"/>
    <w:rsid w:val="00E1180F"/>
    <w:rsid w:val="00E50559"/>
    <w:rsid w:val="00EF523F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llFreeText">
    <w:name w:val="TollFreeText"/>
    <w:basedOn w:val="Normal"/>
    <w:rsid w:val="00EF523F"/>
    <w:pPr>
      <w:tabs>
        <w:tab w:val="left" w:pos="2160"/>
        <w:tab w:val="left" w:pos="4320"/>
        <w:tab w:val="left" w:pos="7200"/>
      </w:tabs>
    </w:pPr>
    <w:rPr>
      <w:rFonts w:ascii="Courier New" w:eastAsia="MS Mincho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2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23F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llFreeText">
    <w:name w:val="TollFreeText"/>
    <w:basedOn w:val="Normal"/>
    <w:rsid w:val="00EF523F"/>
    <w:pPr>
      <w:tabs>
        <w:tab w:val="left" w:pos="2160"/>
        <w:tab w:val="left" w:pos="4320"/>
        <w:tab w:val="left" w:pos="7200"/>
      </w:tabs>
    </w:pPr>
    <w:rPr>
      <w:rFonts w:ascii="Courier New" w:eastAsia="MS Mincho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2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23F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Ryan</dc:creator>
  <cp:lastModifiedBy>Vicki Lierz</cp:lastModifiedBy>
  <cp:revision>2</cp:revision>
  <dcterms:created xsi:type="dcterms:W3CDTF">2012-03-29T21:18:00Z</dcterms:created>
  <dcterms:modified xsi:type="dcterms:W3CDTF">2012-03-29T21:18:00Z</dcterms:modified>
</cp:coreProperties>
</file>