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A2" w:rsidRPr="004449A2" w:rsidRDefault="00701E90" w:rsidP="00701E90">
      <w:r>
        <w:rPr>
          <w:noProof/>
          <w:szCs w:val="20"/>
        </w:rPr>
        <w:drawing>
          <wp:anchor distT="0" distB="0" distL="114300" distR="114300" simplePos="0" relativeHeight="251659264" behindDoc="0" locked="0" layoutInCell="1" allowOverlap="1" wp14:anchorId="0264D58D" wp14:editId="71612630">
            <wp:simplePos x="0" y="0"/>
            <wp:positionH relativeFrom="column">
              <wp:posOffset>-266700</wp:posOffset>
            </wp:positionH>
            <wp:positionV relativeFrom="page">
              <wp:posOffset>152400</wp:posOffset>
            </wp:positionV>
            <wp:extent cx="7726680" cy="1326515"/>
            <wp:effectExtent l="0" t="0" r="7620" b="6985"/>
            <wp:wrapSquare wrapText="bothSides"/>
            <wp:docPr id="1" name="Picture 1" descr="30744 Sarah Shipman Acting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744 Sarah Shipman Acting S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668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458" w:rsidRPr="00823458" w:rsidRDefault="00823458" w:rsidP="00701E90">
      <w:pPr>
        <w:rPr>
          <w:szCs w:val="20"/>
        </w:rPr>
      </w:pPr>
      <w:r w:rsidRPr="00823458">
        <w:rPr>
          <w:szCs w:val="20"/>
        </w:rPr>
        <w:t>September 18, 2015</w:t>
      </w:r>
      <w:bookmarkStart w:id="0" w:name="_GoBack"/>
      <w:bookmarkEnd w:id="0"/>
    </w:p>
    <w:p w:rsidR="00823458" w:rsidRDefault="00823458" w:rsidP="00701E90">
      <w:pPr>
        <w:rPr>
          <w:b/>
          <w:sz w:val="24"/>
          <w:szCs w:val="24"/>
        </w:rPr>
      </w:pPr>
    </w:p>
    <w:p w:rsidR="004449A2" w:rsidRPr="00701E90" w:rsidRDefault="004449A2" w:rsidP="00701E90">
      <w:pPr>
        <w:rPr>
          <w:b/>
          <w:sz w:val="24"/>
          <w:szCs w:val="24"/>
        </w:rPr>
      </w:pPr>
      <w:r w:rsidRPr="00701E90">
        <w:rPr>
          <w:b/>
          <w:sz w:val="24"/>
          <w:szCs w:val="24"/>
        </w:rPr>
        <w:t>PROCUREMENT AND CONTRACTS INFORMATIONAL CIRCULAR 16-01</w:t>
      </w:r>
    </w:p>
    <w:p w:rsidR="004449A2" w:rsidRPr="004449A2" w:rsidRDefault="004449A2" w:rsidP="004449A2">
      <w:pPr>
        <w:widowControl w:val="0"/>
        <w:tabs>
          <w:tab w:val="left" w:pos="-1440"/>
        </w:tabs>
        <w:ind w:right="720"/>
        <w:rPr>
          <w:rFonts w:eastAsia="Times New Roman" w:cs="Arial"/>
          <w:szCs w:val="24"/>
        </w:rPr>
      </w:pPr>
    </w:p>
    <w:p w:rsidR="004449A2" w:rsidRPr="004449A2" w:rsidRDefault="004449A2" w:rsidP="004449A2">
      <w:pPr>
        <w:widowControl w:val="0"/>
        <w:tabs>
          <w:tab w:val="left" w:pos="-1440"/>
        </w:tabs>
        <w:ind w:left="1440" w:right="720" w:hanging="1440"/>
        <w:rPr>
          <w:rFonts w:eastAsia="Times New Roman" w:cs="Arial"/>
          <w:b/>
          <w:i/>
          <w:color w:val="333399"/>
          <w:szCs w:val="20"/>
        </w:rPr>
      </w:pPr>
      <w:r w:rsidRPr="004449A2">
        <w:rPr>
          <w:rFonts w:eastAsia="Times New Roman" w:cs="Arial"/>
          <w:b/>
          <w:i/>
          <w:color w:val="333399"/>
          <w:szCs w:val="20"/>
        </w:rPr>
        <w:t xml:space="preserve">SUBJECT:  </w:t>
      </w:r>
      <w:r w:rsidRPr="004449A2">
        <w:rPr>
          <w:rFonts w:eastAsia="Times New Roman" w:cs="Arial"/>
          <w:b/>
          <w:i/>
          <w:color w:val="333399"/>
          <w:szCs w:val="20"/>
        </w:rPr>
        <w:tab/>
        <w:t xml:space="preserve">Schedule for Submission of Purchase Requisitions </w:t>
      </w:r>
      <w:r>
        <w:rPr>
          <w:rFonts w:eastAsia="Times New Roman" w:cs="Arial"/>
          <w:b/>
          <w:i/>
          <w:color w:val="333399"/>
          <w:szCs w:val="20"/>
        </w:rPr>
        <w:t xml:space="preserve">Prior to SMART Upgrade 9.2 </w:t>
      </w:r>
    </w:p>
    <w:p w:rsidR="004449A2" w:rsidRPr="004449A2" w:rsidRDefault="004449A2" w:rsidP="00701E90"/>
    <w:p w:rsidR="004449A2" w:rsidRPr="004449A2" w:rsidRDefault="004449A2" w:rsidP="004449A2">
      <w:pPr>
        <w:ind w:right="180"/>
        <w:rPr>
          <w:rFonts w:eastAsia="Times New Roman" w:cs="Times New Roman"/>
          <w:szCs w:val="20"/>
        </w:rPr>
      </w:pPr>
    </w:p>
    <w:p w:rsidR="004449A2" w:rsidRPr="00701E90" w:rsidRDefault="004449A2" w:rsidP="004449A2">
      <w:pPr>
        <w:pStyle w:val="ListParagraph"/>
        <w:numPr>
          <w:ilvl w:val="0"/>
          <w:numId w:val="10"/>
        </w:numPr>
        <w:tabs>
          <w:tab w:val="left" w:pos="-1440"/>
        </w:tabs>
        <w:ind w:left="720"/>
        <w:rPr>
          <w:rFonts w:eastAsia="Times New Roman" w:cs="Times New Roman"/>
          <w:szCs w:val="20"/>
        </w:rPr>
      </w:pPr>
      <w:r w:rsidRPr="00701E90">
        <w:rPr>
          <w:rFonts w:eastAsia="Times New Roman" w:cs="Times New Roman"/>
          <w:b/>
          <w:szCs w:val="20"/>
          <w:u w:val="single"/>
        </w:rPr>
        <w:t>GENERAL INFORMATION</w:t>
      </w:r>
    </w:p>
    <w:p w:rsidR="004449A2" w:rsidRPr="00701E90" w:rsidRDefault="004449A2" w:rsidP="004449A2">
      <w:pPr>
        <w:pStyle w:val="ListParagraph"/>
        <w:tabs>
          <w:tab w:val="left" w:pos="-1440"/>
        </w:tabs>
        <w:rPr>
          <w:rFonts w:eastAsia="Times New Roman" w:cs="Times New Roman"/>
          <w:szCs w:val="20"/>
        </w:rPr>
      </w:pPr>
      <w:r w:rsidRPr="00701E90">
        <w:rPr>
          <w:rFonts w:eastAsia="Times New Roman" w:cs="Times New Roman"/>
          <w:szCs w:val="20"/>
        </w:rPr>
        <w:t>To allow the Procurement and Contracts office sufficient lead time for processing Purchase Requisitions prior to the SMART system being closed down for the implementation of SMART Upgrade 9.2.  All agencies are expected to comply with the submission schedule outlined below.</w:t>
      </w:r>
    </w:p>
    <w:p w:rsidR="004449A2" w:rsidRPr="00701E90" w:rsidRDefault="004449A2" w:rsidP="004449A2">
      <w:pPr>
        <w:tabs>
          <w:tab w:val="left" w:pos="-1440"/>
        </w:tabs>
        <w:ind w:left="720"/>
        <w:rPr>
          <w:rFonts w:eastAsia="Times New Roman" w:cs="Times New Roman"/>
          <w:szCs w:val="20"/>
        </w:rPr>
      </w:pPr>
    </w:p>
    <w:p w:rsidR="004449A2" w:rsidRPr="00701E90" w:rsidRDefault="004449A2" w:rsidP="004449A2">
      <w:pPr>
        <w:tabs>
          <w:tab w:val="left" w:pos="-1440"/>
        </w:tabs>
        <w:ind w:left="720"/>
        <w:rPr>
          <w:rFonts w:eastAsia="Times New Roman" w:cs="Times New Roman"/>
          <w:szCs w:val="20"/>
        </w:rPr>
      </w:pPr>
      <w:r w:rsidRPr="00701E90">
        <w:rPr>
          <w:rFonts w:eastAsia="Times New Roman" w:cs="Times New Roman"/>
          <w:szCs w:val="20"/>
        </w:rPr>
        <w:t xml:space="preserve">Because the submission schedule provides only minimal processing time, </w:t>
      </w:r>
      <w:r w:rsidRPr="00701E90">
        <w:rPr>
          <w:rFonts w:eastAsia="Times New Roman" w:cs="Times New Roman"/>
          <w:i/>
          <w:color w:val="FF0000"/>
          <w:szCs w:val="20"/>
          <w:u w:val="single"/>
        </w:rPr>
        <w:t>agencies are urged to submit requisitions as noted in the below schedule.</w:t>
      </w:r>
      <w:r w:rsidRPr="00701E90">
        <w:rPr>
          <w:rFonts w:eastAsia="Times New Roman" w:cs="Times New Roman"/>
          <w:szCs w:val="20"/>
        </w:rPr>
        <w:t xml:space="preserve">  Also, agencies are urged to establish internal procedures in order to meet these deadlines.</w:t>
      </w:r>
    </w:p>
    <w:p w:rsidR="004449A2" w:rsidRPr="00701E90" w:rsidRDefault="004449A2" w:rsidP="004449A2">
      <w:pPr>
        <w:tabs>
          <w:tab w:val="left" w:pos="-1440"/>
        </w:tabs>
        <w:ind w:left="720"/>
        <w:rPr>
          <w:rFonts w:eastAsia="Times New Roman" w:cs="Times New Roman"/>
          <w:szCs w:val="20"/>
        </w:rPr>
      </w:pPr>
    </w:p>
    <w:p w:rsidR="004449A2" w:rsidRPr="00701E90" w:rsidRDefault="004449A2" w:rsidP="004449A2">
      <w:pPr>
        <w:tabs>
          <w:tab w:val="left" w:pos="-1440"/>
        </w:tabs>
        <w:ind w:left="720"/>
        <w:rPr>
          <w:rFonts w:eastAsia="Times New Roman" w:cs="Times New Roman"/>
          <w:szCs w:val="20"/>
        </w:rPr>
      </w:pPr>
      <w:r w:rsidRPr="00701E90">
        <w:rPr>
          <w:rFonts w:eastAsia="Times New Roman" w:cs="Times New Roman"/>
          <w:szCs w:val="20"/>
        </w:rPr>
        <w:t xml:space="preserve">SMART will close for use by all state agencies, including the Office of Procurement and Contracts, at 6:00 p.m. on </w:t>
      </w:r>
      <w:r w:rsidRPr="00701E90">
        <w:rPr>
          <w:rFonts w:eastAsia="Times New Roman" w:cs="Times New Roman"/>
          <w:b/>
          <w:szCs w:val="20"/>
        </w:rPr>
        <w:t>November 5, 2015</w:t>
      </w:r>
      <w:r w:rsidRPr="00701E90">
        <w:rPr>
          <w:rFonts w:eastAsia="Times New Roman" w:cs="Times New Roman"/>
          <w:szCs w:val="20"/>
        </w:rPr>
        <w:t xml:space="preserve">.  SMART will re-open for use on November 13, 2015.  During this time no Purchase Requisitions will be </w:t>
      </w:r>
      <w:r w:rsidR="00711D4E" w:rsidRPr="00701E90">
        <w:rPr>
          <w:rFonts w:eastAsia="Times New Roman" w:cs="Times New Roman"/>
          <w:szCs w:val="20"/>
        </w:rPr>
        <w:t xml:space="preserve">able to be </w:t>
      </w:r>
      <w:r w:rsidRPr="00701E90">
        <w:rPr>
          <w:rFonts w:eastAsia="Times New Roman" w:cs="Times New Roman"/>
          <w:szCs w:val="20"/>
        </w:rPr>
        <w:t>processed by the Office of Procurement and Contracts.  Any purchase requisition which is not in an approved status on November 5, 2015 at 6:00 p.m. may be lost</w:t>
      </w:r>
      <w:r w:rsidR="00DB11B5" w:rsidRPr="00701E90">
        <w:rPr>
          <w:rFonts w:eastAsia="Times New Roman" w:cs="Times New Roman"/>
          <w:szCs w:val="20"/>
        </w:rPr>
        <w:t xml:space="preserve"> during the upgrade process</w:t>
      </w:r>
      <w:r w:rsidRPr="00701E90">
        <w:rPr>
          <w:rFonts w:eastAsia="Times New Roman" w:cs="Times New Roman"/>
          <w:szCs w:val="20"/>
        </w:rPr>
        <w:t>.</w:t>
      </w:r>
    </w:p>
    <w:p w:rsidR="001047F0" w:rsidRPr="00701E90" w:rsidRDefault="001047F0" w:rsidP="004449A2">
      <w:pPr>
        <w:tabs>
          <w:tab w:val="left" w:pos="-1440"/>
        </w:tabs>
        <w:ind w:left="720"/>
        <w:rPr>
          <w:rFonts w:eastAsia="Times New Roman" w:cs="Times New Roman"/>
          <w:szCs w:val="20"/>
        </w:rPr>
      </w:pPr>
    </w:p>
    <w:p w:rsidR="001047F0" w:rsidRPr="00701E90" w:rsidRDefault="001047F0" w:rsidP="004449A2">
      <w:pPr>
        <w:tabs>
          <w:tab w:val="left" w:pos="-1440"/>
        </w:tabs>
        <w:ind w:left="720"/>
        <w:rPr>
          <w:rFonts w:eastAsia="Times New Roman" w:cs="Times New Roman"/>
          <w:szCs w:val="20"/>
        </w:rPr>
      </w:pPr>
      <w:r w:rsidRPr="00701E90">
        <w:rPr>
          <w:rFonts w:eastAsia="Times New Roman" w:cs="Times New Roman"/>
          <w:szCs w:val="20"/>
        </w:rPr>
        <w:t xml:space="preserve">The Office of Procurement and Contracts has no </w:t>
      </w:r>
      <w:r w:rsidR="00D655E1">
        <w:rPr>
          <w:rFonts w:eastAsia="Times New Roman" w:cs="Times New Roman"/>
          <w:szCs w:val="20"/>
        </w:rPr>
        <w:t xml:space="preserve">input regarding </w:t>
      </w:r>
      <w:r w:rsidRPr="00701E90">
        <w:rPr>
          <w:rFonts w:eastAsia="Times New Roman" w:cs="Times New Roman"/>
          <w:szCs w:val="20"/>
        </w:rPr>
        <w:t>the time required for SMART to be unavailable for the SMART upgrade.</w:t>
      </w:r>
    </w:p>
    <w:p w:rsidR="001047F0" w:rsidRPr="00701E90" w:rsidRDefault="001047F0" w:rsidP="004449A2">
      <w:pPr>
        <w:tabs>
          <w:tab w:val="left" w:pos="-1440"/>
        </w:tabs>
        <w:ind w:left="720"/>
        <w:rPr>
          <w:rFonts w:eastAsia="Times New Roman" w:cs="Times New Roman"/>
          <w:szCs w:val="20"/>
        </w:rPr>
      </w:pPr>
    </w:p>
    <w:p w:rsidR="004449A2" w:rsidRPr="00701E90" w:rsidRDefault="004449A2" w:rsidP="004449A2">
      <w:pPr>
        <w:tabs>
          <w:tab w:val="left" w:pos="-1440"/>
        </w:tabs>
        <w:rPr>
          <w:rFonts w:eastAsia="Times New Roman" w:cs="Times New Roman"/>
          <w:szCs w:val="20"/>
        </w:rPr>
      </w:pPr>
    </w:p>
    <w:p w:rsidR="004449A2" w:rsidRPr="00701E90" w:rsidRDefault="004449A2" w:rsidP="00701E90">
      <w:pPr>
        <w:pStyle w:val="ListParagraph"/>
        <w:numPr>
          <w:ilvl w:val="0"/>
          <w:numId w:val="10"/>
        </w:numPr>
        <w:tabs>
          <w:tab w:val="left" w:pos="-1440"/>
        </w:tabs>
        <w:ind w:left="720"/>
        <w:rPr>
          <w:rFonts w:eastAsia="Times New Roman" w:cs="Times New Roman"/>
          <w:b/>
          <w:szCs w:val="20"/>
          <w:u w:val="single"/>
        </w:rPr>
      </w:pPr>
      <w:r w:rsidRPr="00701E90">
        <w:rPr>
          <w:rFonts w:eastAsia="Times New Roman" w:cs="Times New Roman"/>
          <w:b/>
          <w:szCs w:val="20"/>
          <w:u w:val="single"/>
        </w:rPr>
        <w:t>PURCHASE REQUISITIONS</w:t>
      </w:r>
    </w:p>
    <w:p w:rsidR="004449A2" w:rsidRPr="00701E90" w:rsidRDefault="004449A2" w:rsidP="00701E90">
      <w:pPr>
        <w:pStyle w:val="ListParagraph"/>
        <w:tabs>
          <w:tab w:val="left" w:pos="-1440"/>
        </w:tabs>
        <w:rPr>
          <w:rFonts w:eastAsia="Times New Roman" w:cs="Times New Roman"/>
          <w:b/>
          <w:szCs w:val="20"/>
        </w:rPr>
      </w:pPr>
    </w:p>
    <w:p w:rsidR="004449A2" w:rsidRPr="00701E90" w:rsidRDefault="004449A2" w:rsidP="004449A2">
      <w:pPr>
        <w:tabs>
          <w:tab w:val="left" w:pos="-1440"/>
        </w:tabs>
        <w:ind w:left="1104" w:hanging="384"/>
        <w:rPr>
          <w:rFonts w:eastAsia="Times New Roman" w:cs="Times New Roman"/>
          <w:szCs w:val="20"/>
        </w:rPr>
      </w:pPr>
      <w:r w:rsidRPr="00701E90">
        <w:rPr>
          <w:rFonts w:eastAsia="Times New Roman" w:cs="Times New Roman"/>
          <w:szCs w:val="20"/>
        </w:rPr>
        <w:t>A.</w:t>
      </w:r>
      <w:r w:rsidRPr="00701E90">
        <w:rPr>
          <w:rFonts w:eastAsia="Times New Roman" w:cs="Times New Roman"/>
          <w:szCs w:val="20"/>
        </w:rPr>
        <w:tab/>
        <w:t xml:space="preserve">If your agency intends to utilize the Request for Proposal (RFP) Negotiated Procurement process for a transaction, submit the purchase requisition by the close of business, </w:t>
      </w:r>
      <w:r w:rsidR="00711D4E" w:rsidRPr="00701E90">
        <w:rPr>
          <w:rFonts w:eastAsia="Times New Roman" w:cs="Times New Roman"/>
          <w:b/>
          <w:i/>
          <w:color w:val="FF0000"/>
          <w:szCs w:val="20"/>
        </w:rPr>
        <w:t>Thursday</w:t>
      </w:r>
      <w:r w:rsidRPr="00701E90">
        <w:rPr>
          <w:rFonts w:eastAsia="Times New Roman" w:cs="Times New Roman"/>
          <w:b/>
          <w:i/>
          <w:color w:val="FF0000"/>
          <w:szCs w:val="20"/>
        </w:rPr>
        <w:t xml:space="preserve">, </w:t>
      </w:r>
      <w:r w:rsidR="001047F0" w:rsidRPr="00701E90">
        <w:rPr>
          <w:rFonts w:eastAsia="Times New Roman" w:cs="Times New Roman"/>
          <w:b/>
          <w:i/>
          <w:color w:val="FF0000"/>
          <w:szCs w:val="20"/>
        </w:rPr>
        <w:t>October</w:t>
      </w:r>
      <w:r w:rsidRPr="00701E90">
        <w:rPr>
          <w:rFonts w:eastAsia="Times New Roman" w:cs="Times New Roman"/>
          <w:b/>
          <w:i/>
          <w:color w:val="FF0000"/>
          <w:szCs w:val="20"/>
        </w:rPr>
        <w:t xml:space="preserve"> 2</w:t>
      </w:r>
      <w:r w:rsidR="00711D4E" w:rsidRPr="00701E90">
        <w:rPr>
          <w:rFonts w:eastAsia="Times New Roman" w:cs="Times New Roman"/>
          <w:b/>
          <w:i/>
          <w:color w:val="FF0000"/>
          <w:szCs w:val="20"/>
        </w:rPr>
        <w:t>2</w:t>
      </w:r>
      <w:r w:rsidRPr="00701E90">
        <w:rPr>
          <w:rFonts w:eastAsia="Times New Roman" w:cs="Times New Roman"/>
          <w:b/>
          <w:i/>
          <w:color w:val="FF0000"/>
          <w:szCs w:val="20"/>
        </w:rPr>
        <w:t>, 2015.</w:t>
      </w:r>
    </w:p>
    <w:p w:rsidR="004449A2" w:rsidRPr="00701E90" w:rsidRDefault="004449A2" w:rsidP="004449A2">
      <w:pPr>
        <w:tabs>
          <w:tab w:val="left" w:pos="-1440"/>
        </w:tabs>
        <w:ind w:left="720"/>
        <w:rPr>
          <w:rFonts w:eastAsia="Times New Roman" w:cs="Times New Roman"/>
          <w:szCs w:val="20"/>
        </w:rPr>
      </w:pPr>
    </w:p>
    <w:p w:rsidR="004449A2" w:rsidRPr="00701E90" w:rsidRDefault="00DB11B5" w:rsidP="004449A2">
      <w:pPr>
        <w:numPr>
          <w:ilvl w:val="0"/>
          <w:numId w:val="1"/>
        </w:numPr>
        <w:tabs>
          <w:tab w:val="left" w:pos="-1440"/>
        </w:tabs>
        <w:rPr>
          <w:rFonts w:eastAsia="Times New Roman" w:cs="Times New Roman"/>
          <w:szCs w:val="20"/>
        </w:rPr>
      </w:pPr>
      <w:r w:rsidRPr="00701E90">
        <w:rPr>
          <w:rFonts w:eastAsia="Times New Roman" w:cs="Times New Roman"/>
          <w:szCs w:val="20"/>
        </w:rPr>
        <w:t>A</w:t>
      </w:r>
      <w:r w:rsidR="00701E90">
        <w:rPr>
          <w:rFonts w:eastAsia="Times New Roman" w:cs="Times New Roman"/>
          <w:szCs w:val="20"/>
        </w:rPr>
        <w:t xml:space="preserve">ll other purchase requisitions </w:t>
      </w:r>
      <w:r w:rsidRPr="00701E90">
        <w:rPr>
          <w:rFonts w:eastAsia="Times New Roman" w:cs="Times New Roman"/>
          <w:szCs w:val="20"/>
        </w:rPr>
        <w:t xml:space="preserve">should be submitted </w:t>
      </w:r>
      <w:r w:rsidR="004449A2" w:rsidRPr="00701E90">
        <w:rPr>
          <w:rFonts w:eastAsia="Times New Roman" w:cs="Times New Roman"/>
          <w:szCs w:val="20"/>
        </w:rPr>
        <w:t xml:space="preserve">by the close of business, </w:t>
      </w:r>
      <w:r w:rsidR="001047F0" w:rsidRPr="00701E90">
        <w:rPr>
          <w:rFonts w:eastAsia="Times New Roman" w:cs="Times New Roman"/>
          <w:b/>
          <w:i/>
          <w:color w:val="FF0000"/>
          <w:szCs w:val="20"/>
        </w:rPr>
        <w:t>Wednesday</w:t>
      </w:r>
      <w:r w:rsidR="004449A2" w:rsidRPr="00701E90">
        <w:rPr>
          <w:rFonts w:eastAsia="Times New Roman" w:cs="Times New Roman"/>
          <w:b/>
          <w:i/>
          <w:color w:val="FF0000"/>
          <w:szCs w:val="20"/>
        </w:rPr>
        <w:t xml:space="preserve">, </w:t>
      </w:r>
      <w:r w:rsidR="001047F0" w:rsidRPr="00701E90">
        <w:rPr>
          <w:rFonts w:eastAsia="Times New Roman" w:cs="Times New Roman"/>
          <w:b/>
          <w:i/>
          <w:color w:val="FF0000"/>
          <w:szCs w:val="20"/>
        </w:rPr>
        <w:t>October</w:t>
      </w:r>
      <w:r w:rsidR="004449A2" w:rsidRPr="00701E90">
        <w:rPr>
          <w:rFonts w:eastAsia="Times New Roman" w:cs="Times New Roman"/>
          <w:b/>
          <w:i/>
          <w:color w:val="FF0000"/>
          <w:szCs w:val="20"/>
        </w:rPr>
        <w:t xml:space="preserve"> 2</w:t>
      </w:r>
      <w:r w:rsidR="001047F0" w:rsidRPr="00701E90">
        <w:rPr>
          <w:rFonts w:eastAsia="Times New Roman" w:cs="Times New Roman"/>
          <w:b/>
          <w:i/>
          <w:color w:val="FF0000"/>
          <w:szCs w:val="20"/>
        </w:rPr>
        <w:t>8</w:t>
      </w:r>
      <w:r w:rsidR="004449A2" w:rsidRPr="00701E90">
        <w:rPr>
          <w:rFonts w:eastAsia="Times New Roman" w:cs="Times New Roman"/>
          <w:b/>
          <w:i/>
          <w:color w:val="FF0000"/>
          <w:szCs w:val="20"/>
        </w:rPr>
        <w:t>, 2015.</w:t>
      </w:r>
    </w:p>
    <w:p w:rsidR="00711D4E" w:rsidRPr="00701E90" w:rsidRDefault="00711D4E" w:rsidP="00711D4E">
      <w:pPr>
        <w:tabs>
          <w:tab w:val="left" w:pos="-1440"/>
        </w:tabs>
        <w:ind w:left="1080"/>
        <w:rPr>
          <w:rFonts w:eastAsia="Times New Roman" w:cs="Times New Roman"/>
          <w:szCs w:val="20"/>
        </w:rPr>
      </w:pPr>
    </w:p>
    <w:p w:rsidR="001047F0" w:rsidRPr="00701E90" w:rsidRDefault="001047F0" w:rsidP="001047F0">
      <w:pPr>
        <w:tabs>
          <w:tab w:val="left" w:pos="-1440"/>
        </w:tabs>
        <w:ind w:left="720"/>
        <w:rPr>
          <w:rFonts w:eastAsia="Times New Roman" w:cs="Times New Roman"/>
          <w:szCs w:val="20"/>
        </w:rPr>
      </w:pPr>
    </w:p>
    <w:p w:rsidR="001047F0" w:rsidRPr="00701E90" w:rsidRDefault="00D655E1" w:rsidP="00701E90">
      <w:pPr>
        <w:tabs>
          <w:tab w:val="left" w:pos="-1440"/>
        </w:tabs>
        <w:ind w:left="720" w:hanging="720"/>
        <w:rPr>
          <w:rFonts w:eastAsia="Times New Roman" w:cs="Times New Roman"/>
          <w:b/>
          <w:szCs w:val="20"/>
          <w:u w:val="single"/>
        </w:rPr>
      </w:pPr>
      <w:r>
        <w:rPr>
          <w:rFonts w:eastAsia="Times New Roman" w:cs="Times New Roman"/>
          <w:b/>
          <w:szCs w:val="20"/>
        </w:rPr>
        <w:t>III.</w:t>
      </w:r>
      <w:r w:rsidR="00711D4E" w:rsidRPr="00701E90">
        <w:rPr>
          <w:rFonts w:eastAsia="Times New Roman" w:cs="Times New Roman"/>
          <w:b/>
          <w:szCs w:val="20"/>
        </w:rPr>
        <w:tab/>
      </w:r>
      <w:r w:rsidR="001047F0" w:rsidRPr="00701E90">
        <w:rPr>
          <w:rFonts w:eastAsia="Times New Roman" w:cs="Times New Roman"/>
          <w:b/>
          <w:szCs w:val="20"/>
          <w:u w:val="single"/>
        </w:rPr>
        <w:t>PROCESSING PRIOR AUTHORIZATION REQUISITIONS</w:t>
      </w:r>
    </w:p>
    <w:p w:rsidR="00711D4E" w:rsidRPr="00701E90" w:rsidRDefault="00711D4E" w:rsidP="001047F0">
      <w:pPr>
        <w:tabs>
          <w:tab w:val="left" w:pos="-1440"/>
        </w:tabs>
        <w:ind w:left="720" w:hanging="540"/>
        <w:rPr>
          <w:rFonts w:eastAsia="Times New Roman" w:cs="Times New Roman"/>
          <w:b/>
          <w:szCs w:val="20"/>
          <w:u w:val="single"/>
        </w:rPr>
      </w:pPr>
    </w:p>
    <w:p w:rsidR="001047F0" w:rsidRPr="00701E90" w:rsidRDefault="00711D4E" w:rsidP="00711D4E">
      <w:pPr>
        <w:pStyle w:val="ListParagraph"/>
        <w:numPr>
          <w:ilvl w:val="0"/>
          <w:numId w:val="11"/>
        </w:numPr>
        <w:tabs>
          <w:tab w:val="left" w:pos="-1440"/>
        </w:tabs>
        <w:rPr>
          <w:rFonts w:eastAsia="Times New Roman" w:cs="Times New Roman"/>
          <w:szCs w:val="20"/>
        </w:rPr>
      </w:pPr>
      <w:r w:rsidRPr="00701E90">
        <w:rPr>
          <w:rFonts w:eastAsia="Times New Roman" w:cs="Times New Roman"/>
          <w:szCs w:val="20"/>
        </w:rPr>
        <w:t xml:space="preserve">Purchase </w:t>
      </w:r>
      <w:r w:rsidR="001047F0" w:rsidRPr="00701E90">
        <w:rPr>
          <w:rFonts w:eastAsia="Times New Roman" w:cs="Times New Roman"/>
          <w:szCs w:val="20"/>
        </w:rPr>
        <w:t>Requisitions requiring Prior Authorization approval, must be entered in SMART and routed to this office as follows:</w:t>
      </w:r>
    </w:p>
    <w:p w:rsidR="00711D4E" w:rsidRPr="00701E90" w:rsidRDefault="00711D4E" w:rsidP="00711D4E">
      <w:pPr>
        <w:pStyle w:val="ListParagraph"/>
        <w:tabs>
          <w:tab w:val="left" w:pos="-1440"/>
        </w:tabs>
        <w:ind w:left="1080"/>
        <w:rPr>
          <w:rFonts w:eastAsia="Times New Roman" w:cs="Times New Roman"/>
          <w:szCs w:val="20"/>
        </w:rPr>
      </w:pPr>
    </w:p>
    <w:p w:rsidR="001047F0" w:rsidRPr="00701E90" w:rsidRDefault="001047F0" w:rsidP="00701E90">
      <w:pPr>
        <w:numPr>
          <w:ilvl w:val="0"/>
          <w:numId w:val="9"/>
        </w:numPr>
        <w:tabs>
          <w:tab w:val="left" w:pos="-1440"/>
        </w:tabs>
        <w:ind w:left="1440"/>
        <w:rPr>
          <w:rFonts w:eastAsia="Times New Roman" w:cs="Times New Roman"/>
          <w:szCs w:val="20"/>
        </w:rPr>
      </w:pPr>
      <w:r w:rsidRPr="00701E90">
        <w:rPr>
          <w:rFonts w:eastAsia="Times New Roman" w:cs="Times New Roman"/>
          <w:szCs w:val="20"/>
        </w:rPr>
        <w:t xml:space="preserve">If the amount is greater than $100,000, the requisition must be routed to this office no later than noon on </w:t>
      </w:r>
      <w:r w:rsidRPr="00701E90">
        <w:rPr>
          <w:rFonts w:eastAsia="Times New Roman" w:cs="Times New Roman"/>
          <w:b/>
          <w:color w:val="FF0000"/>
          <w:szCs w:val="20"/>
        </w:rPr>
        <w:t xml:space="preserve">Friday, </w:t>
      </w:r>
      <w:r w:rsidR="00711D4E" w:rsidRPr="00701E90">
        <w:rPr>
          <w:rFonts w:eastAsia="Times New Roman" w:cs="Times New Roman"/>
          <w:b/>
          <w:color w:val="FF0000"/>
          <w:szCs w:val="20"/>
        </w:rPr>
        <w:t>October 23</w:t>
      </w:r>
      <w:r w:rsidRPr="00701E90">
        <w:rPr>
          <w:rFonts w:eastAsia="Times New Roman" w:cs="Times New Roman"/>
          <w:b/>
          <w:color w:val="FF0000"/>
          <w:szCs w:val="20"/>
        </w:rPr>
        <w:t>, 2015</w:t>
      </w:r>
      <w:r w:rsidRPr="00701E90">
        <w:rPr>
          <w:rFonts w:eastAsia="Times New Roman" w:cs="Times New Roman"/>
          <w:szCs w:val="20"/>
        </w:rPr>
        <w:t>.</w:t>
      </w:r>
      <w:r w:rsidR="00711D4E" w:rsidRPr="00701E90">
        <w:rPr>
          <w:rFonts w:eastAsia="Times New Roman" w:cs="Times New Roman"/>
          <w:szCs w:val="20"/>
        </w:rPr>
        <w:t xml:space="preserve">  This will allow for review and the time for the statutorily required seven (7) day posting to be completed.</w:t>
      </w:r>
    </w:p>
    <w:p w:rsidR="00711D4E" w:rsidRPr="00701E90" w:rsidRDefault="00711D4E" w:rsidP="00701E90">
      <w:pPr>
        <w:tabs>
          <w:tab w:val="left" w:pos="-1440"/>
        </w:tabs>
        <w:ind w:left="1440"/>
        <w:rPr>
          <w:rFonts w:eastAsia="Times New Roman" w:cs="Times New Roman"/>
          <w:szCs w:val="20"/>
        </w:rPr>
      </w:pPr>
    </w:p>
    <w:p w:rsidR="00711D4E" w:rsidRPr="00701E90" w:rsidRDefault="00711D4E" w:rsidP="00701E90">
      <w:pPr>
        <w:pStyle w:val="ListParagraph"/>
        <w:numPr>
          <w:ilvl w:val="0"/>
          <w:numId w:val="9"/>
        </w:numPr>
        <w:tabs>
          <w:tab w:val="left" w:pos="-1440"/>
        </w:tabs>
        <w:ind w:left="1440"/>
        <w:rPr>
          <w:rFonts w:eastAsia="Times New Roman" w:cs="Times New Roman"/>
          <w:b/>
          <w:szCs w:val="20"/>
          <w:u w:val="single"/>
        </w:rPr>
      </w:pPr>
      <w:r w:rsidRPr="00701E90">
        <w:rPr>
          <w:rFonts w:eastAsia="Times New Roman" w:cs="Times New Roman"/>
          <w:szCs w:val="20"/>
        </w:rPr>
        <w:t xml:space="preserve">If the amount is $100,000 or less, the requisition must be routed to this office no later </w:t>
      </w:r>
      <w:r w:rsidR="00FE2B0E" w:rsidRPr="00701E90">
        <w:rPr>
          <w:rFonts w:eastAsia="Times New Roman" w:cs="Times New Roman"/>
          <w:szCs w:val="20"/>
        </w:rPr>
        <w:t xml:space="preserve">than </w:t>
      </w:r>
      <w:r w:rsidRPr="00701E90">
        <w:rPr>
          <w:rFonts w:eastAsia="Times New Roman" w:cs="Times New Roman"/>
          <w:szCs w:val="20"/>
        </w:rPr>
        <w:t xml:space="preserve">noon on </w:t>
      </w:r>
      <w:r w:rsidRPr="00701E90">
        <w:rPr>
          <w:rFonts w:eastAsia="Times New Roman" w:cs="Times New Roman"/>
          <w:b/>
          <w:color w:val="FF0000"/>
          <w:szCs w:val="20"/>
        </w:rPr>
        <w:t>Wednesday, October 28, 2015</w:t>
      </w:r>
      <w:r w:rsidR="00FE2B0E" w:rsidRPr="00701E90">
        <w:rPr>
          <w:rFonts w:eastAsia="Times New Roman" w:cs="Times New Roman"/>
          <w:b/>
          <w:szCs w:val="20"/>
        </w:rPr>
        <w:t>.</w:t>
      </w:r>
    </w:p>
    <w:p w:rsidR="00711D4E" w:rsidRPr="00701E90" w:rsidRDefault="00711D4E" w:rsidP="00701E90"/>
    <w:p w:rsidR="004449A2" w:rsidRPr="00701E90" w:rsidRDefault="004449A2" w:rsidP="00701E90"/>
    <w:p w:rsidR="00711D4E" w:rsidRPr="00701E90" w:rsidRDefault="00711D4E" w:rsidP="00711D4E">
      <w:pPr>
        <w:tabs>
          <w:tab w:val="left" w:pos="-1440"/>
        </w:tabs>
        <w:rPr>
          <w:rFonts w:eastAsia="Times New Roman" w:cs="Times New Roman"/>
          <w:szCs w:val="20"/>
        </w:rPr>
      </w:pPr>
    </w:p>
    <w:p w:rsidR="004449A2" w:rsidRPr="00701E90" w:rsidRDefault="004449A2" w:rsidP="004449A2">
      <w:pPr>
        <w:tabs>
          <w:tab w:val="left" w:pos="-1440"/>
        </w:tabs>
        <w:rPr>
          <w:rFonts w:eastAsia="Times New Roman" w:cs="Times New Roman"/>
          <w:szCs w:val="20"/>
        </w:rPr>
      </w:pPr>
    </w:p>
    <w:p w:rsidR="004449A2" w:rsidRPr="00701E90" w:rsidRDefault="004449A2" w:rsidP="004449A2">
      <w:pPr>
        <w:tabs>
          <w:tab w:val="left" w:pos="-1440"/>
        </w:tabs>
        <w:rPr>
          <w:rFonts w:eastAsia="Times New Roman" w:cs="Times New Roman"/>
          <w:szCs w:val="20"/>
        </w:rPr>
      </w:pPr>
      <w:r w:rsidRPr="00701E90">
        <w:rPr>
          <w:rFonts w:eastAsia="Times New Roman" w:cs="Times New Roman"/>
          <w:szCs w:val="20"/>
        </w:rPr>
        <w:t>Tracy Diel</w:t>
      </w:r>
    </w:p>
    <w:p w:rsidR="00711D4E" w:rsidRPr="00701E90" w:rsidRDefault="004449A2" w:rsidP="004449A2">
      <w:pPr>
        <w:tabs>
          <w:tab w:val="left" w:pos="-1440"/>
        </w:tabs>
        <w:rPr>
          <w:rFonts w:eastAsia="Times New Roman" w:cs="Times New Roman"/>
          <w:szCs w:val="20"/>
        </w:rPr>
      </w:pPr>
      <w:r w:rsidRPr="00701E90">
        <w:rPr>
          <w:rFonts w:eastAsia="Times New Roman" w:cs="Times New Roman"/>
          <w:szCs w:val="20"/>
        </w:rPr>
        <w:t>Director</w:t>
      </w:r>
    </w:p>
    <w:p w:rsidR="004449A2" w:rsidRPr="00701E90" w:rsidRDefault="004449A2" w:rsidP="004449A2">
      <w:pPr>
        <w:tabs>
          <w:tab w:val="left" w:pos="-1440"/>
        </w:tabs>
        <w:rPr>
          <w:rFonts w:eastAsia="Times New Roman" w:cs="Times New Roman"/>
          <w:szCs w:val="20"/>
        </w:rPr>
      </w:pPr>
      <w:r w:rsidRPr="00701E90">
        <w:rPr>
          <w:rFonts w:eastAsia="Times New Roman" w:cs="Times New Roman"/>
          <w:szCs w:val="20"/>
        </w:rPr>
        <w:t>Procurement and Contracts</w:t>
      </w:r>
    </w:p>
    <w:p w:rsidR="004449A2" w:rsidRPr="004449A2" w:rsidRDefault="004449A2" w:rsidP="004449A2">
      <w:pPr>
        <w:rPr>
          <w:rFonts w:eastAsia="Times New Roman" w:cs="Times New Roman"/>
          <w:szCs w:val="24"/>
        </w:rPr>
      </w:pPr>
    </w:p>
    <w:p w:rsidR="00AD09AA" w:rsidRDefault="00823458"/>
    <w:sectPr w:rsidR="00AD09AA" w:rsidSect="00701E90">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BE" w:rsidRDefault="00922CBE">
      <w:r>
        <w:separator/>
      </w:r>
    </w:p>
  </w:endnote>
  <w:endnote w:type="continuationSeparator" w:id="0">
    <w:p w:rsidR="00922CBE" w:rsidRDefault="0092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BE" w:rsidRDefault="00922CBE">
      <w:r>
        <w:separator/>
      </w:r>
    </w:p>
  </w:footnote>
  <w:footnote w:type="continuationSeparator" w:id="0">
    <w:p w:rsidR="00922CBE" w:rsidRDefault="0092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0847"/>
    <w:multiLevelType w:val="hybridMultilevel"/>
    <w:tmpl w:val="59C2F388"/>
    <w:lvl w:ilvl="0" w:tplc="22624A0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B79B1"/>
    <w:multiLevelType w:val="hybridMultilevel"/>
    <w:tmpl w:val="BAB67A34"/>
    <w:lvl w:ilvl="0" w:tplc="F012A92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BC6F2A"/>
    <w:multiLevelType w:val="hybridMultilevel"/>
    <w:tmpl w:val="EAC06D68"/>
    <w:lvl w:ilvl="0" w:tplc="1B7EF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B3334F"/>
    <w:multiLevelType w:val="hybridMultilevel"/>
    <w:tmpl w:val="D71E3E56"/>
    <w:lvl w:ilvl="0" w:tplc="F7CE5A0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F7F1C48"/>
    <w:multiLevelType w:val="hybridMultilevel"/>
    <w:tmpl w:val="4DF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B57A5"/>
    <w:multiLevelType w:val="hybridMultilevel"/>
    <w:tmpl w:val="2A706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9"/>
  </w:num>
  <w:num w:numId="6">
    <w:abstractNumId w:val="8"/>
  </w:num>
  <w:num w:numId="7">
    <w:abstractNumId w:val="5"/>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A2"/>
    <w:rsid w:val="000E3CEA"/>
    <w:rsid w:val="001047F0"/>
    <w:rsid w:val="004449A2"/>
    <w:rsid w:val="00701E90"/>
    <w:rsid w:val="00711D4E"/>
    <w:rsid w:val="00731CF7"/>
    <w:rsid w:val="00763E7C"/>
    <w:rsid w:val="00823458"/>
    <w:rsid w:val="00874F74"/>
    <w:rsid w:val="00922CBE"/>
    <w:rsid w:val="00D655E1"/>
    <w:rsid w:val="00DB11B5"/>
    <w:rsid w:val="00F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90"/>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9A2"/>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449A2"/>
    <w:rPr>
      <w:rFonts w:ascii="Arial" w:eastAsia="Times New Roman" w:hAnsi="Arial" w:cs="Times New Roman"/>
      <w:sz w:val="20"/>
      <w:szCs w:val="24"/>
    </w:rPr>
  </w:style>
  <w:style w:type="paragraph" w:styleId="Footer">
    <w:name w:val="footer"/>
    <w:basedOn w:val="Normal"/>
    <w:link w:val="FooterChar"/>
    <w:rsid w:val="004449A2"/>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4449A2"/>
    <w:rPr>
      <w:rFonts w:ascii="Arial" w:eastAsia="Times New Roman" w:hAnsi="Arial" w:cs="Times New Roman"/>
      <w:sz w:val="20"/>
      <w:szCs w:val="24"/>
    </w:rPr>
  </w:style>
  <w:style w:type="paragraph" w:styleId="ListParagraph">
    <w:name w:val="List Paragraph"/>
    <w:basedOn w:val="Normal"/>
    <w:uiPriority w:val="34"/>
    <w:qFormat/>
    <w:rsid w:val="00444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90"/>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9A2"/>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449A2"/>
    <w:rPr>
      <w:rFonts w:ascii="Arial" w:eastAsia="Times New Roman" w:hAnsi="Arial" w:cs="Times New Roman"/>
      <w:sz w:val="20"/>
      <w:szCs w:val="24"/>
    </w:rPr>
  </w:style>
  <w:style w:type="paragraph" w:styleId="Footer">
    <w:name w:val="footer"/>
    <w:basedOn w:val="Normal"/>
    <w:link w:val="FooterChar"/>
    <w:rsid w:val="004449A2"/>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4449A2"/>
    <w:rPr>
      <w:rFonts w:ascii="Arial" w:eastAsia="Times New Roman" w:hAnsi="Arial" w:cs="Times New Roman"/>
      <w:sz w:val="20"/>
      <w:szCs w:val="24"/>
    </w:rPr>
  </w:style>
  <w:style w:type="paragraph" w:styleId="ListParagraph">
    <w:name w:val="List Paragraph"/>
    <w:basedOn w:val="Normal"/>
    <w:uiPriority w:val="34"/>
    <w:qFormat/>
    <w:rsid w:val="0044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1860</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Diel</dc:creator>
  <cp:lastModifiedBy>Tracy Diel</cp:lastModifiedBy>
  <cp:revision>3</cp:revision>
  <dcterms:created xsi:type="dcterms:W3CDTF">2015-09-17T14:06:00Z</dcterms:created>
  <dcterms:modified xsi:type="dcterms:W3CDTF">2015-09-17T14:09:00Z</dcterms:modified>
</cp:coreProperties>
</file>