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E9" w:rsidRPr="007C7817" w:rsidRDefault="00C32F21" w:rsidP="00C32F21">
      <w:pPr>
        <w:pStyle w:val="NoSpacing"/>
        <w:jc w:val="center"/>
        <w:rPr>
          <w:sz w:val="26"/>
          <w:szCs w:val="26"/>
        </w:rPr>
      </w:pPr>
      <w:r w:rsidRPr="007C7817">
        <w:rPr>
          <w:sz w:val="26"/>
          <w:szCs w:val="26"/>
        </w:rPr>
        <w:t>KANSAS STATE USE COMMITTEE MEETING</w:t>
      </w:r>
    </w:p>
    <w:p w:rsidR="00C32F21" w:rsidRPr="007C7817" w:rsidRDefault="00C32F21" w:rsidP="00C32F21">
      <w:pPr>
        <w:pStyle w:val="NoSpacing"/>
        <w:jc w:val="center"/>
        <w:rPr>
          <w:sz w:val="26"/>
          <w:szCs w:val="26"/>
        </w:rPr>
      </w:pPr>
      <w:r w:rsidRPr="007C7817">
        <w:rPr>
          <w:sz w:val="26"/>
          <w:szCs w:val="26"/>
        </w:rPr>
        <w:t xml:space="preserve">Thursday, </w:t>
      </w:r>
      <w:r w:rsidR="00BD66EB">
        <w:rPr>
          <w:sz w:val="26"/>
          <w:szCs w:val="26"/>
        </w:rPr>
        <w:t>June 1</w:t>
      </w:r>
      <w:r w:rsidRPr="007C7817">
        <w:rPr>
          <w:sz w:val="26"/>
          <w:szCs w:val="26"/>
        </w:rPr>
        <w:t>, 2017, 1:30 p.m.</w:t>
      </w:r>
    </w:p>
    <w:p w:rsidR="00C32F21" w:rsidRPr="007C7817" w:rsidRDefault="00BD66EB" w:rsidP="00C32F21">
      <w:pPr>
        <w:pStyle w:val="NoSpacing"/>
        <w:jc w:val="center"/>
        <w:rPr>
          <w:sz w:val="24"/>
          <w:szCs w:val="24"/>
        </w:rPr>
      </w:pPr>
      <w:r>
        <w:rPr>
          <w:sz w:val="26"/>
          <w:szCs w:val="26"/>
        </w:rPr>
        <w:t>University of Kansas</w:t>
      </w:r>
      <w:r w:rsidR="00C32F21" w:rsidRPr="007C7817">
        <w:rPr>
          <w:sz w:val="26"/>
          <w:szCs w:val="26"/>
        </w:rPr>
        <w:t xml:space="preserve"> – </w:t>
      </w:r>
      <w:r>
        <w:rPr>
          <w:sz w:val="26"/>
          <w:szCs w:val="26"/>
        </w:rPr>
        <w:t>Lawrence</w:t>
      </w:r>
      <w:r w:rsidR="00C32F21" w:rsidRPr="007C7817">
        <w:rPr>
          <w:sz w:val="26"/>
          <w:szCs w:val="26"/>
        </w:rPr>
        <w:t>, Kansas</w:t>
      </w:r>
    </w:p>
    <w:p w:rsidR="007C7817" w:rsidRPr="007C7817" w:rsidRDefault="007C7817" w:rsidP="00C32F21">
      <w:pPr>
        <w:pStyle w:val="NoSpacing"/>
        <w:jc w:val="center"/>
        <w:rPr>
          <w:sz w:val="24"/>
          <w:szCs w:val="24"/>
        </w:rPr>
      </w:pPr>
    </w:p>
    <w:p w:rsidR="00C32F21" w:rsidRPr="007C7817" w:rsidRDefault="00C32F21" w:rsidP="00C32F21">
      <w:pPr>
        <w:pStyle w:val="NoSpacing"/>
        <w:jc w:val="center"/>
        <w:rPr>
          <w:sz w:val="24"/>
          <w:szCs w:val="24"/>
        </w:rPr>
      </w:pPr>
    </w:p>
    <w:p w:rsidR="00C32F21" w:rsidRPr="007C7817" w:rsidRDefault="00C32F21" w:rsidP="00C32F21">
      <w:pPr>
        <w:pStyle w:val="NoSpacing"/>
        <w:rPr>
          <w:sz w:val="24"/>
          <w:szCs w:val="24"/>
        </w:rPr>
      </w:pPr>
      <w:r w:rsidRPr="007C7817">
        <w:rPr>
          <w:sz w:val="24"/>
          <w:szCs w:val="24"/>
        </w:rPr>
        <w:t xml:space="preserve">Committee Attendees: Shelby Fry (Chair), Norm Wilks (Vice Chair), Darren Muci, </w:t>
      </w:r>
      <w:r w:rsidR="003B0774" w:rsidRPr="007C7817">
        <w:rPr>
          <w:sz w:val="24"/>
          <w:szCs w:val="24"/>
        </w:rPr>
        <w:t>Michael Montana, Tracy Diel</w:t>
      </w:r>
      <w:r w:rsidR="00BD66EB">
        <w:rPr>
          <w:sz w:val="24"/>
          <w:szCs w:val="24"/>
        </w:rPr>
        <w:t xml:space="preserve">, Rick Beattie </w:t>
      </w:r>
      <w:r w:rsidR="003B0774" w:rsidRPr="007C7817">
        <w:rPr>
          <w:sz w:val="24"/>
          <w:szCs w:val="24"/>
        </w:rPr>
        <w:t>and Pat Terick</w:t>
      </w:r>
    </w:p>
    <w:p w:rsidR="00C32F21" w:rsidRPr="007C7817" w:rsidRDefault="00C32F21" w:rsidP="00C32F21">
      <w:pPr>
        <w:pStyle w:val="NoSpacing"/>
        <w:rPr>
          <w:sz w:val="24"/>
          <w:szCs w:val="24"/>
        </w:rPr>
      </w:pPr>
    </w:p>
    <w:p w:rsidR="00C32F21" w:rsidRPr="007C7817" w:rsidRDefault="00C32F21" w:rsidP="00C32F21">
      <w:pPr>
        <w:pStyle w:val="NoSpacing"/>
        <w:rPr>
          <w:b/>
          <w:sz w:val="24"/>
          <w:szCs w:val="24"/>
        </w:rPr>
      </w:pPr>
      <w:r w:rsidRPr="007C7817">
        <w:rPr>
          <w:b/>
          <w:sz w:val="24"/>
          <w:szCs w:val="24"/>
        </w:rPr>
        <w:t xml:space="preserve">Call to Order – </w:t>
      </w:r>
    </w:p>
    <w:p w:rsidR="00C32F21" w:rsidRPr="007C7817" w:rsidRDefault="00C32F21" w:rsidP="00C32F21">
      <w:pPr>
        <w:pStyle w:val="NoSpacing"/>
        <w:rPr>
          <w:sz w:val="24"/>
          <w:szCs w:val="24"/>
        </w:rPr>
      </w:pPr>
      <w:r w:rsidRPr="007C7817">
        <w:rPr>
          <w:sz w:val="24"/>
          <w:szCs w:val="24"/>
        </w:rPr>
        <w:t>The meeting was called to order at 1:3</w:t>
      </w:r>
      <w:r w:rsidR="00BD66EB">
        <w:rPr>
          <w:sz w:val="24"/>
          <w:szCs w:val="24"/>
        </w:rPr>
        <w:t>2</w:t>
      </w:r>
      <w:r w:rsidRPr="007C7817">
        <w:rPr>
          <w:sz w:val="24"/>
          <w:szCs w:val="24"/>
        </w:rPr>
        <w:t xml:space="preserve"> p.m.</w:t>
      </w:r>
    </w:p>
    <w:p w:rsidR="00C32F21" w:rsidRPr="007C7817" w:rsidRDefault="00C32F21" w:rsidP="00C32F21">
      <w:pPr>
        <w:pStyle w:val="NoSpacing"/>
        <w:rPr>
          <w:sz w:val="24"/>
          <w:szCs w:val="24"/>
        </w:rPr>
      </w:pPr>
    </w:p>
    <w:p w:rsidR="00C32F21" w:rsidRPr="007C7817" w:rsidRDefault="00C32F21" w:rsidP="00C32F21">
      <w:pPr>
        <w:pStyle w:val="NoSpacing"/>
        <w:rPr>
          <w:b/>
          <w:sz w:val="24"/>
          <w:szCs w:val="24"/>
        </w:rPr>
      </w:pPr>
      <w:r w:rsidRPr="007C7817">
        <w:rPr>
          <w:b/>
          <w:sz w:val="24"/>
          <w:szCs w:val="24"/>
        </w:rPr>
        <w:t xml:space="preserve">Roll Taken – </w:t>
      </w:r>
    </w:p>
    <w:p w:rsidR="00C32F21" w:rsidRPr="007C7817" w:rsidRDefault="00C32F21" w:rsidP="00C32F21">
      <w:pPr>
        <w:pStyle w:val="NoSpacing"/>
        <w:rPr>
          <w:sz w:val="24"/>
          <w:szCs w:val="24"/>
        </w:rPr>
      </w:pPr>
      <w:r w:rsidRPr="007C7817">
        <w:rPr>
          <w:sz w:val="24"/>
          <w:szCs w:val="24"/>
        </w:rPr>
        <w:t>Quorum met</w:t>
      </w:r>
    </w:p>
    <w:p w:rsidR="00C32F21" w:rsidRPr="007C7817" w:rsidRDefault="00C32F21" w:rsidP="00C32F21">
      <w:pPr>
        <w:pStyle w:val="NoSpacing"/>
        <w:rPr>
          <w:sz w:val="24"/>
          <w:szCs w:val="24"/>
        </w:rPr>
      </w:pPr>
    </w:p>
    <w:p w:rsidR="00C32F21" w:rsidRPr="007C7817" w:rsidRDefault="00C32F21" w:rsidP="00C32F21">
      <w:pPr>
        <w:pStyle w:val="NoSpacing"/>
        <w:rPr>
          <w:b/>
          <w:sz w:val="24"/>
          <w:szCs w:val="24"/>
        </w:rPr>
      </w:pPr>
      <w:r w:rsidRPr="007C7817">
        <w:rPr>
          <w:b/>
          <w:sz w:val="24"/>
          <w:szCs w:val="24"/>
        </w:rPr>
        <w:t>Approval of Minutes –</w:t>
      </w:r>
      <w:r w:rsidR="007C7817" w:rsidRPr="007C7817">
        <w:rPr>
          <w:b/>
          <w:sz w:val="24"/>
          <w:szCs w:val="24"/>
        </w:rPr>
        <w:t xml:space="preserve"> </w:t>
      </w:r>
    </w:p>
    <w:p w:rsidR="00F82A86" w:rsidRDefault="00BD66EB" w:rsidP="00C32F21">
      <w:pPr>
        <w:pStyle w:val="NoSpacing"/>
        <w:rPr>
          <w:sz w:val="24"/>
          <w:szCs w:val="24"/>
        </w:rPr>
      </w:pPr>
      <w:r>
        <w:rPr>
          <w:sz w:val="24"/>
          <w:szCs w:val="24"/>
        </w:rPr>
        <w:t>Motion to approve minutes from April 6, 2017 was made by Daren Muci, Norm Wilks – 2d.</w:t>
      </w:r>
    </w:p>
    <w:p w:rsidR="00BD66EB" w:rsidRPr="007C7817" w:rsidRDefault="00BD66EB" w:rsidP="00C32F21">
      <w:pPr>
        <w:pStyle w:val="NoSpacing"/>
        <w:rPr>
          <w:sz w:val="24"/>
          <w:szCs w:val="24"/>
        </w:rPr>
      </w:pPr>
      <w:r>
        <w:rPr>
          <w:sz w:val="24"/>
          <w:szCs w:val="24"/>
        </w:rPr>
        <w:t>Motion approved.</w:t>
      </w:r>
    </w:p>
    <w:p w:rsidR="00F82A86" w:rsidRPr="007C7817" w:rsidRDefault="00F82A86" w:rsidP="00C32F21">
      <w:pPr>
        <w:pStyle w:val="NoSpacing"/>
        <w:rPr>
          <w:sz w:val="24"/>
          <w:szCs w:val="24"/>
        </w:rPr>
      </w:pPr>
    </w:p>
    <w:p w:rsidR="00F82A86" w:rsidRPr="007C7817" w:rsidRDefault="00F82A86" w:rsidP="00C32F21">
      <w:pPr>
        <w:pStyle w:val="NoSpacing"/>
        <w:rPr>
          <w:b/>
          <w:sz w:val="24"/>
          <w:szCs w:val="24"/>
        </w:rPr>
      </w:pPr>
      <w:r w:rsidRPr="007C7817">
        <w:rPr>
          <w:b/>
          <w:sz w:val="24"/>
          <w:szCs w:val="24"/>
        </w:rPr>
        <w:t xml:space="preserve">Old Business – </w:t>
      </w:r>
    </w:p>
    <w:p w:rsidR="007033D2" w:rsidRDefault="007033D2" w:rsidP="00C32F21">
      <w:pPr>
        <w:pStyle w:val="NoSpacing"/>
        <w:rPr>
          <w:sz w:val="24"/>
          <w:szCs w:val="24"/>
        </w:rPr>
      </w:pPr>
    </w:p>
    <w:p w:rsidR="007033D2" w:rsidRDefault="007033D2" w:rsidP="007033D2">
      <w:pPr>
        <w:pStyle w:val="NoSpacing"/>
        <w:rPr>
          <w:sz w:val="24"/>
          <w:szCs w:val="24"/>
        </w:rPr>
      </w:pPr>
      <w:r>
        <w:rPr>
          <w:sz w:val="24"/>
          <w:szCs w:val="24"/>
        </w:rPr>
        <w:t>KBTI notified Committee is not moving forward at this time with its application.</w:t>
      </w:r>
    </w:p>
    <w:p w:rsidR="007033D2" w:rsidRDefault="007033D2" w:rsidP="007033D2">
      <w:pPr>
        <w:pStyle w:val="NoSpacing"/>
        <w:rPr>
          <w:sz w:val="24"/>
          <w:szCs w:val="24"/>
        </w:rPr>
      </w:pPr>
    </w:p>
    <w:p w:rsidR="007033D2" w:rsidRDefault="007033D2" w:rsidP="007033D2">
      <w:pPr>
        <w:pStyle w:val="NoSpacing"/>
        <w:rPr>
          <w:sz w:val="24"/>
          <w:szCs w:val="24"/>
        </w:rPr>
      </w:pPr>
      <w:r>
        <w:rPr>
          <w:sz w:val="24"/>
          <w:szCs w:val="24"/>
        </w:rPr>
        <w:t>Unified School District outreach continues.  Comments on contacts with USDs by Bob Reyes of Envision.</w:t>
      </w:r>
    </w:p>
    <w:p w:rsidR="007033D2" w:rsidRDefault="007033D2" w:rsidP="007033D2">
      <w:pPr>
        <w:pStyle w:val="NoSpacing"/>
        <w:rPr>
          <w:sz w:val="24"/>
          <w:szCs w:val="24"/>
        </w:rPr>
      </w:pPr>
    </w:p>
    <w:p w:rsidR="007033D2" w:rsidRDefault="007033D2" w:rsidP="007033D2">
      <w:pPr>
        <w:pStyle w:val="NoSpacing"/>
        <w:rPr>
          <w:sz w:val="24"/>
          <w:szCs w:val="24"/>
        </w:rPr>
      </w:pPr>
      <w:r>
        <w:rPr>
          <w:sz w:val="24"/>
          <w:szCs w:val="24"/>
        </w:rPr>
        <w:t>Daren Musi commented on USDA changes coming to USDs through new grant and food regulations.</w:t>
      </w:r>
    </w:p>
    <w:p w:rsidR="007033D2" w:rsidRDefault="007033D2" w:rsidP="007033D2">
      <w:pPr>
        <w:pStyle w:val="NoSpacing"/>
        <w:rPr>
          <w:sz w:val="24"/>
          <w:szCs w:val="24"/>
        </w:rPr>
      </w:pPr>
    </w:p>
    <w:p w:rsidR="007033D2" w:rsidRDefault="007033D2" w:rsidP="007033D2">
      <w:pPr>
        <w:pStyle w:val="NoSpacing"/>
        <w:rPr>
          <w:sz w:val="24"/>
          <w:szCs w:val="24"/>
        </w:rPr>
      </w:pPr>
      <w:r>
        <w:rPr>
          <w:sz w:val="24"/>
          <w:szCs w:val="24"/>
        </w:rPr>
        <w:t>Comments by Andy Manion of KETCH regarding contact with Liberal School District</w:t>
      </w:r>
    </w:p>
    <w:p w:rsidR="00535E3C" w:rsidRPr="007C7817" w:rsidRDefault="00535E3C" w:rsidP="00C32F21">
      <w:pPr>
        <w:pStyle w:val="NoSpacing"/>
        <w:rPr>
          <w:sz w:val="24"/>
          <w:szCs w:val="24"/>
        </w:rPr>
      </w:pPr>
    </w:p>
    <w:p w:rsidR="00D710E5" w:rsidRDefault="00D710E5" w:rsidP="00C32F21">
      <w:pPr>
        <w:pStyle w:val="NoSpacing"/>
        <w:rPr>
          <w:b/>
          <w:sz w:val="24"/>
          <w:szCs w:val="24"/>
        </w:rPr>
      </w:pPr>
      <w:r w:rsidRPr="007C7817">
        <w:rPr>
          <w:b/>
          <w:sz w:val="24"/>
          <w:szCs w:val="24"/>
        </w:rPr>
        <w:t xml:space="preserve">New Business – </w:t>
      </w:r>
    </w:p>
    <w:p w:rsidR="007033D2" w:rsidRDefault="007033D2" w:rsidP="00C32F21">
      <w:pPr>
        <w:pStyle w:val="NoSpacing"/>
        <w:rPr>
          <w:sz w:val="24"/>
          <w:szCs w:val="24"/>
        </w:rPr>
      </w:pPr>
      <w:r>
        <w:rPr>
          <w:sz w:val="24"/>
          <w:szCs w:val="24"/>
        </w:rPr>
        <w:t xml:space="preserve">Envision requested the State use Committee review the addition of a new item for the State Use Catalog.  The item was a hand truck.  Five different models were being offered.  Information was received and discussed by the committee.  Pricing was reviewed.  Pricing had been previously provided and was reviewed.  It was comparable or lower than current State contract item.  </w:t>
      </w:r>
    </w:p>
    <w:p w:rsidR="007033D2" w:rsidRDefault="007033D2" w:rsidP="00C32F21">
      <w:pPr>
        <w:pStyle w:val="NoSpacing"/>
        <w:rPr>
          <w:sz w:val="24"/>
          <w:szCs w:val="24"/>
        </w:rPr>
      </w:pPr>
    </w:p>
    <w:p w:rsidR="007033D2" w:rsidRDefault="007033D2" w:rsidP="00C32F21">
      <w:pPr>
        <w:pStyle w:val="NoSpacing"/>
        <w:rPr>
          <w:sz w:val="24"/>
          <w:szCs w:val="24"/>
        </w:rPr>
      </w:pPr>
      <w:r>
        <w:rPr>
          <w:sz w:val="24"/>
          <w:szCs w:val="24"/>
        </w:rPr>
        <w:t>Motion to approve item (five models) and pricing for State Use Catalog made by Pat Terick.  Daren Muci – 2d</w:t>
      </w:r>
    </w:p>
    <w:p w:rsidR="007033D2" w:rsidRDefault="007033D2" w:rsidP="00C32F21">
      <w:pPr>
        <w:pStyle w:val="NoSpacing"/>
        <w:rPr>
          <w:sz w:val="24"/>
          <w:szCs w:val="24"/>
        </w:rPr>
      </w:pPr>
    </w:p>
    <w:p w:rsidR="007033D2" w:rsidRPr="007033D2" w:rsidRDefault="007033D2" w:rsidP="00C32F21">
      <w:pPr>
        <w:pStyle w:val="NoSpacing"/>
        <w:rPr>
          <w:sz w:val="24"/>
          <w:szCs w:val="24"/>
        </w:rPr>
      </w:pPr>
      <w:r>
        <w:rPr>
          <w:sz w:val="24"/>
          <w:szCs w:val="24"/>
        </w:rPr>
        <w:t>Motion approved.</w:t>
      </w:r>
    </w:p>
    <w:p w:rsidR="007033D2" w:rsidRDefault="007033D2" w:rsidP="00C32F21">
      <w:pPr>
        <w:pStyle w:val="NoSpacing"/>
        <w:rPr>
          <w:b/>
          <w:sz w:val="24"/>
          <w:szCs w:val="24"/>
        </w:rPr>
      </w:pPr>
    </w:p>
    <w:p w:rsidR="007033D2" w:rsidRPr="007C7817" w:rsidRDefault="007033D2" w:rsidP="00C32F21">
      <w:pPr>
        <w:pStyle w:val="NoSpacing"/>
        <w:rPr>
          <w:b/>
          <w:sz w:val="24"/>
          <w:szCs w:val="24"/>
        </w:rPr>
      </w:pPr>
    </w:p>
    <w:p w:rsidR="007033D2" w:rsidRDefault="007033D2" w:rsidP="00C32F21">
      <w:pPr>
        <w:pStyle w:val="NoSpacing"/>
        <w:rPr>
          <w:sz w:val="24"/>
          <w:szCs w:val="24"/>
        </w:rPr>
      </w:pPr>
      <w:r>
        <w:rPr>
          <w:sz w:val="24"/>
          <w:szCs w:val="24"/>
        </w:rPr>
        <w:lastRenderedPageBreak/>
        <w:t>Goodwill presented items to be included in the State Use Catalog.  Goodwill indicated previous year’s submission would be the same for FY 18 State Use Catalog.  Pricing would remain the same.</w:t>
      </w:r>
    </w:p>
    <w:p w:rsidR="007033D2" w:rsidRDefault="007033D2" w:rsidP="00C32F21">
      <w:pPr>
        <w:pStyle w:val="NoSpacing"/>
        <w:rPr>
          <w:sz w:val="24"/>
          <w:szCs w:val="24"/>
        </w:rPr>
      </w:pPr>
    </w:p>
    <w:p w:rsidR="007033D2" w:rsidRDefault="007033D2" w:rsidP="00C32F21">
      <w:pPr>
        <w:pStyle w:val="NoSpacing"/>
        <w:rPr>
          <w:sz w:val="24"/>
          <w:szCs w:val="24"/>
        </w:rPr>
      </w:pPr>
      <w:r>
        <w:rPr>
          <w:sz w:val="24"/>
          <w:szCs w:val="24"/>
        </w:rPr>
        <w:t xml:space="preserve">Motion to approve </w:t>
      </w:r>
      <w:r w:rsidR="004D3013">
        <w:rPr>
          <w:sz w:val="24"/>
          <w:szCs w:val="24"/>
        </w:rPr>
        <w:t>Goodwill’s submission in the FY 18 State Use Catalog was made by Norm Wilks.  Pat Terick – 2d.</w:t>
      </w:r>
    </w:p>
    <w:p w:rsidR="004D3013" w:rsidRDefault="004D3013" w:rsidP="00C32F21">
      <w:pPr>
        <w:pStyle w:val="NoSpacing"/>
        <w:rPr>
          <w:sz w:val="24"/>
          <w:szCs w:val="24"/>
        </w:rPr>
      </w:pPr>
    </w:p>
    <w:p w:rsidR="004D3013" w:rsidRDefault="004D3013" w:rsidP="00C32F21">
      <w:pPr>
        <w:pStyle w:val="NoSpacing"/>
        <w:rPr>
          <w:sz w:val="24"/>
          <w:szCs w:val="24"/>
        </w:rPr>
      </w:pPr>
      <w:r>
        <w:rPr>
          <w:sz w:val="24"/>
          <w:szCs w:val="24"/>
        </w:rPr>
        <w:t>Motion approved.</w:t>
      </w:r>
    </w:p>
    <w:p w:rsidR="007033D2" w:rsidRDefault="007033D2" w:rsidP="00C32F21">
      <w:pPr>
        <w:pStyle w:val="NoSpacing"/>
        <w:rPr>
          <w:sz w:val="24"/>
          <w:szCs w:val="24"/>
        </w:rPr>
      </w:pPr>
    </w:p>
    <w:p w:rsidR="007033D2" w:rsidRDefault="007033D2" w:rsidP="00C32F21">
      <w:pPr>
        <w:pStyle w:val="NoSpacing"/>
        <w:rPr>
          <w:sz w:val="24"/>
          <w:szCs w:val="24"/>
        </w:rPr>
      </w:pPr>
      <w:r>
        <w:rPr>
          <w:sz w:val="24"/>
          <w:szCs w:val="24"/>
        </w:rPr>
        <w:t>Reapplication and Certification of State Use Vendors.  The State Use Committee reviewed the applications of the following vendors:</w:t>
      </w:r>
    </w:p>
    <w:p w:rsidR="007033D2" w:rsidRDefault="007033D2" w:rsidP="00C32F21">
      <w:pPr>
        <w:pStyle w:val="NoSpacing"/>
        <w:rPr>
          <w:sz w:val="24"/>
          <w:szCs w:val="24"/>
        </w:rPr>
      </w:pPr>
      <w:r>
        <w:rPr>
          <w:sz w:val="24"/>
          <w:szCs w:val="24"/>
        </w:rPr>
        <w:t>CPRF</w:t>
      </w:r>
    </w:p>
    <w:p w:rsidR="007033D2" w:rsidRDefault="007033D2" w:rsidP="00C32F21">
      <w:pPr>
        <w:pStyle w:val="NoSpacing"/>
        <w:rPr>
          <w:sz w:val="24"/>
          <w:szCs w:val="24"/>
        </w:rPr>
      </w:pPr>
      <w:r>
        <w:rPr>
          <w:sz w:val="24"/>
          <w:szCs w:val="24"/>
        </w:rPr>
        <w:t>BTCO</w:t>
      </w:r>
    </w:p>
    <w:p w:rsidR="007033D2" w:rsidRDefault="007033D2" w:rsidP="00C32F21">
      <w:pPr>
        <w:pStyle w:val="NoSpacing"/>
        <w:rPr>
          <w:sz w:val="24"/>
          <w:szCs w:val="24"/>
        </w:rPr>
      </w:pPr>
      <w:r>
        <w:rPr>
          <w:sz w:val="24"/>
          <w:szCs w:val="24"/>
        </w:rPr>
        <w:t>Center Industries</w:t>
      </w:r>
    </w:p>
    <w:p w:rsidR="007033D2" w:rsidRDefault="007033D2" w:rsidP="00C32F21">
      <w:pPr>
        <w:pStyle w:val="NoSpacing"/>
        <w:rPr>
          <w:sz w:val="24"/>
          <w:szCs w:val="24"/>
        </w:rPr>
      </w:pPr>
      <w:r>
        <w:rPr>
          <w:sz w:val="24"/>
          <w:szCs w:val="24"/>
        </w:rPr>
        <w:t>Cottonwood</w:t>
      </w:r>
    </w:p>
    <w:p w:rsidR="007033D2" w:rsidRDefault="007033D2" w:rsidP="00C32F21">
      <w:pPr>
        <w:pStyle w:val="NoSpacing"/>
        <w:rPr>
          <w:sz w:val="24"/>
          <w:szCs w:val="24"/>
        </w:rPr>
      </w:pPr>
      <w:r>
        <w:rPr>
          <w:sz w:val="24"/>
          <w:szCs w:val="24"/>
        </w:rPr>
        <w:t>Goodwill</w:t>
      </w:r>
    </w:p>
    <w:p w:rsidR="007033D2" w:rsidRDefault="007033D2" w:rsidP="00C32F21">
      <w:pPr>
        <w:pStyle w:val="NoSpacing"/>
        <w:rPr>
          <w:sz w:val="24"/>
          <w:szCs w:val="24"/>
        </w:rPr>
      </w:pPr>
    </w:p>
    <w:p w:rsidR="00535E3C" w:rsidRDefault="004D3013" w:rsidP="005C5C3F">
      <w:pPr>
        <w:pStyle w:val="NoSpacing"/>
        <w:rPr>
          <w:b/>
          <w:sz w:val="24"/>
          <w:szCs w:val="24"/>
        </w:rPr>
      </w:pPr>
      <w:r>
        <w:rPr>
          <w:b/>
          <w:sz w:val="24"/>
          <w:szCs w:val="24"/>
        </w:rPr>
        <w:t xml:space="preserve">Other Business - </w:t>
      </w:r>
    </w:p>
    <w:p w:rsidR="004D3013" w:rsidRPr="004D3013" w:rsidRDefault="004D3013" w:rsidP="005C5C3F">
      <w:pPr>
        <w:pStyle w:val="NoSpacing"/>
        <w:rPr>
          <w:sz w:val="24"/>
          <w:szCs w:val="24"/>
        </w:rPr>
      </w:pPr>
      <w:r>
        <w:rPr>
          <w:sz w:val="24"/>
          <w:szCs w:val="24"/>
        </w:rPr>
        <w:t>none</w:t>
      </w:r>
    </w:p>
    <w:p w:rsidR="00535E3C" w:rsidRDefault="00535E3C" w:rsidP="005C5C3F">
      <w:pPr>
        <w:pStyle w:val="NoSpacing"/>
        <w:rPr>
          <w:b/>
          <w:sz w:val="24"/>
          <w:szCs w:val="24"/>
        </w:rPr>
      </w:pPr>
    </w:p>
    <w:p w:rsidR="005C5C3F" w:rsidRPr="007C7817" w:rsidRDefault="005C5C3F" w:rsidP="005C5C3F">
      <w:pPr>
        <w:pStyle w:val="NoSpacing"/>
        <w:rPr>
          <w:b/>
          <w:sz w:val="24"/>
          <w:szCs w:val="24"/>
        </w:rPr>
      </w:pPr>
      <w:r w:rsidRPr="007C7817">
        <w:rPr>
          <w:b/>
          <w:sz w:val="24"/>
          <w:szCs w:val="24"/>
        </w:rPr>
        <w:t>Stake Holder Feedback</w:t>
      </w:r>
      <w:r w:rsidR="004D3013">
        <w:rPr>
          <w:b/>
          <w:sz w:val="24"/>
          <w:szCs w:val="24"/>
        </w:rPr>
        <w:t xml:space="preserve"> - </w:t>
      </w:r>
    </w:p>
    <w:p w:rsidR="005C5C3F" w:rsidRPr="007C7817" w:rsidRDefault="005C5C3F" w:rsidP="005C5C3F">
      <w:pPr>
        <w:pStyle w:val="NoSpacing"/>
        <w:rPr>
          <w:sz w:val="24"/>
          <w:szCs w:val="24"/>
        </w:rPr>
      </w:pPr>
    </w:p>
    <w:p w:rsidR="005C5C3F" w:rsidRDefault="0094384F" w:rsidP="005C5C3F">
      <w:pPr>
        <w:pStyle w:val="NoSpacing"/>
        <w:rPr>
          <w:sz w:val="24"/>
          <w:szCs w:val="24"/>
        </w:rPr>
      </w:pPr>
      <w:r>
        <w:rPr>
          <w:sz w:val="24"/>
          <w:szCs w:val="24"/>
        </w:rPr>
        <w:t xml:space="preserve">Liz </w:t>
      </w:r>
      <w:r w:rsidR="00535E3C">
        <w:rPr>
          <w:sz w:val="24"/>
          <w:szCs w:val="24"/>
        </w:rPr>
        <w:t xml:space="preserve">Karp </w:t>
      </w:r>
      <w:r>
        <w:rPr>
          <w:sz w:val="24"/>
          <w:szCs w:val="24"/>
        </w:rPr>
        <w:t xml:space="preserve">with BTCO </w:t>
      </w:r>
      <w:r w:rsidR="004D3013">
        <w:rPr>
          <w:sz w:val="24"/>
          <w:szCs w:val="24"/>
        </w:rPr>
        <w:t xml:space="preserve">commented on KDOT imaging bid solicitation   </w:t>
      </w:r>
      <w:r>
        <w:rPr>
          <w:sz w:val="24"/>
          <w:szCs w:val="24"/>
        </w:rPr>
        <w:t xml:space="preserve">. </w:t>
      </w:r>
    </w:p>
    <w:p w:rsidR="00535E3C" w:rsidRDefault="00535E3C" w:rsidP="005C5C3F">
      <w:pPr>
        <w:pStyle w:val="NoSpacing"/>
        <w:rPr>
          <w:sz w:val="24"/>
          <w:szCs w:val="24"/>
        </w:rPr>
      </w:pPr>
    </w:p>
    <w:p w:rsidR="004D3013" w:rsidRDefault="004D3013" w:rsidP="005C5C3F">
      <w:pPr>
        <w:pStyle w:val="NoSpacing"/>
        <w:rPr>
          <w:sz w:val="24"/>
          <w:szCs w:val="24"/>
        </w:rPr>
      </w:pPr>
      <w:r>
        <w:rPr>
          <w:sz w:val="24"/>
          <w:szCs w:val="24"/>
        </w:rPr>
        <w:t xml:space="preserve">USD </w:t>
      </w:r>
      <w:r w:rsidR="00417DAE">
        <w:rPr>
          <w:sz w:val="24"/>
          <w:szCs w:val="24"/>
        </w:rPr>
        <w:t>2</w:t>
      </w:r>
      <w:bookmarkStart w:id="0" w:name="_GoBack"/>
      <w:bookmarkEnd w:id="0"/>
      <w:r>
        <w:rPr>
          <w:sz w:val="24"/>
          <w:szCs w:val="24"/>
        </w:rPr>
        <w:t>59 announced the retirement of Diana Gjersted who has represented their interests in Topeka for many years.</w:t>
      </w:r>
    </w:p>
    <w:p w:rsidR="00535E3C" w:rsidRDefault="00535E3C" w:rsidP="005C5C3F">
      <w:pPr>
        <w:pStyle w:val="NoSpacing"/>
        <w:rPr>
          <w:sz w:val="24"/>
          <w:szCs w:val="24"/>
        </w:rPr>
      </w:pPr>
    </w:p>
    <w:p w:rsidR="004D3013" w:rsidRDefault="005C5C3F" w:rsidP="005C5C3F">
      <w:pPr>
        <w:pStyle w:val="NoSpacing"/>
        <w:rPr>
          <w:b/>
          <w:sz w:val="24"/>
          <w:szCs w:val="24"/>
        </w:rPr>
      </w:pPr>
      <w:r w:rsidRPr="007C7817">
        <w:rPr>
          <w:b/>
          <w:sz w:val="24"/>
          <w:szCs w:val="24"/>
        </w:rPr>
        <w:t xml:space="preserve">With no other business, </w:t>
      </w:r>
      <w:r w:rsidR="00535E3C">
        <w:rPr>
          <w:b/>
          <w:sz w:val="24"/>
          <w:szCs w:val="24"/>
        </w:rPr>
        <w:t xml:space="preserve">Michael </w:t>
      </w:r>
      <w:r w:rsidRPr="007C7817">
        <w:rPr>
          <w:b/>
          <w:sz w:val="24"/>
          <w:szCs w:val="24"/>
        </w:rPr>
        <w:t xml:space="preserve">Montana moved to adjourn, </w:t>
      </w:r>
      <w:r w:rsidR="004D3013">
        <w:rPr>
          <w:b/>
          <w:sz w:val="24"/>
          <w:szCs w:val="24"/>
        </w:rPr>
        <w:t xml:space="preserve">Pat Terick </w:t>
      </w:r>
      <w:r w:rsidRPr="007C7817">
        <w:rPr>
          <w:b/>
          <w:sz w:val="24"/>
          <w:szCs w:val="24"/>
        </w:rPr>
        <w:t xml:space="preserve">2d. </w:t>
      </w:r>
    </w:p>
    <w:p w:rsidR="00535E3C" w:rsidRDefault="005C5C3F" w:rsidP="005C5C3F">
      <w:pPr>
        <w:pStyle w:val="NoSpacing"/>
        <w:rPr>
          <w:b/>
          <w:sz w:val="24"/>
          <w:szCs w:val="24"/>
        </w:rPr>
      </w:pPr>
      <w:r w:rsidRPr="007C7817">
        <w:rPr>
          <w:b/>
          <w:sz w:val="24"/>
          <w:szCs w:val="24"/>
        </w:rPr>
        <w:t xml:space="preserve">Motion </w:t>
      </w:r>
      <w:r w:rsidR="004D3013">
        <w:rPr>
          <w:b/>
          <w:sz w:val="24"/>
          <w:szCs w:val="24"/>
        </w:rPr>
        <w:t>approved</w:t>
      </w:r>
      <w:r w:rsidR="00535E3C">
        <w:rPr>
          <w:b/>
          <w:sz w:val="24"/>
          <w:szCs w:val="24"/>
        </w:rPr>
        <w:t>.</w:t>
      </w:r>
    </w:p>
    <w:p w:rsidR="00535E3C" w:rsidRDefault="00535E3C" w:rsidP="005C5C3F">
      <w:pPr>
        <w:pStyle w:val="NoSpacing"/>
        <w:rPr>
          <w:b/>
          <w:sz w:val="24"/>
          <w:szCs w:val="24"/>
        </w:rPr>
      </w:pPr>
    </w:p>
    <w:p w:rsidR="005C5C3F" w:rsidRPr="00535E3C" w:rsidRDefault="00535E3C" w:rsidP="005C5C3F">
      <w:pPr>
        <w:pStyle w:val="NoSpacing"/>
        <w:rPr>
          <w:sz w:val="24"/>
          <w:szCs w:val="24"/>
        </w:rPr>
      </w:pPr>
      <w:r>
        <w:rPr>
          <w:sz w:val="24"/>
          <w:szCs w:val="24"/>
        </w:rPr>
        <w:t>M</w:t>
      </w:r>
      <w:r w:rsidR="004D3013">
        <w:rPr>
          <w:sz w:val="24"/>
          <w:szCs w:val="24"/>
        </w:rPr>
        <w:t>eeting a</w:t>
      </w:r>
      <w:r>
        <w:rPr>
          <w:sz w:val="24"/>
          <w:szCs w:val="24"/>
        </w:rPr>
        <w:t xml:space="preserve">djourned at </w:t>
      </w:r>
      <w:r w:rsidR="004D3013">
        <w:rPr>
          <w:sz w:val="24"/>
          <w:szCs w:val="24"/>
        </w:rPr>
        <w:t>2</w:t>
      </w:r>
      <w:r>
        <w:rPr>
          <w:sz w:val="24"/>
          <w:szCs w:val="24"/>
        </w:rPr>
        <w:t>:</w:t>
      </w:r>
      <w:r w:rsidR="004D3013">
        <w:rPr>
          <w:sz w:val="24"/>
          <w:szCs w:val="24"/>
        </w:rPr>
        <w:t>27</w:t>
      </w:r>
      <w:r>
        <w:rPr>
          <w:sz w:val="24"/>
          <w:szCs w:val="24"/>
        </w:rPr>
        <w:t xml:space="preserve"> pm.</w:t>
      </w:r>
    </w:p>
    <w:p w:rsidR="003B0774" w:rsidRPr="007C7817" w:rsidRDefault="003B0774" w:rsidP="003B0774">
      <w:pPr>
        <w:pStyle w:val="NoSpacing"/>
        <w:ind w:left="720"/>
        <w:rPr>
          <w:sz w:val="24"/>
          <w:szCs w:val="24"/>
        </w:rPr>
      </w:pPr>
    </w:p>
    <w:sectPr w:rsidR="003B0774" w:rsidRPr="007C78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EEB" w:rsidRDefault="00330EEB" w:rsidP="007C7817">
      <w:pPr>
        <w:spacing w:after="0" w:line="240" w:lineRule="auto"/>
      </w:pPr>
      <w:r>
        <w:separator/>
      </w:r>
    </w:p>
  </w:endnote>
  <w:endnote w:type="continuationSeparator" w:id="0">
    <w:p w:rsidR="00330EEB" w:rsidRDefault="00330EEB" w:rsidP="007C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724581"/>
      <w:docPartObj>
        <w:docPartGallery w:val="Page Numbers (Bottom of Page)"/>
        <w:docPartUnique/>
      </w:docPartObj>
    </w:sdtPr>
    <w:sdtEndPr>
      <w:rPr>
        <w:noProof/>
      </w:rPr>
    </w:sdtEndPr>
    <w:sdtContent>
      <w:p w:rsidR="007C7817" w:rsidRDefault="007C7817">
        <w:pPr>
          <w:pStyle w:val="Footer"/>
          <w:jc w:val="right"/>
        </w:pPr>
        <w:r>
          <w:fldChar w:fldCharType="begin"/>
        </w:r>
        <w:r>
          <w:instrText xml:space="preserve"> PAGE   \* MERGEFORMAT </w:instrText>
        </w:r>
        <w:r>
          <w:fldChar w:fldCharType="separate"/>
        </w:r>
        <w:r w:rsidR="00417DAE">
          <w:rPr>
            <w:noProof/>
          </w:rPr>
          <w:t>2</w:t>
        </w:r>
        <w:r>
          <w:rPr>
            <w:noProof/>
          </w:rPr>
          <w:fldChar w:fldCharType="end"/>
        </w:r>
      </w:p>
    </w:sdtContent>
  </w:sdt>
  <w:p w:rsidR="007C7817" w:rsidRDefault="007C7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EEB" w:rsidRDefault="00330EEB" w:rsidP="007C7817">
      <w:pPr>
        <w:spacing w:after="0" w:line="240" w:lineRule="auto"/>
      </w:pPr>
      <w:r>
        <w:separator/>
      </w:r>
    </w:p>
  </w:footnote>
  <w:footnote w:type="continuationSeparator" w:id="0">
    <w:p w:rsidR="00330EEB" w:rsidRDefault="00330EEB" w:rsidP="007C7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72AEB"/>
    <w:multiLevelType w:val="hybridMultilevel"/>
    <w:tmpl w:val="6AC0CE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5D183707"/>
    <w:multiLevelType w:val="hybridMultilevel"/>
    <w:tmpl w:val="8EE6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21"/>
    <w:rsid w:val="00037E4E"/>
    <w:rsid w:val="00102D1B"/>
    <w:rsid w:val="0015722F"/>
    <w:rsid w:val="001B4E8B"/>
    <w:rsid w:val="0031189A"/>
    <w:rsid w:val="00330EEB"/>
    <w:rsid w:val="003B0774"/>
    <w:rsid w:val="00417DAE"/>
    <w:rsid w:val="004D3013"/>
    <w:rsid w:val="004D6150"/>
    <w:rsid w:val="004F491B"/>
    <w:rsid w:val="005332E9"/>
    <w:rsid w:val="00535E3C"/>
    <w:rsid w:val="00546B06"/>
    <w:rsid w:val="005C5C3F"/>
    <w:rsid w:val="006536ED"/>
    <w:rsid w:val="007033D2"/>
    <w:rsid w:val="007C7817"/>
    <w:rsid w:val="0094384F"/>
    <w:rsid w:val="00BD66EB"/>
    <w:rsid w:val="00C167EF"/>
    <w:rsid w:val="00C32F21"/>
    <w:rsid w:val="00D710E5"/>
    <w:rsid w:val="00E04BF2"/>
    <w:rsid w:val="00E53115"/>
    <w:rsid w:val="00F82A86"/>
    <w:rsid w:val="00F9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C2E2"/>
  <w15:docId w15:val="{FD56AC6C-52DA-40E9-A517-99371150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F21"/>
    <w:pPr>
      <w:spacing w:after="0" w:line="240" w:lineRule="auto"/>
    </w:pPr>
  </w:style>
  <w:style w:type="paragraph" w:styleId="ListParagraph">
    <w:name w:val="List Paragraph"/>
    <w:basedOn w:val="Normal"/>
    <w:uiPriority w:val="34"/>
    <w:qFormat/>
    <w:rsid w:val="0015722F"/>
    <w:pPr>
      <w:ind w:left="720"/>
      <w:contextualSpacing/>
    </w:pPr>
  </w:style>
  <w:style w:type="paragraph" w:styleId="Header">
    <w:name w:val="header"/>
    <w:basedOn w:val="Normal"/>
    <w:link w:val="HeaderChar"/>
    <w:uiPriority w:val="99"/>
    <w:unhideWhenUsed/>
    <w:rsid w:val="007C7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817"/>
  </w:style>
  <w:style w:type="paragraph" w:styleId="Footer">
    <w:name w:val="footer"/>
    <w:basedOn w:val="Normal"/>
    <w:link w:val="FooterChar"/>
    <w:uiPriority w:val="99"/>
    <w:unhideWhenUsed/>
    <w:rsid w:val="007C7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Ginger Oroke</dc:creator>
  <cp:lastModifiedBy>Diel, Tracy  [DAFPM]</cp:lastModifiedBy>
  <cp:revision>3</cp:revision>
  <dcterms:created xsi:type="dcterms:W3CDTF">2017-09-28T19:52:00Z</dcterms:created>
  <dcterms:modified xsi:type="dcterms:W3CDTF">2017-10-03T15:51:00Z</dcterms:modified>
</cp:coreProperties>
</file>