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14" w:rsidRDefault="00CF1B14" w:rsidP="00B5140B">
      <w:pPr>
        <w:jc w:val="center"/>
        <w:rPr>
          <w:b/>
          <w:bCs/>
        </w:rPr>
      </w:pPr>
      <w:bookmarkStart w:id="0" w:name="_GoBack"/>
      <w:bookmarkEnd w:id="0"/>
      <w:r>
        <w:rPr>
          <w:b/>
          <w:bCs/>
        </w:rPr>
        <w:t xml:space="preserve">STATE USE </w:t>
      </w:r>
      <w:r w:rsidR="00B5140B">
        <w:rPr>
          <w:b/>
          <w:bCs/>
        </w:rPr>
        <w:t xml:space="preserve">COMMITTEE </w:t>
      </w:r>
      <w:r>
        <w:rPr>
          <w:b/>
          <w:bCs/>
        </w:rPr>
        <w:t xml:space="preserve">MEETING </w:t>
      </w:r>
      <w:r w:rsidR="00B5140B">
        <w:rPr>
          <w:b/>
          <w:bCs/>
        </w:rPr>
        <w:t>MINUTES</w:t>
      </w:r>
    </w:p>
    <w:p w:rsidR="00B5140B" w:rsidRDefault="00B5140B" w:rsidP="00B5140B">
      <w:pPr>
        <w:jc w:val="center"/>
        <w:rPr>
          <w:b/>
          <w:bCs/>
        </w:rPr>
      </w:pPr>
    </w:p>
    <w:p w:rsidR="00CF1B14" w:rsidRDefault="00955E9B" w:rsidP="00CF1B14">
      <w:r>
        <w:t>Thursday, April 02</w:t>
      </w:r>
      <w:r w:rsidR="00CF1B14">
        <w:t>, 2015</w:t>
      </w:r>
    </w:p>
    <w:p w:rsidR="00CF1B14" w:rsidRDefault="00955E9B" w:rsidP="00CF1B14">
      <w:r>
        <w:t xml:space="preserve">Emporia State University – Kansa Room – Cartridge King </w:t>
      </w:r>
      <w:r w:rsidR="00CF1B14">
        <w:t>was the host</w:t>
      </w:r>
    </w:p>
    <w:p w:rsidR="00CF1B14" w:rsidRDefault="00CF1B14" w:rsidP="00CF1B14"/>
    <w:p w:rsidR="00CF1B14" w:rsidRDefault="00CF1B14" w:rsidP="00CF1B14">
      <w:r>
        <w:rPr>
          <w:b/>
          <w:bCs/>
        </w:rPr>
        <w:t>Roll Taken –</w:t>
      </w:r>
      <w:r>
        <w:t xml:space="preserve"> </w:t>
      </w:r>
    </w:p>
    <w:p w:rsidR="00CF1B14" w:rsidRDefault="00CF1B14" w:rsidP="00CF1B14">
      <w:r>
        <w:t>Absent - Senator Faust-</w:t>
      </w:r>
      <w:proofErr w:type="spellStart"/>
      <w:r>
        <w:t>Goudeau</w:t>
      </w:r>
      <w:proofErr w:type="spellEnd"/>
      <w:r>
        <w:t>, Representative Erin D</w:t>
      </w:r>
      <w:r w:rsidR="00955E9B">
        <w:t xml:space="preserve">avis, </w:t>
      </w:r>
      <w:r>
        <w:t>were absent</w:t>
      </w:r>
    </w:p>
    <w:p w:rsidR="00CF1B14" w:rsidRDefault="00CF1B14" w:rsidP="00CF1B14">
      <w:r>
        <w:t>Present – Barry Swanson, Shelby Fry, Pat Ter</w:t>
      </w:r>
      <w:r w:rsidR="002F216B">
        <w:t>i</w:t>
      </w:r>
      <w:r>
        <w:t>ck, Tracy Diel, Mike Montana and Darren Muci were present</w:t>
      </w:r>
      <w:r w:rsidR="00955E9B">
        <w:t xml:space="preserve">, calling in: Norm Wilks </w:t>
      </w:r>
    </w:p>
    <w:p w:rsidR="002F216B" w:rsidRDefault="002F216B" w:rsidP="00CF1B14">
      <w:r>
        <w:t>Guests – Melany Barn</w:t>
      </w:r>
      <w:r w:rsidR="00955E9B">
        <w:t>es USD 259, Mark Calcote Staples,</w:t>
      </w:r>
      <w:r>
        <w:t xml:space="preserve">  Kevin Henning Staples, </w:t>
      </w:r>
      <w:r w:rsidR="000F6AB8">
        <w:t>Marcy</w:t>
      </w:r>
      <w:r w:rsidR="00955E9B">
        <w:t xml:space="preserve"> Woodhouse Staples, </w:t>
      </w:r>
      <w:r>
        <w:t>Tim Harringto</w:t>
      </w:r>
      <w:r w:rsidR="00AA3474">
        <w:t xml:space="preserve">n Cartridge King, </w:t>
      </w:r>
      <w:r w:rsidR="00955E9B">
        <w:t>Doug Wisby Cartridge King, Suzy Reber Env</w:t>
      </w:r>
      <w:r w:rsidR="0090012F">
        <w:t>ision, Bob Reyes Envision, Jonathan Weiss USD 259.</w:t>
      </w:r>
    </w:p>
    <w:p w:rsidR="00CF1B14" w:rsidRDefault="00CF1B14" w:rsidP="00CF1B14"/>
    <w:p w:rsidR="00CF1B14" w:rsidRDefault="000F6AB8" w:rsidP="00CF1B14">
      <w:pPr>
        <w:rPr>
          <w:b/>
          <w:bCs/>
        </w:rPr>
      </w:pPr>
      <w:r>
        <w:rPr>
          <w:b/>
          <w:bCs/>
        </w:rPr>
        <w:t>Approval of Minutes</w:t>
      </w:r>
      <w:r w:rsidR="00CF1B14">
        <w:rPr>
          <w:b/>
          <w:bCs/>
        </w:rPr>
        <w:t xml:space="preserve"> - </w:t>
      </w:r>
    </w:p>
    <w:p w:rsidR="00CF1B14" w:rsidRDefault="000F6AB8" w:rsidP="00CF1B14">
      <w:proofErr w:type="gramStart"/>
      <w:r>
        <w:t>December 4, 2014 (USD 259) &amp; February 5, 2015 (TARC).</w:t>
      </w:r>
      <w:proofErr w:type="gramEnd"/>
    </w:p>
    <w:p w:rsidR="00525780" w:rsidRDefault="00525780" w:rsidP="00CF1B14">
      <w:r>
        <w:t xml:space="preserve">A </w:t>
      </w:r>
      <w:r w:rsidR="000F6AB8">
        <w:t xml:space="preserve">Motion to accept and approve </w:t>
      </w:r>
      <w:r>
        <w:t xml:space="preserve">both </w:t>
      </w:r>
      <w:r w:rsidR="000F6AB8">
        <w:t>minutes was passed.</w:t>
      </w:r>
    </w:p>
    <w:p w:rsidR="00525780" w:rsidRDefault="00525780" w:rsidP="00CF1B14"/>
    <w:p w:rsidR="009875F1" w:rsidRPr="00525780" w:rsidRDefault="00525780" w:rsidP="00CF1B14">
      <w:r>
        <w:t xml:space="preserve"> </w:t>
      </w:r>
      <w:r w:rsidR="00CF1B14">
        <w:rPr>
          <w:b/>
          <w:bCs/>
        </w:rPr>
        <w:t xml:space="preserve">New Business </w:t>
      </w:r>
      <w:r w:rsidR="00271574">
        <w:rPr>
          <w:b/>
          <w:bCs/>
        </w:rPr>
        <w:t>–</w:t>
      </w:r>
      <w:r w:rsidR="00CF1B14">
        <w:rPr>
          <w:b/>
          <w:bCs/>
        </w:rPr>
        <w:t xml:space="preserve"> </w:t>
      </w:r>
    </w:p>
    <w:p w:rsidR="000F6AB8" w:rsidRDefault="000F6AB8" w:rsidP="00271574">
      <w:pPr>
        <w:pStyle w:val="ListParagraph"/>
        <w:numPr>
          <w:ilvl w:val="0"/>
          <w:numId w:val="7"/>
        </w:numPr>
      </w:pPr>
      <w:r>
        <w:t xml:space="preserve">Staples presentation. Mark Calcote with Staples made the presentation “Make more Happen”. Staples show continued growth of State Use items their ordering platform. </w:t>
      </w:r>
      <w:proofErr w:type="gramStart"/>
      <w:r>
        <w:t>Staples has</w:t>
      </w:r>
      <w:proofErr w:type="gramEnd"/>
      <w:r>
        <w:t xml:space="preserve"> shown </w:t>
      </w:r>
      <w:r w:rsidR="00525780">
        <w:t xml:space="preserve">an overall growth of $188,027.93 or a 37% increase from FY2013 to FY2014. </w:t>
      </w:r>
    </w:p>
    <w:p w:rsidR="009875F1" w:rsidRDefault="009875F1" w:rsidP="00CF1B14"/>
    <w:p w:rsidR="009875F1" w:rsidRDefault="009875F1" w:rsidP="00CF1B14"/>
    <w:p w:rsidR="005B444F" w:rsidRDefault="009875F1" w:rsidP="00271574">
      <w:pPr>
        <w:pStyle w:val="ListParagraph"/>
        <w:numPr>
          <w:ilvl w:val="0"/>
          <w:numId w:val="7"/>
        </w:numPr>
      </w:pPr>
      <w:r>
        <w:t>Lexmark cartridge prices are increasing by 15% in April</w:t>
      </w:r>
      <w:r w:rsidR="00525780">
        <w:t xml:space="preserve">. </w:t>
      </w:r>
      <w:r w:rsidR="00525780" w:rsidRPr="00C751DF">
        <w:rPr>
          <w:b/>
        </w:rPr>
        <w:t>Cartridge King</w:t>
      </w:r>
      <w:r w:rsidR="00525780">
        <w:t xml:space="preserve"> contacted</w:t>
      </w:r>
      <w:r w:rsidR="002F216B">
        <w:t xml:space="preserve"> the</w:t>
      </w:r>
      <w:r w:rsidR="00525780">
        <w:t>ir suppliers and was able to</w:t>
      </w:r>
      <w:r w:rsidR="002F216B">
        <w:t xml:space="preserve"> negotiate </w:t>
      </w:r>
      <w:r w:rsidR="00525780">
        <w:t>a smaller price</w:t>
      </w:r>
      <w:r w:rsidR="002F216B">
        <w:t xml:space="preserve"> increase </w:t>
      </w:r>
      <w:r w:rsidR="00525780">
        <w:t xml:space="preserve">of 8% </w:t>
      </w:r>
      <w:r w:rsidR="002F216B">
        <w:t>with Lexmark.</w:t>
      </w:r>
      <w:r w:rsidR="00525780">
        <w:t xml:space="preserve"> </w:t>
      </w:r>
      <w:r w:rsidR="00271574">
        <w:t xml:space="preserve">A </w:t>
      </w:r>
      <w:r w:rsidR="005B444F">
        <w:t>motion to</w:t>
      </w:r>
      <w:r w:rsidR="00525780">
        <w:t xml:space="preserve"> accept and approve the two price changes was passed.</w:t>
      </w:r>
    </w:p>
    <w:p w:rsidR="009875F1" w:rsidRDefault="005B444F" w:rsidP="005B444F">
      <w:pPr>
        <w:pStyle w:val="ListParagraph"/>
        <w:numPr>
          <w:ilvl w:val="0"/>
          <w:numId w:val="7"/>
        </w:numPr>
      </w:pPr>
      <w:r>
        <w:t xml:space="preserve">Suzy Reber asked for an email blitz from Tracy Diehl (after July 1, 2015) to all state purchasers once the FY2016 Catalog is online. Envision usually sees a spike in orders after the email blast is sent out. </w:t>
      </w:r>
      <w:r w:rsidR="00271574">
        <w:t xml:space="preserve">                                                                                                                                                                                               </w:t>
      </w:r>
    </w:p>
    <w:p w:rsidR="00271574" w:rsidRDefault="00271574" w:rsidP="00271574">
      <w:pPr>
        <w:pStyle w:val="ListParagraph"/>
        <w:numPr>
          <w:ilvl w:val="0"/>
          <w:numId w:val="7"/>
        </w:numPr>
      </w:pPr>
      <w:r>
        <w:t xml:space="preserve">FY 2016 </w:t>
      </w:r>
      <w:r w:rsidR="00A728C6">
        <w:t xml:space="preserve">State Use Catalog submissions (July 1,-2015 – June </w:t>
      </w:r>
      <w:r>
        <w:t>30</w:t>
      </w:r>
      <w:r w:rsidR="00A728C6">
        <w:t xml:space="preserve">, </w:t>
      </w:r>
      <w:r>
        <w:t>2016)</w:t>
      </w:r>
    </w:p>
    <w:p w:rsidR="00271574" w:rsidRPr="00C751DF" w:rsidRDefault="00271574" w:rsidP="00271574">
      <w:pPr>
        <w:ind w:left="720"/>
        <w:rPr>
          <w:b/>
        </w:rPr>
      </w:pPr>
      <w:r w:rsidRPr="00C751DF">
        <w:rPr>
          <w:b/>
        </w:rPr>
        <w:t xml:space="preserve">OCCK </w:t>
      </w:r>
    </w:p>
    <w:p w:rsidR="00271574" w:rsidRPr="00C751DF" w:rsidRDefault="00271574" w:rsidP="00271574">
      <w:pPr>
        <w:ind w:left="720"/>
        <w:rPr>
          <w:b/>
        </w:rPr>
      </w:pPr>
      <w:r w:rsidRPr="00C751DF">
        <w:rPr>
          <w:b/>
        </w:rPr>
        <w:t xml:space="preserve">KETCH </w:t>
      </w:r>
    </w:p>
    <w:p w:rsidR="00271574" w:rsidRPr="00C751DF" w:rsidRDefault="00271574" w:rsidP="00271574">
      <w:pPr>
        <w:ind w:left="720"/>
        <w:rPr>
          <w:b/>
        </w:rPr>
      </w:pPr>
      <w:r w:rsidRPr="00C751DF">
        <w:rPr>
          <w:b/>
        </w:rPr>
        <w:t>TARC</w:t>
      </w:r>
    </w:p>
    <w:p w:rsidR="00271574" w:rsidRPr="00C751DF" w:rsidRDefault="00271574" w:rsidP="00271574">
      <w:pPr>
        <w:ind w:left="720"/>
        <w:rPr>
          <w:b/>
        </w:rPr>
      </w:pPr>
      <w:r w:rsidRPr="00C751DF">
        <w:rPr>
          <w:b/>
        </w:rPr>
        <w:t>BTCO</w:t>
      </w:r>
    </w:p>
    <w:p w:rsidR="005B444F" w:rsidRDefault="005B444F" w:rsidP="00271574">
      <w:pPr>
        <w:ind w:left="720"/>
      </w:pPr>
      <w:r>
        <w:t>These four vendors had no changes to the FY2016 State Catalog. A motion to accept and approve submissions and prices for these four vendors was seconded and passed.</w:t>
      </w:r>
    </w:p>
    <w:p w:rsidR="00E21670" w:rsidRDefault="005B444F" w:rsidP="005B444F">
      <w:pPr>
        <w:pStyle w:val="ListParagraph"/>
        <w:numPr>
          <w:ilvl w:val="0"/>
          <w:numId w:val="7"/>
        </w:numPr>
      </w:pPr>
      <w:r w:rsidRPr="00C751DF">
        <w:rPr>
          <w:b/>
        </w:rPr>
        <w:t xml:space="preserve">CPRF </w:t>
      </w:r>
      <w:r>
        <w:t xml:space="preserve">submitted they would like to perform janitorial services for the SE Kansas area or </w:t>
      </w:r>
      <w:r w:rsidR="005F0B19">
        <w:t>on county</w:t>
      </w:r>
      <w:r>
        <w:t xml:space="preserve"> by </w:t>
      </w:r>
      <w:r w:rsidR="005F0B19">
        <w:t>county basis</w:t>
      </w:r>
      <w:r>
        <w:t xml:space="preserve">. </w:t>
      </w:r>
      <w:r w:rsidR="005F0B19">
        <w:t xml:space="preserve">A motion to accept </w:t>
      </w:r>
      <w:r w:rsidR="00E21670">
        <w:t xml:space="preserve">and approve </w:t>
      </w:r>
      <w:r w:rsidR="005F0B19">
        <w:t xml:space="preserve">CPRF as the </w:t>
      </w:r>
      <w:r w:rsidR="00E21670">
        <w:t xml:space="preserve">janitorial </w:t>
      </w:r>
      <w:r w:rsidR="005F0B19">
        <w:t>vendor for Sedgwick, Harvey, Butler, Reno, &amp; Sumner counties</w:t>
      </w:r>
      <w:r w:rsidR="00E21670">
        <w:t xml:space="preserve"> was accepted and passed. </w:t>
      </w:r>
    </w:p>
    <w:p w:rsidR="00C751DF" w:rsidRDefault="00E21670" w:rsidP="005B444F">
      <w:pPr>
        <w:pStyle w:val="ListParagraph"/>
        <w:numPr>
          <w:ilvl w:val="0"/>
          <w:numId w:val="7"/>
        </w:numPr>
      </w:pPr>
      <w:r w:rsidRPr="00C751DF">
        <w:rPr>
          <w:b/>
        </w:rPr>
        <w:t>Envision</w:t>
      </w:r>
      <w:r>
        <w:t xml:space="preserve"> Bob Reyes spoke on the one price increase for the Aqua-pads.  </w:t>
      </w:r>
      <w:r w:rsidR="00C751DF">
        <w:t xml:space="preserve">A motion to accept and approve new price was passed. </w:t>
      </w:r>
    </w:p>
    <w:p w:rsidR="00C751DF" w:rsidRDefault="00C751DF" w:rsidP="005B444F">
      <w:pPr>
        <w:pStyle w:val="ListParagraph"/>
        <w:numPr>
          <w:ilvl w:val="0"/>
          <w:numId w:val="7"/>
        </w:numPr>
      </w:pPr>
      <w:r>
        <w:rPr>
          <w:b/>
        </w:rPr>
        <w:t xml:space="preserve">Goodwill </w:t>
      </w:r>
      <w:r>
        <w:t>price increase tabled until June 4</w:t>
      </w:r>
      <w:r w:rsidRPr="00C751DF">
        <w:rPr>
          <w:vertAlign w:val="superscript"/>
        </w:rPr>
        <w:t>th</w:t>
      </w:r>
      <w:r>
        <w:t xml:space="preserve"> meeting. There has been no response from Goodwill about their submission for the FY2016 Catalog. If no response from Goodwill by the June meeting all of their products will be removed from the FY2016 catalog. </w:t>
      </w:r>
    </w:p>
    <w:p w:rsidR="00676A7C" w:rsidRDefault="00C751DF" w:rsidP="005B444F">
      <w:pPr>
        <w:pStyle w:val="ListParagraph"/>
        <w:numPr>
          <w:ilvl w:val="0"/>
          <w:numId w:val="7"/>
        </w:numPr>
      </w:pPr>
      <w:r>
        <w:rPr>
          <w:b/>
        </w:rPr>
        <w:t xml:space="preserve">Cartridge King of Kansas </w:t>
      </w:r>
      <w:r w:rsidR="00E21670">
        <w:t xml:space="preserve"> </w:t>
      </w:r>
      <w:r w:rsidR="005F0B19">
        <w:t xml:space="preserve">  </w:t>
      </w:r>
      <w:r>
        <w:t xml:space="preserve">Tim Harrington spoke on the new submissions to the FY2016 catalog. 10 remanufactured and 10 OEM Brother and Hewlett Packard toner cartridges. </w:t>
      </w:r>
      <w:r w:rsidR="00676A7C">
        <w:t>New items are</w:t>
      </w:r>
      <w:r w:rsidR="007B0D08">
        <w:t xml:space="preserve"> for</w:t>
      </w:r>
      <w:r w:rsidR="00676A7C">
        <w:t xml:space="preserve"> newer model printers. A motion to accept and approve new items was passed.  </w:t>
      </w:r>
    </w:p>
    <w:p w:rsidR="00271574" w:rsidRDefault="00676A7C" w:rsidP="005B444F">
      <w:pPr>
        <w:pStyle w:val="ListParagraph"/>
        <w:numPr>
          <w:ilvl w:val="0"/>
          <w:numId w:val="7"/>
        </w:numPr>
      </w:pPr>
      <w:r>
        <w:t>Cartridge King will</w:t>
      </w:r>
      <w:r w:rsidR="00C751DF">
        <w:t xml:space="preserve"> remove the Soy toner from the catalog</w:t>
      </w:r>
      <w:r>
        <w:t xml:space="preserve"> (6 products).</w:t>
      </w:r>
    </w:p>
    <w:p w:rsidR="00A94C3A" w:rsidRDefault="00A94C3A" w:rsidP="005B444F">
      <w:pPr>
        <w:pStyle w:val="ListParagraph"/>
        <w:numPr>
          <w:ilvl w:val="0"/>
          <w:numId w:val="7"/>
        </w:numPr>
      </w:pPr>
      <w:r w:rsidRPr="00C346E6">
        <w:rPr>
          <w:b/>
        </w:rPr>
        <w:lastRenderedPageBreak/>
        <w:t>Cartridge King of Kansas</w:t>
      </w:r>
      <w:r>
        <w:t xml:space="preserve"> proposed a .65 cents increase on all catalog items</w:t>
      </w:r>
      <w:r w:rsidR="00C346E6">
        <w:t xml:space="preserve"> to help cover freight costs. Cartridge King</w:t>
      </w:r>
      <w:r>
        <w:t xml:space="preserve"> will remove the $5.00 charge for orders under $50.00. Traditionally Cartridge King has </w:t>
      </w:r>
      <w:r w:rsidR="00820050">
        <w:t>ab</w:t>
      </w:r>
      <w:r w:rsidR="00C346E6">
        <w:t>sorbed the freight</w:t>
      </w:r>
      <w:r w:rsidR="00820050">
        <w:t xml:space="preserve"> cost. The committee understands Cartridge King’s need to cover the freight cost but has a hard time justifying any increase when the State departments, USD’s &amp; universities budgets are being cut. </w:t>
      </w:r>
      <w:r>
        <w:t xml:space="preserve"> </w:t>
      </w:r>
      <w:r w:rsidR="00C346E6">
        <w:t xml:space="preserve">The committee also questioned an increase on all items. Darren Muci pointed out that the USD’s need &amp; want lower prices. </w:t>
      </w:r>
      <w:r w:rsidR="00462985">
        <w:t>Cartridge King responded that they could help any State entity save money by purchasing remanufactured prod</w:t>
      </w:r>
      <w:r w:rsidR="007B0D08">
        <w:t>uct. Overall 70% of the toners &amp; inkjets</w:t>
      </w:r>
      <w:r w:rsidR="00462985">
        <w:t xml:space="preserve"> purchased by the State, universities &amp; USD’s are OEM.   The committee decided to table the increase and see if Cartridge King could come up with a better proposal.                                                                                                                                                                                    </w:t>
      </w:r>
    </w:p>
    <w:p w:rsidR="00462985" w:rsidRDefault="00462985" w:rsidP="00462985">
      <w:pPr>
        <w:pStyle w:val="ListParagraph"/>
      </w:pPr>
    </w:p>
    <w:p w:rsidR="00462985" w:rsidRPr="00462D6A" w:rsidRDefault="00462985" w:rsidP="005B444F">
      <w:pPr>
        <w:pStyle w:val="ListParagraph"/>
        <w:numPr>
          <w:ilvl w:val="0"/>
          <w:numId w:val="7"/>
        </w:numPr>
        <w:rPr>
          <w:b/>
        </w:rPr>
      </w:pPr>
      <w:r w:rsidRPr="00462985">
        <w:rPr>
          <w:b/>
        </w:rPr>
        <w:t xml:space="preserve">Cartridge King of </w:t>
      </w:r>
      <w:r w:rsidR="00DD1CE8" w:rsidRPr="00462985">
        <w:rPr>
          <w:b/>
        </w:rPr>
        <w:t>Kansas</w:t>
      </w:r>
      <w:r w:rsidR="00DD1CE8" w:rsidRPr="00DD1CE8">
        <w:t xml:space="preserve"> proposed</w:t>
      </w:r>
      <w:r>
        <w:t xml:space="preserve"> to offer </w:t>
      </w:r>
      <w:proofErr w:type="gramStart"/>
      <w:r>
        <w:t xml:space="preserve">an optional Managed Print Solution using HP </w:t>
      </w:r>
      <w:r w:rsidR="00DD1CE8">
        <w:t>devices</w:t>
      </w:r>
      <w:proofErr w:type="gramEnd"/>
      <w:r w:rsidR="00DD1CE8">
        <w:t xml:space="preserve"> for</w:t>
      </w:r>
      <w:r>
        <w:t xml:space="preserve"> the catalog. They are currently piloting two programs at K-State University. Tracy Diehl pointed out there is already an HP contract with the State and Cartridge King should work with HP to be a vendor. Tim Harringt</w:t>
      </w:r>
      <w:r w:rsidR="00617974">
        <w:t xml:space="preserve">on will look into that with HP. </w:t>
      </w:r>
      <w:r w:rsidR="00617974">
        <w:rPr>
          <w:rFonts w:eastAsia="Times New Roman"/>
        </w:rPr>
        <w:t xml:space="preserve"> Barry Swanson asked that we propose the exact verbiage we would like added to the catalog regarding MPS. </w:t>
      </w:r>
    </w:p>
    <w:p w:rsidR="00462D6A" w:rsidRPr="00462D6A" w:rsidRDefault="00462D6A" w:rsidP="00462D6A">
      <w:pPr>
        <w:rPr>
          <w:b/>
        </w:rPr>
      </w:pPr>
    </w:p>
    <w:p w:rsidR="00CF1B14" w:rsidRDefault="00CF1B14" w:rsidP="00CF1B14">
      <w:pPr>
        <w:rPr>
          <w:b/>
          <w:bCs/>
        </w:rPr>
      </w:pPr>
      <w:r>
        <w:rPr>
          <w:b/>
          <w:bCs/>
        </w:rPr>
        <w:t xml:space="preserve">Other Business – </w:t>
      </w:r>
    </w:p>
    <w:p w:rsidR="00CF1B14" w:rsidRDefault="001773E3" w:rsidP="00CF1B14">
      <w:r>
        <w:t>New purchasing m</w:t>
      </w:r>
      <w:r w:rsidR="00525780">
        <w:t xml:space="preserve">anager for USD 259, Jonathan Weiss, attended </w:t>
      </w:r>
      <w:r w:rsidR="00462985">
        <w:t>the meeting</w:t>
      </w:r>
      <w:r w:rsidR="0049546B">
        <w:t xml:space="preserve">. Also </w:t>
      </w:r>
      <w:r w:rsidR="00E468AD">
        <w:t>attending was Bob</w:t>
      </w:r>
      <w:r w:rsidR="0049546B">
        <w:t xml:space="preserve"> Reyes, Regional Sales Manager, with Envision.  </w:t>
      </w:r>
    </w:p>
    <w:p w:rsidR="001773E3" w:rsidRDefault="00DD1CE8" w:rsidP="00CF1B14">
      <w:r>
        <w:t xml:space="preserve">Doug Stucky will need FY2016 information to him by June 10, 2015. </w:t>
      </w:r>
    </w:p>
    <w:p w:rsidR="00CF1B14" w:rsidRDefault="00CF1B14" w:rsidP="00CF1B14"/>
    <w:p w:rsidR="00CF1B14" w:rsidRDefault="00CF1B14" w:rsidP="00CF1B14">
      <w:pPr>
        <w:rPr>
          <w:b/>
          <w:bCs/>
        </w:rPr>
      </w:pPr>
      <w:r>
        <w:rPr>
          <w:b/>
          <w:bCs/>
        </w:rPr>
        <w:t xml:space="preserve">Stakeholders Feedback – </w:t>
      </w:r>
    </w:p>
    <w:p w:rsidR="00DD1CE8" w:rsidRPr="00DD1CE8" w:rsidRDefault="00DD1CE8" w:rsidP="00CF1B14">
      <w:pPr>
        <w:rPr>
          <w:b/>
          <w:bCs/>
        </w:rPr>
      </w:pPr>
    </w:p>
    <w:p w:rsidR="00CF1B14" w:rsidRDefault="00CF1B14" w:rsidP="00CF1B14">
      <w:pPr>
        <w:rPr>
          <w:b/>
          <w:bCs/>
        </w:rPr>
      </w:pPr>
      <w:r>
        <w:rPr>
          <w:b/>
          <w:bCs/>
        </w:rPr>
        <w:t>Adjourn –</w:t>
      </w:r>
    </w:p>
    <w:p w:rsidR="00CF1B14" w:rsidRDefault="00525780" w:rsidP="00CF1B14">
      <w:r>
        <w:t>The meeting adjourned at 3:34</w:t>
      </w:r>
      <w:r w:rsidR="001773E3">
        <w:t xml:space="preserve"> p.m.</w:t>
      </w:r>
    </w:p>
    <w:p w:rsidR="00FF7FDA" w:rsidRDefault="00FF7FDA"/>
    <w:sectPr w:rsidR="00FF7FDA" w:rsidSect="00FF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9B"/>
    <w:multiLevelType w:val="hybridMultilevel"/>
    <w:tmpl w:val="DD9A1540"/>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779A"/>
    <w:multiLevelType w:val="hybridMultilevel"/>
    <w:tmpl w:val="FDBE1D0A"/>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4548B"/>
    <w:multiLevelType w:val="hybridMultilevel"/>
    <w:tmpl w:val="3430625C"/>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81D0F"/>
    <w:multiLevelType w:val="hybridMultilevel"/>
    <w:tmpl w:val="51440510"/>
    <w:lvl w:ilvl="0" w:tplc="7F7652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507F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6B6208"/>
    <w:multiLevelType w:val="hybridMultilevel"/>
    <w:tmpl w:val="06369454"/>
    <w:lvl w:ilvl="0" w:tplc="A5BE0B4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14"/>
    <w:rsid w:val="00083806"/>
    <w:rsid w:val="000F6AB8"/>
    <w:rsid w:val="00110FF7"/>
    <w:rsid w:val="001773E3"/>
    <w:rsid w:val="00271574"/>
    <w:rsid w:val="002F216B"/>
    <w:rsid w:val="00462985"/>
    <w:rsid w:val="00462D6A"/>
    <w:rsid w:val="0049546B"/>
    <w:rsid w:val="00525780"/>
    <w:rsid w:val="00543A2A"/>
    <w:rsid w:val="005B444F"/>
    <w:rsid w:val="005F0B19"/>
    <w:rsid w:val="00617974"/>
    <w:rsid w:val="00676A7C"/>
    <w:rsid w:val="007B0D08"/>
    <w:rsid w:val="007D0202"/>
    <w:rsid w:val="00820050"/>
    <w:rsid w:val="00895925"/>
    <w:rsid w:val="0090012F"/>
    <w:rsid w:val="00955E9B"/>
    <w:rsid w:val="009875F1"/>
    <w:rsid w:val="00A346C5"/>
    <w:rsid w:val="00A728C6"/>
    <w:rsid w:val="00A93A74"/>
    <w:rsid w:val="00A94C3A"/>
    <w:rsid w:val="00AA3474"/>
    <w:rsid w:val="00B5140B"/>
    <w:rsid w:val="00C346E6"/>
    <w:rsid w:val="00C751DF"/>
    <w:rsid w:val="00C8016E"/>
    <w:rsid w:val="00CC70C2"/>
    <w:rsid w:val="00CF1B14"/>
    <w:rsid w:val="00D4604C"/>
    <w:rsid w:val="00DD1CE8"/>
    <w:rsid w:val="00E21670"/>
    <w:rsid w:val="00E468AD"/>
    <w:rsid w:val="00E73732"/>
    <w:rsid w:val="00FB0CE3"/>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TARC</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scollins</dc:creator>
  <cp:lastModifiedBy>Tracy Diel</cp:lastModifiedBy>
  <cp:revision>2</cp:revision>
  <dcterms:created xsi:type="dcterms:W3CDTF">2015-06-01T19:56:00Z</dcterms:created>
  <dcterms:modified xsi:type="dcterms:W3CDTF">2015-06-01T19:56:00Z</dcterms:modified>
</cp:coreProperties>
</file>