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95" w:rsidRDefault="00E5718B" w:rsidP="004803A9">
      <w:pPr>
        <w:pStyle w:val="Title"/>
        <w:rPr>
          <w:u w:val="single"/>
        </w:rPr>
      </w:pPr>
      <w:r w:rsidRPr="00E5718B">
        <w:rPr>
          <w:u w:val="single"/>
        </w:rPr>
        <w:t>State of Kansas</w:t>
      </w:r>
      <w:r>
        <w:rPr>
          <w:u w:val="single"/>
        </w:rPr>
        <w:t xml:space="preserve">  -  Pre-Construction Conference Agenda</w:t>
      </w:r>
    </w:p>
    <w:p w:rsidR="00E5718B" w:rsidRPr="00E5718B" w:rsidRDefault="00E5718B" w:rsidP="004803A9">
      <w:pPr>
        <w:pStyle w:val="Title"/>
        <w:rPr>
          <w:b w:val="0"/>
          <w:sz w:val="20"/>
          <w:szCs w:val="20"/>
          <w:u w:val="single"/>
        </w:rPr>
      </w:pPr>
      <w:r>
        <w:rPr>
          <w:b w:val="0"/>
          <w:sz w:val="20"/>
          <w:szCs w:val="20"/>
          <w:u w:val="single"/>
        </w:rPr>
        <w:t xml:space="preserve">Department of Administration, </w:t>
      </w:r>
      <w:r w:rsidR="00B316B6">
        <w:rPr>
          <w:b w:val="0"/>
          <w:sz w:val="20"/>
          <w:szCs w:val="20"/>
          <w:u w:val="single"/>
        </w:rPr>
        <w:t>OFPM-DCC</w:t>
      </w:r>
    </w:p>
    <w:p w:rsidR="00EF3495" w:rsidRPr="004803A9" w:rsidRDefault="004803A9" w:rsidP="004803A9">
      <w:pPr>
        <w:jc w:val="center"/>
        <w:rPr>
          <w:color w:val="FF0000"/>
          <w:szCs w:val="20"/>
        </w:rPr>
      </w:pPr>
      <w:r w:rsidRPr="004803A9">
        <w:rPr>
          <w:color w:val="FF0000"/>
          <w:szCs w:val="20"/>
        </w:rPr>
        <w:t>Form 130 – Required Shop Drawings and Inspectio</w:t>
      </w:r>
      <w:r w:rsidR="002D139E">
        <w:rPr>
          <w:color w:val="FF0000"/>
          <w:szCs w:val="20"/>
        </w:rPr>
        <w:t>ns for Certificate of Occupancy shall be issued along with this document at the pre-construction conference.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806"/>
        <w:gridCol w:w="1058"/>
        <w:gridCol w:w="3714"/>
      </w:tblGrid>
      <w:tr w:rsidR="00EF3495" w:rsidRPr="00702BC8" w:rsidTr="00702BC8">
        <w:trPr>
          <w:trHeight w:hRule="exact" w:val="360"/>
        </w:trPr>
        <w:tc>
          <w:tcPr>
            <w:tcW w:w="1998" w:type="dxa"/>
            <w:tcBorders>
              <w:top w:val="nil"/>
              <w:left w:val="nil"/>
              <w:bottom w:val="nil"/>
              <w:right w:val="nil"/>
            </w:tcBorders>
            <w:vAlign w:val="center"/>
          </w:tcPr>
          <w:p w:rsidR="00EF3495" w:rsidRPr="00702BC8" w:rsidRDefault="00EF3495" w:rsidP="00702BC8">
            <w:pPr>
              <w:pStyle w:val="BodyTextIndent"/>
              <w:ind w:left="0" w:firstLine="0"/>
              <w:rPr>
                <w:szCs w:val="20"/>
              </w:rPr>
            </w:pPr>
            <w:r w:rsidRPr="00702BC8">
              <w:rPr>
                <w:szCs w:val="20"/>
              </w:rPr>
              <w:t>Date of Meeting</w:t>
            </w:r>
          </w:p>
        </w:tc>
        <w:tc>
          <w:tcPr>
            <w:tcW w:w="2806" w:type="dxa"/>
            <w:tcBorders>
              <w:top w:val="nil"/>
              <w:left w:val="nil"/>
              <w:bottom w:val="single" w:sz="4" w:space="0" w:color="auto"/>
              <w:right w:val="nil"/>
            </w:tcBorders>
            <w:vAlign w:val="center"/>
          </w:tcPr>
          <w:p w:rsidR="00EF3495" w:rsidRPr="00702BC8" w:rsidRDefault="00EF3495" w:rsidP="00702BC8">
            <w:pPr>
              <w:pStyle w:val="BodyTextIndent"/>
              <w:ind w:left="0" w:firstLine="0"/>
              <w:rPr>
                <w:szCs w:val="20"/>
              </w:rPr>
            </w:pPr>
          </w:p>
        </w:tc>
        <w:tc>
          <w:tcPr>
            <w:tcW w:w="105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714"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60"/>
        </w:trPr>
        <w:tc>
          <w:tcPr>
            <w:tcW w:w="1998" w:type="dxa"/>
            <w:tcBorders>
              <w:top w:val="nil"/>
              <w:left w:val="nil"/>
              <w:bottom w:val="nil"/>
              <w:right w:val="nil"/>
            </w:tcBorders>
            <w:vAlign w:val="center"/>
          </w:tcPr>
          <w:p w:rsidR="00EF3495" w:rsidRPr="00702BC8" w:rsidRDefault="00702BC8" w:rsidP="00702BC8">
            <w:pPr>
              <w:pStyle w:val="BodyTextIndent"/>
              <w:ind w:left="0" w:firstLine="0"/>
              <w:rPr>
                <w:szCs w:val="20"/>
              </w:rPr>
            </w:pPr>
            <w:r w:rsidRPr="00702BC8">
              <w:rPr>
                <w:szCs w:val="20"/>
              </w:rPr>
              <w:t>Project</w:t>
            </w:r>
            <w:r w:rsidR="00EF3495" w:rsidRPr="00702BC8">
              <w:rPr>
                <w:szCs w:val="20"/>
              </w:rPr>
              <w:t xml:space="preserve"> Number</w:t>
            </w:r>
          </w:p>
        </w:tc>
        <w:tc>
          <w:tcPr>
            <w:tcW w:w="2806" w:type="dxa"/>
            <w:tcBorders>
              <w:top w:val="single" w:sz="4" w:space="0" w:color="auto"/>
              <w:left w:val="nil"/>
              <w:bottom w:val="single" w:sz="4" w:space="0" w:color="auto"/>
              <w:right w:val="nil"/>
            </w:tcBorders>
            <w:vAlign w:val="center"/>
          </w:tcPr>
          <w:p w:rsidR="00EF3495" w:rsidRPr="00702BC8" w:rsidRDefault="00EF3495" w:rsidP="00702BC8">
            <w:pPr>
              <w:pStyle w:val="BodyTextIndent"/>
              <w:ind w:left="0" w:firstLine="0"/>
              <w:rPr>
                <w:szCs w:val="20"/>
              </w:rPr>
            </w:pPr>
          </w:p>
        </w:tc>
        <w:tc>
          <w:tcPr>
            <w:tcW w:w="1058" w:type="dxa"/>
            <w:tcBorders>
              <w:top w:val="nil"/>
              <w:left w:val="nil"/>
              <w:bottom w:val="nil"/>
              <w:right w:val="nil"/>
            </w:tcBorders>
            <w:vAlign w:val="center"/>
          </w:tcPr>
          <w:p w:rsidR="00EF3495" w:rsidRPr="00702BC8" w:rsidRDefault="00EF3495" w:rsidP="00702BC8">
            <w:pPr>
              <w:pStyle w:val="BodyTextIndent"/>
              <w:ind w:left="0" w:firstLine="0"/>
              <w:rPr>
                <w:szCs w:val="20"/>
              </w:rPr>
            </w:pPr>
            <w:r w:rsidRPr="00702BC8">
              <w:rPr>
                <w:szCs w:val="20"/>
              </w:rPr>
              <w:t>Agency</w:t>
            </w:r>
          </w:p>
        </w:tc>
        <w:tc>
          <w:tcPr>
            <w:tcW w:w="3714" w:type="dxa"/>
            <w:tcBorders>
              <w:top w:val="nil"/>
              <w:left w:val="nil"/>
              <w:bottom w:val="single" w:sz="4" w:space="0" w:color="auto"/>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60"/>
        </w:trPr>
        <w:tc>
          <w:tcPr>
            <w:tcW w:w="1998" w:type="dxa"/>
            <w:tcBorders>
              <w:top w:val="nil"/>
              <w:left w:val="nil"/>
              <w:bottom w:val="nil"/>
              <w:right w:val="nil"/>
            </w:tcBorders>
            <w:vAlign w:val="center"/>
          </w:tcPr>
          <w:p w:rsidR="00EF3495" w:rsidRPr="00702BC8" w:rsidRDefault="00EF3495" w:rsidP="00702BC8">
            <w:pPr>
              <w:pStyle w:val="BodyTextIndent"/>
              <w:ind w:left="0" w:firstLine="0"/>
              <w:rPr>
                <w:szCs w:val="20"/>
              </w:rPr>
            </w:pPr>
            <w:r w:rsidRPr="00702BC8">
              <w:rPr>
                <w:szCs w:val="20"/>
              </w:rPr>
              <w:t>Project Title</w:t>
            </w:r>
          </w:p>
        </w:tc>
        <w:tc>
          <w:tcPr>
            <w:tcW w:w="7578" w:type="dxa"/>
            <w:gridSpan w:val="3"/>
            <w:tcBorders>
              <w:top w:val="nil"/>
              <w:left w:val="nil"/>
              <w:bottom w:val="single" w:sz="4" w:space="0" w:color="auto"/>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60"/>
        </w:trPr>
        <w:tc>
          <w:tcPr>
            <w:tcW w:w="1998" w:type="dxa"/>
            <w:tcBorders>
              <w:top w:val="nil"/>
              <w:left w:val="nil"/>
              <w:bottom w:val="nil"/>
              <w:right w:val="nil"/>
            </w:tcBorders>
            <w:vAlign w:val="center"/>
          </w:tcPr>
          <w:p w:rsidR="00EF3495" w:rsidRPr="00702BC8" w:rsidRDefault="00EF3495" w:rsidP="00702BC8">
            <w:pPr>
              <w:pStyle w:val="BodyTextIndent"/>
              <w:ind w:left="0" w:firstLine="0"/>
              <w:rPr>
                <w:szCs w:val="20"/>
              </w:rPr>
            </w:pPr>
            <w:r w:rsidRPr="00702BC8">
              <w:rPr>
                <w:szCs w:val="20"/>
              </w:rPr>
              <w:t>Project Location</w:t>
            </w:r>
          </w:p>
        </w:tc>
        <w:tc>
          <w:tcPr>
            <w:tcW w:w="7578" w:type="dxa"/>
            <w:gridSpan w:val="3"/>
            <w:tcBorders>
              <w:top w:val="single" w:sz="4" w:space="0" w:color="auto"/>
              <w:left w:val="nil"/>
              <w:bottom w:val="single" w:sz="4" w:space="0" w:color="auto"/>
              <w:right w:val="nil"/>
            </w:tcBorders>
            <w:vAlign w:val="center"/>
          </w:tcPr>
          <w:p w:rsidR="00EF3495" w:rsidRPr="00702BC8" w:rsidRDefault="00EF3495" w:rsidP="00702BC8">
            <w:pPr>
              <w:pStyle w:val="BodyTextIndent"/>
              <w:ind w:left="0" w:firstLine="0"/>
              <w:rPr>
                <w:szCs w:val="20"/>
              </w:rPr>
            </w:pPr>
          </w:p>
        </w:tc>
      </w:tr>
    </w:tbl>
    <w:p w:rsidR="00EF3495" w:rsidRPr="00702BC8" w:rsidRDefault="00EF3495">
      <w:pPr>
        <w:jc w:val="center"/>
        <w:rPr>
          <w:szCs w:val="20"/>
        </w:rPr>
      </w:pPr>
    </w:p>
    <w:p w:rsidR="00EF3495" w:rsidRPr="00702BC8" w:rsidRDefault="00E5718B">
      <w:pPr>
        <w:jc w:val="center"/>
        <w:rPr>
          <w:b/>
          <w:bCs/>
          <w:iCs/>
          <w:szCs w:val="20"/>
        </w:rPr>
      </w:pPr>
      <w:r>
        <w:rPr>
          <w:b/>
          <w:bCs/>
          <w:iCs/>
          <w:szCs w:val="20"/>
        </w:rPr>
        <w:t>***Pass around sign-</w:t>
      </w:r>
      <w:r w:rsidR="00493C8C">
        <w:rPr>
          <w:b/>
          <w:bCs/>
          <w:iCs/>
          <w:szCs w:val="20"/>
        </w:rPr>
        <w:t>u</w:t>
      </w:r>
      <w:r w:rsidR="00EF3495" w:rsidRPr="00702BC8">
        <w:rPr>
          <w:b/>
          <w:bCs/>
          <w:iCs/>
          <w:szCs w:val="20"/>
        </w:rPr>
        <w:t>p sheet at the beginning of the meeting.  Attach it to the back of the minutes.***</w:t>
      </w:r>
    </w:p>
    <w:p w:rsidR="00EF3495" w:rsidRPr="00702BC8" w:rsidRDefault="00EF3495">
      <w:pPr>
        <w:jc w:val="both"/>
        <w:rPr>
          <w:szCs w:val="20"/>
        </w:rPr>
      </w:pPr>
    </w:p>
    <w:p w:rsidR="00EF3495" w:rsidRPr="00702BC8" w:rsidRDefault="00EF3495" w:rsidP="007E0014">
      <w:pPr>
        <w:pStyle w:val="BodyTextIndent"/>
        <w:numPr>
          <w:ilvl w:val="0"/>
          <w:numId w:val="3"/>
        </w:numPr>
        <w:jc w:val="both"/>
        <w:rPr>
          <w:szCs w:val="20"/>
        </w:rPr>
      </w:pPr>
      <w:r w:rsidRPr="00702BC8">
        <w:rPr>
          <w:szCs w:val="20"/>
        </w:rPr>
        <w:t>All questions, requests for information or clarification and guidance shall be directed to the architect and engineer of record.  They are:</w:t>
      </w:r>
    </w:p>
    <w:p w:rsidR="00EF3495" w:rsidRPr="00702BC8" w:rsidRDefault="00EF3495">
      <w:pPr>
        <w:pStyle w:val="BodyTextIndent"/>
        <w:jc w:val="both"/>
        <w:rPr>
          <w:szCs w:val="20"/>
        </w:rPr>
      </w:pPr>
    </w:p>
    <w:tbl>
      <w:tblPr>
        <w:tblW w:w="0" w:type="auto"/>
        <w:tblInd w:w="720" w:type="dxa"/>
        <w:tblLook w:val="0000" w:firstRow="0" w:lastRow="0" w:firstColumn="0" w:lastColumn="0" w:noHBand="0" w:noVBand="0"/>
      </w:tblPr>
      <w:tblGrid>
        <w:gridCol w:w="2813"/>
        <w:gridCol w:w="4087"/>
        <w:gridCol w:w="1256"/>
        <w:gridCol w:w="1420"/>
      </w:tblGrid>
      <w:tr w:rsidR="00EF3495" w:rsidRPr="00702BC8" w:rsidTr="00FD6E86">
        <w:trPr>
          <w:trHeight w:val="259"/>
        </w:trPr>
        <w:tc>
          <w:tcPr>
            <w:tcW w:w="2813" w:type="dxa"/>
            <w:vAlign w:val="center"/>
          </w:tcPr>
          <w:p w:rsidR="00EF3495" w:rsidRPr="00702BC8" w:rsidRDefault="00EF3495" w:rsidP="00702BC8">
            <w:pPr>
              <w:pStyle w:val="BodyTextIndent"/>
              <w:ind w:left="0" w:firstLine="0"/>
              <w:rPr>
                <w:szCs w:val="20"/>
              </w:rPr>
            </w:pPr>
            <w:r w:rsidRPr="00702BC8">
              <w:rPr>
                <w:szCs w:val="20"/>
              </w:rPr>
              <w:t>Architect:</w:t>
            </w:r>
          </w:p>
        </w:tc>
        <w:tc>
          <w:tcPr>
            <w:tcW w:w="4087" w:type="dxa"/>
            <w:tcBorders>
              <w:bottom w:val="single" w:sz="4" w:space="0" w:color="auto"/>
            </w:tcBorders>
            <w:vAlign w:val="center"/>
          </w:tcPr>
          <w:p w:rsidR="00EF3495" w:rsidRPr="00702BC8" w:rsidRDefault="00EF3495" w:rsidP="00702BC8">
            <w:pPr>
              <w:pStyle w:val="BodyTextIndent"/>
              <w:ind w:left="0" w:firstLine="0"/>
              <w:rPr>
                <w:szCs w:val="20"/>
              </w:rPr>
            </w:pPr>
          </w:p>
        </w:tc>
        <w:tc>
          <w:tcPr>
            <w:tcW w:w="1256" w:type="dxa"/>
            <w:vAlign w:val="center"/>
          </w:tcPr>
          <w:p w:rsidR="00EF3495" w:rsidRPr="00702BC8" w:rsidRDefault="00EF3495" w:rsidP="00702BC8">
            <w:pPr>
              <w:rPr>
                <w:szCs w:val="20"/>
              </w:rPr>
            </w:pPr>
            <w:r w:rsidRPr="00702BC8">
              <w:rPr>
                <w:szCs w:val="20"/>
              </w:rPr>
              <w:t>Telephone:</w:t>
            </w:r>
          </w:p>
        </w:tc>
        <w:tc>
          <w:tcPr>
            <w:tcW w:w="1420" w:type="dxa"/>
            <w:tcBorders>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813" w:type="dxa"/>
            <w:vAlign w:val="center"/>
          </w:tcPr>
          <w:p w:rsidR="00EF3495" w:rsidRPr="00702BC8" w:rsidRDefault="00EF3495" w:rsidP="00702BC8">
            <w:pPr>
              <w:pStyle w:val="BodyTextIndent"/>
              <w:ind w:left="0" w:firstLine="0"/>
              <w:rPr>
                <w:szCs w:val="20"/>
              </w:rPr>
            </w:pPr>
            <w:r w:rsidRPr="00702BC8">
              <w:rPr>
                <w:szCs w:val="20"/>
              </w:rPr>
              <w:t>MEP Engineer</w:t>
            </w:r>
          </w:p>
        </w:tc>
        <w:tc>
          <w:tcPr>
            <w:tcW w:w="4087"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56" w:type="dxa"/>
            <w:vAlign w:val="center"/>
          </w:tcPr>
          <w:p w:rsidR="00EF3495" w:rsidRPr="00702BC8" w:rsidRDefault="00EF3495" w:rsidP="00702BC8">
            <w:pPr>
              <w:rPr>
                <w:szCs w:val="20"/>
              </w:rPr>
            </w:pPr>
            <w:r w:rsidRPr="00702BC8">
              <w:rPr>
                <w:szCs w:val="20"/>
              </w:rPr>
              <w:t>Telephone:</w:t>
            </w:r>
          </w:p>
        </w:tc>
        <w:tc>
          <w:tcPr>
            <w:tcW w:w="142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813" w:type="dxa"/>
            <w:vAlign w:val="center"/>
          </w:tcPr>
          <w:p w:rsidR="00EF3495" w:rsidRPr="00702BC8" w:rsidRDefault="00EF3495" w:rsidP="00702BC8">
            <w:pPr>
              <w:pStyle w:val="BodyTextIndent"/>
              <w:ind w:left="0" w:firstLine="0"/>
              <w:rPr>
                <w:szCs w:val="20"/>
              </w:rPr>
            </w:pPr>
            <w:r w:rsidRPr="00702BC8">
              <w:rPr>
                <w:szCs w:val="20"/>
              </w:rPr>
              <w:t>Structural Engineer</w:t>
            </w:r>
          </w:p>
        </w:tc>
        <w:tc>
          <w:tcPr>
            <w:tcW w:w="4087"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56" w:type="dxa"/>
            <w:vAlign w:val="center"/>
          </w:tcPr>
          <w:p w:rsidR="00EF3495" w:rsidRPr="00702BC8" w:rsidRDefault="00EF3495" w:rsidP="00702BC8">
            <w:pPr>
              <w:rPr>
                <w:szCs w:val="20"/>
              </w:rPr>
            </w:pPr>
            <w:r w:rsidRPr="00702BC8">
              <w:rPr>
                <w:szCs w:val="20"/>
              </w:rPr>
              <w:t>Telephone:</w:t>
            </w:r>
          </w:p>
        </w:tc>
        <w:tc>
          <w:tcPr>
            <w:tcW w:w="142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813" w:type="dxa"/>
            <w:vAlign w:val="center"/>
          </w:tcPr>
          <w:p w:rsidR="00EF3495" w:rsidRPr="00702BC8" w:rsidRDefault="00060EC4" w:rsidP="00FD6E86">
            <w:pPr>
              <w:pStyle w:val="BodyTextIndent"/>
              <w:ind w:left="0" w:firstLine="0"/>
              <w:rPr>
                <w:szCs w:val="20"/>
              </w:rPr>
            </w:pPr>
            <w:r>
              <w:rPr>
                <w:szCs w:val="20"/>
              </w:rPr>
              <w:t>Agency Representative</w:t>
            </w:r>
          </w:p>
        </w:tc>
        <w:tc>
          <w:tcPr>
            <w:tcW w:w="4087"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56" w:type="dxa"/>
            <w:vAlign w:val="center"/>
          </w:tcPr>
          <w:p w:rsidR="00EF3495" w:rsidRPr="00702BC8" w:rsidRDefault="00EF3495" w:rsidP="00702BC8">
            <w:pPr>
              <w:rPr>
                <w:szCs w:val="20"/>
              </w:rPr>
            </w:pPr>
            <w:r w:rsidRPr="00702BC8">
              <w:rPr>
                <w:szCs w:val="20"/>
              </w:rPr>
              <w:t>Telephone:</w:t>
            </w:r>
          </w:p>
        </w:tc>
        <w:tc>
          <w:tcPr>
            <w:tcW w:w="142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060EC4" w:rsidRPr="00702BC8" w:rsidTr="00FD6E86">
        <w:trPr>
          <w:trHeight w:val="259"/>
        </w:trPr>
        <w:tc>
          <w:tcPr>
            <w:tcW w:w="2813" w:type="dxa"/>
            <w:vAlign w:val="center"/>
          </w:tcPr>
          <w:p w:rsidR="00060EC4" w:rsidRPr="00702BC8" w:rsidRDefault="00060EC4" w:rsidP="00060EC4">
            <w:pPr>
              <w:pStyle w:val="BodyTextIndent"/>
              <w:ind w:left="0" w:firstLine="0"/>
              <w:rPr>
                <w:szCs w:val="20"/>
              </w:rPr>
            </w:pPr>
            <w:r>
              <w:rPr>
                <w:szCs w:val="20"/>
              </w:rPr>
              <w:t>Agency Representative</w:t>
            </w:r>
          </w:p>
        </w:tc>
        <w:tc>
          <w:tcPr>
            <w:tcW w:w="4087" w:type="dxa"/>
            <w:tcBorders>
              <w:top w:val="single" w:sz="4" w:space="0" w:color="auto"/>
              <w:bottom w:val="single" w:sz="4" w:space="0" w:color="auto"/>
            </w:tcBorders>
            <w:vAlign w:val="center"/>
          </w:tcPr>
          <w:p w:rsidR="00060EC4" w:rsidRPr="00702BC8" w:rsidRDefault="00060EC4" w:rsidP="00060EC4">
            <w:pPr>
              <w:pStyle w:val="BodyTextIndent"/>
              <w:ind w:left="0" w:firstLine="0"/>
              <w:rPr>
                <w:szCs w:val="20"/>
              </w:rPr>
            </w:pPr>
          </w:p>
        </w:tc>
        <w:tc>
          <w:tcPr>
            <w:tcW w:w="1256" w:type="dxa"/>
            <w:vAlign w:val="center"/>
          </w:tcPr>
          <w:p w:rsidR="00060EC4" w:rsidRPr="00702BC8" w:rsidRDefault="00060EC4" w:rsidP="00060EC4">
            <w:pPr>
              <w:rPr>
                <w:szCs w:val="20"/>
              </w:rPr>
            </w:pPr>
            <w:r w:rsidRPr="00702BC8">
              <w:rPr>
                <w:szCs w:val="20"/>
              </w:rPr>
              <w:t>Telephone:</w:t>
            </w:r>
          </w:p>
        </w:tc>
        <w:tc>
          <w:tcPr>
            <w:tcW w:w="1420" w:type="dxa"/>
            <w:tcBorders>
              <w:top w:val="single" w:sz="4" w:space="0" w:color="auto"/>
              <w:bottom w:val="single" w:sz="4" w:space="0" w:color="auto"/>
            </w:tcBorders>
            <w:vAlign w:val="center"/>
          </w:tcPr>
          <w:p w:rsidR="00060EC4" w:rsidRPr="00702BC8" w:rsidRDefault="00060EC4" w:rsidP="00060EC4">
            <w:pPr>
              <w:pStyle w:val="BodyTextIndent"/>
              <w:ind w:left="0" w:firstLine="0"/>
              <w:rPr>
                <w:szCs w:val="20"/>
              </w:rPr>
            </w:pPr>
          </w:p>
        </w:tc>
      </w:tr>
      <w:tr w:rsidR="00060EC4" w:rsidRPr="00702BC8" w:rsidTr="00FD6E86">
        <w:trPr>
          <w:trHeight w:val="259"/>
        </w:trPr>
        <w:tc>
          <w:tcPr>
            <w:tcW w:w="2813" w:type="dxa"/>
            <w:vAlign w:val="center"/>
          </w:tcPr>
          <w:p w:rsidR="00060EC4" w:rsidRPr="00702BC8" w:rsidRDefault="00060EC4" w:rsidP="00FD6E86">
            <w:pPr>
              <w:pStyle w:val="BodyTextIndent"/>
              <w:ind w:left="0" w:firstLine="0"/>
              <w:rPr>
                <w:szCs w:val="20"/>
              </w:rPr>
            </w:pPr>
            <w:r>
              <w:rPr>
                <w:szCs w:val="20"/>
              </w:rPr>
              <w:t>DCC</w:t>
            </w:r>
            <w:r w:rsidRPr="00702BC8">
              <w:rPr>
                <w:szCs w:val="20"/>
              </w:rPr>
              <w:t xml:space="preserve"> Architect</w:t>
            </w:r>
          </w:p>
        </w:tc>
        <w:tc>
          <w:tcPr>
            <w:tcW w:w="4087" w:type="dxa"/>
            <w:tcBorders>
              <w:top w:val="single" w:sz="4" w:space="0" w:color="auto"/>
              <w:bottom w:val="single" w:sz="4" w:space="0" w:color="auto"/>
            </w:tcBorders>
            <w:vAlign w:val="center"/>
          </w:tcPr>
          <w:p w:rsidR="00060EC4" w:rsidRPr="00702BC8" w:rsidRDefault="00060EC4" w:rsidP="00702BC8">
            <w:pPr>
              <w:pStyle w:val="BodyTextIndent"/>
              <w:ind w:left="0" w:firstLine="0"/>
              <w:rPr>
                <w:szCs w:val="20"/>
              </w:rPr>
            </w:pPr>
          </w:p>
        </w:tc>
        <w:tc>
          <w:tcPr>
            <w:tcW w:w="1256" w:type="dxa"/>
            <w:vAlign w:val="center"/>
          </w:tcPr>
          <w:p w:rsidR="00060EC4" w:rsidRPr="00702BC8" w:rsidRDefault="00060EC4" w:rsidP="00702BC8">
            <w:pPr>
              <w:rPr>
                <w:szCs w:val="20"/>
              </w:rPr>
            </w:pPr>
            <w:r w:rsidRPr="00702BC8">
              <w:rPr>
                <w:szCs w:val="20"/>
              </w:rPr>
              <w:t>Telephone:</w:t>
            </w:r>
          </w:p>
        </w:tc>
        <w:tc>
          <w:tcPr>
            <w:tcW w:w="1420" w:type="dxa"/>
            <w:tcBorders>
              <w:top w:val="single" w:sz="4" w:space="0" w:color="auto"/>
              <w:bottom w:val="single" w:sz="4" w:space="0" w:color="auto"/>
            </w:tcBorders>
            <w:vAlign w:val="center"/>
          </w:tcPr>
          <w:p w:rsidR="00060EC4" w:rsidRPr="00702BC8" w:rsidRDefault="00060EC4" w:rsidP="00702BC8">
            <w:pPr>
              <w:pStyle w:val="BodyTextIndent"/>
              <w:ind w:left="0" w:firstLine="0"/>
              <w:rPr>
                <w:szCs w:val="20"/>
              </w:rPr>
            </w:pPr>
          </w:p>
        </w:tc>
      </w:tr>
      <w:tr w:rsidR="00060EC4" w:rsidRPr="00702BC8" w:rsidTr="00FD6E86">
        <w:trPr>
          <w:trHeight w:val="259"/>
        </w:trPr>
        <w:tc>
          <w:tcPr>
            <w:tcW w:w="2813" w:type="dxa"/>
            <w:vAlign w:val="center"/>
          </w:tcPr>
          <w:p w:rsidR="00060EC4" w:rsidRPr="00702BC8" w:rsidRDefault="00060EC4" w:rsidP="00702BC8">
            <w:pPr>
              <w:pStyle w:val="BodyTextIndent"/>
              <w:ind w:left="0" w:firstLine="0"/>
              <w:rPr>
                <w:szCs w:val="20"/>
              </w:rPr>
            </w:pPr>
            <w:r>
              <w:rPr>
                <w:szCs w:val="20"/>
              </w:rPr>
              <w:t>DCC</w:t>
            </w:r>
            <w:r w:rsidRPr="00702BC8">
              <w:rPr>
                <w:szCs w:val="20"/>
              </w:rPr>
              <w:t xml:space="preserve"> Engineer</w:t>
            </w:r>
          </w:p>
        </w:tc>
        <w:tc>
          <w:tcPr>
            <w:tcW w:w="4087" w:type="dxa"/>
            <w:tcBorders>
              <w:top w:val="single" w:sz="4" w:space="0" w:color="auto"/>
              <w:bottom w:val="single" w:sz="4" w:space="0" w:color="auto"/>
            </w:tcBorders>
            <w:vAlign w:val="center"/>
          </w:tcPr>
          <w:p w:rsidR="00060EC4" w:rsidRPr="00702BC8" w:rsidRDefault="00060EC4" w:rsidP="00702BC8">
            <w:pPr>
              <w:pStyle w:val="BodyTextIndent"/>
              <w:ind w:left="0" w:firstLine="0"/>
              <w:rPr>
                <w:szCs w:val="20"/>
              </w:rPr>
            </w:pPr>
          </w:p>
        </w:tc>
        <w:tc>
          <w:tcPr>
            <w:tcW w:w="1256" w:type="dxa"/>
            <w:vAlign w:val="center"/>
          </w:tcPr>
          <w:p w:rsidR="00060EC4" w:rsidRPr="00702BC8" w:rsidRDefault="00060EC4" w:rsidP="00702BC8">
            <w:pPr>
              <w:rPr>
                <w:szCs w:val="20"/>
              </w:rPr>
            </w:pPr>
            <w:r w:rsidRPr="00702BC8">
              <w:rPr>
                <w:szCs w:val="20"/>
              </w:rPr>
              <w:t>Telephone:</w:t>
            </w:r>
          </w:p>
        </w:tc>
        <w:tc>
          <w:tcPr>
            <w:tcW w:w="1420" w:type="dxa"/>
            <w:tcBorders>
              <w:top w:val="single" w:sz="4" w:space="0" w:color="auto"/>
              <w:bottom w:val="single" w:sz="4" w:space="0" w:color="auto"/>
            </w:tcBorders>
            <w:vAlign w:val="center"/>
          </w:tcPr>
          <w:p w:rsidR="00060EC4" w:rsidRPr="00702BC8" w:rsidRDefault="00060EC4" w:rsidP="00702BC8">
            <w:pPr>
              <w:pStyle w:val="BodyTextIndent"/>
              <w:ind w:left="0" w:firstLine="0"/>
              <w:rPr>
                <w:szCs w:val="20"/>
              </w:rPr>
            </w:pPr>
          </w:p>
        </w:tc>
      </w:tr>
      <w:tr w:rsidR="00060EC4" w:rsidRPr="00702BC8" w:rsidTr="00FD6E86">
        <w:trPr>
          <w:trHeight w:val="259"/>
        </w:trPr>
        <w:tc>
          <w:tcPr>
            <w:tcW w:w="2813" w:type="dxa"/>
            <w:vAlign w:val="center"/>
          </w:tcPr>
          <w:p w:rsidR="00060EC4" w:rsidRPr="00702BC8" w:rsidRDefault="00060EC4" w:rsidP="00702BC8">
            <w:pPr>
              <w:pStyle w:val="BodyTextIndent"/>
              <w:ind w:left="0" w:firstLine="0"/>
              <w:rPr>
                <w:szCs w:val="20"/>
              </w:rPr>
            </w:pPr>
            <w:r>
              <w:rPr>
                <w:szCs w:val="20"/>
              </w:rPr>
              <w:t>DCC</w:t>
            </w:r>
            <w:r w:rsidRPr="00702BC8">
              <w:rPr>
                <w:szCs w:val="20"/>
              </w:rPr>
              <w:t xml:space="preserve"> Inspector</w:t>
            </w:r>
          </w:p>
        </w:tc>
        <w:tc>
          <w:tcPr>
            <w:tcW w:w="4087" w:type="dxa"/>
            <w:tcBorders>
              <w:top w:val="single" w:sz="4" w:space="0" w:color="auto"/>
              <w:bottom w:val="single" w:sz="4" w:space="0" w:color="auto"/>
            </w:tcBorders>
            <w:vAlign w:val="center"/>
          </w:tcPr>
          <w:p w:rsidR="00060EC4" w:rsidRPr="00702BC8" w:rsidRDefault="00060EC4" w:rsidP="00702BC8">
            <w:pPr>
              <w:pStyle w:val="BodyTextIndent"/>
              <w:ind w:left="0" w:firstLine="0"/>
              <w:rPr>
                <w:szCs w:val="20"/>
              </w:rPr>
            </w:pPr>
          </w:p>
        </w:tc>
        <w:tc>
          <w:tcPr>
            <w:tcW w:w="1256" w:type="dxa"/>
            <w:vAlign w:val="center"/>
          </w:tcPr>
          <w:p w:rsidR="00060EC4" w:rsidRPr="00702BC8" w:rsidRDefault="00060EC4" w:rsidP="00702BC8">
            <w:pPr>
              <w:rPr>
                <w:szCs w:val="20"/>
              </w:rPr>
            </w:pPr>
            <w:r w:rsidRPr="00702BC8">
              <w:rPr>
                <w:szCs w:val="20"/>
              </w:rPr>
              <w:t>Telephone:</w:t>
            </w:r>
          </w:p>
        </w:tc>
        <w:tc>
          <w:tcPr>
            <w:tcW w:w="1420" w:type="dxa"/>
            <w:tcBorders>
              <w:top w:val="single" w:sz="4" w:space="0" w:color="auto"/>
              <w:bottom w:val="single" w:sz="4" w:space="0" w:color="auto"/>
            </w:tcBorders>
            <w:vAlign w:val="center"/>
          </w:tcPr>
          <w:p w:rsidR="00060EC4" w:rsidRPr="00702BC8" w:rsidRDefault="00060EC4" w:rsidP="00702BC8">
            <w:pPr>
              <w:pStyle w:val="BodyTextIndent"/>
              <w:ind w:left="0" w:firstLine="0"/>
              <w:rPr>
                <w:szCs w:val="20"/>
              </w:rPr>
            </w:pPr>
          </w:p>
        </w:tc>
      </w:tr>
      <w:tr w:rsidR="00060EC4" w:rsidRPr="00702BC8" w:rsidTr="00FD6E86">
        <w:trPr>
          <w:trHeight w:val="259"/>
        </w:trPr>
        <w:tc>
          <w:tcPr>
            <w:tcW w:w="2813" w:type="dxa"/>
            <w:vAlign w:val="center"/>
          </w:tcPr>
          <w:p w:rsidR="00060EC4" w:rsidRPr="00702BC8" w:rsidRDefault="00060EC4" w:rsidP="00702BC8">
            <w:pPr>
              <w:pStyle w:val="BodyTextIndent"/>
              <w:ind w:left="0" w:firstLine="0"/>
              <w:rPr>
                <w:szCs w:val="20"/>
              </w:rPr>
            </w:pPr>
          </w:p>
        </w:tc>
        <w:tc>
          <w:tcPr>
            <w:tcW w:w="4087" w:type="dxa"/>
            <w:tcBorders>
              <w:top w:val="single" w:sz="4" w:space="0" w:color="auto"/>
              <w:bottom w:val="single" w:sz="4" w:space="0" w:color="auto"/>
            </w:tcBorders>
            <w:vAlign w:val="center"/>
          </w:tcPr>
          <w:p w:rsidR="00060EC4" w:rsidRPr="00702BC8" w:rsidRDefault="00060EC4" w:rsidP="00702BC8">
            <w:pPr>
              <w:pStyle w:val="BodyTextIndent"/>
              <w:ind w:left="0" w:firstLine="0"/>
              <w:rPr>
                <w:szCs w:val="20"/>
              </w:rPr>
            </w:pPr>
          </w:p>
        </w:tc>
        <w:tc>
          <w:tcPr>
            <w:tcW w:w="1256" w:type="dxa"/>
            <w:vAlign w:val="center"/>
          </w:tcPr>
          <w:p w:rsidR="00060EC4" w:rsidRPr="00702BC8" w:rsidRDefault="00060EC4" w:rsidP="00702BC8">
            <w:pPr>
              <w:rPr>
                <w:szCs w:val="20"/>
              </w:rPr>
            </w:pPr>
            <w:r w:rsidRPr="00702BC8">
              <w:rPr>
                <w:szCs w:val="20"/>
              </w:rPr>
              <w:t>Telephone:</w:t>
            </w:r>
          </w:p>
        </w:tc>
        <w:tc>
          <w:tcPr>
            <w:tcW w:w="1420" w:type="dxa"/>
            <w:tcBorders>
              <w:top w:val="single" w:sz="4" w:space="0" w:color="auto"/>
              <w:bottom w:val="single" w:sz="4" w:space="0" w:color="auto"/>
            </w:tcBorders>
            <w:vAlign w:val="center"/>
          </w:tcPr>
          <w:p w:rsidR="00060EC4" w:rsidRPr="00702BC8" w:rsidRDefault="00060EC4" w:rsidP="00702BC8">
            <w:pPr>
              <w:pStyle w:val="BodyTextIndent"/>
              <w:ind w:left="0" w:firstLine="0"/>
              <w:rPr>
                <w:szCs w:val="20"/>
              </w:rPr>
            </w:pPr>
          </w:p>
        </w:tc>
      </w:tr>
    </w:tbl>
    <w:p w:rsidR="00EF3495" w:rsidRPr="00702BC8" w:rsidRDefault="00EF3495">
      <w:pPr>
        <w:pStyle w:val="BodyTextIndent"/>
        <w:ind w:firstLine="0"/>
        <w:jc w:val="both"/>
        <w:rPr>
          <w:iCs/>
          <w:szCs w:val="20"/>
        </w:rPr>
      </w:pPr>
    </w:p>
    <w:p w:rsidR="00EF3495" w:rsidRPr="00702BC8" w:rsidRDefault="00EF3495" w:rsidP="007E0014">
      <w:pPr>
        <w:pStyle w:val="BodyTextIndent"/>
        <w:numPr>
          <w:ilvl w:val="0"/>
          <w:numId w:val="3"/>
        </w:numPr>
        <w:jc w:val="both"/>
        <w:rPr>
          <w:szCs w:val="20"/>
        </w:rPr>
      </w:pPr>
      <w:r w:rsidRPr="00702BC8">
        <w:rPr>
          <w:szCs w:val="20"/>
        </w:rPr>
        <w:t>The contractor and his subs are:</w:t>
      </w:r>
    </w:p>
    <w:p w:rsidR="00EF3495" w:rsidRPr="00702BC8" w:rsidRDefault="00EF3495">
      <w:pPr>
        <w:pStyle w:val="BodyTextIndent"/>
        <w:jc w:val="both"/>
        <w:rPr>
          <w:szCs w:val="20"/>
        </w:rPr>
      </w:pPr>
    </w:p>
    <w:tbl>
      <w:tblPr>
        <w:tblW w:w="0" w:type="auto"/>
        <w:tblInd w:w="720" w:type="dxa"/>
        <w:tblLook w:val="0000" w:firstRow="0" w:lastRow="0" w:firstColumn="0" w:lastColumn="0" w:noHBand="0" w:noVBand="0"/>
      </w:tblPr>
      <w:tblGrid>
        <w:gridCol w:w="2886"/>
        <w:gridCol w:w="4032"/>
        <w:gridCol w:w="1255"/>
        <w:gridCol w:w="1403"/>
      </w:tblGrid>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General Contractor</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Contractor’s Superintendent</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Mechanical Contact</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Electrical Contact</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Plumbing Contact</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Fire Alarm</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Telecommunications</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Fire Sprinkler</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r w:rsidR="00EF3495" w:rsidRPr="00702BC8" w:rsidTr="00FD6E86">
        <w:trPr>
          <w:trHeight w:val="259"/>
        </w:trPr>
        <w:tc>
          <w:tcPr>
            <w:tcW w:w="2988" w:type="dxa"/>
            <w:vAlign w:val="center"/>
          </w:tcPr>
          <w:p w:rsidR="00EF3495" w:rsidRPr="00702BC8" w:rsidRDefault="00EF3495" w:rsidP="00702BC8">
            <w:pPr>
              <w:pStyle w:val="BodyTextIndent"/>
              <w:ind w:left="0" w:firstLine="0"/>
              <w:rPr>
                <w:szCs w:val="20"/>
              </w:rPr>
            </w:pPr>
            <w:r w:rsidRPr="00702BC8">
              <w:rPr>
                <w:szCs w:val="20"/>
              </w:rPr>
              <w:t>(Other)</w:t>
            </w:r>
          </w:p>
        </w:tc>
        <w:tc>
          <w:tcPr>
            <w:tcW w:w="4500"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c>
          <w:tcPr>
            <w:tcW w:w="1260" w:type="dxa"/>
            <w:vAlign w:val="center"/>
          </w:tcPr>
          <w:p w:rsidR="00EF3495" w:rsidRPr="00702BC8" w:rsidRDefault="00EF3495" w:rsidP="00702BC8">
            <w:pPr>
              <w:rPr>
                <w:szCs w:val="20"/>
              </w:rPr>
            </w:pPr>
            <w:r w:rsidRPr="00702BC8">
              <w:rPr>
                <w:szCs w:val="20"/>
              </w:rPr>
              <w:t>Telephone:</w:t>
            </w:r>
          </w:p>
        </w:tc>
        <w:tc>
          <w:tcPr>
            <w:tcW w:w="1548" w:type="dxa"/>
            <w:tcBorders>
              <w:top w:val="single" w:sz="4" w:space="0" w:color="auto"/>
              <w:bottom w:val="single" w:sz="4" w:space="0" w:color="auto"/>
            </w:tcBorders>
            <w:vAlign w:val="center"/>
          </w:tcPr>
          <w:p w:rsidR="00EF3495" w:rsidRPr="00702BC8" w:rsidRDefault="00EF3495" w:rsidP="00702BC8">
            <w:pPr>
              <w:pStyle w:val="BodyTextIndent"/>
              <w:ind w:left="0" w:firstLine="0"/>
              <w:rPr>
                <w:szCs w:val="20"/>
              </w:rPr>
            </w:pPr>
          </w:p>
        </w:tc>
      </w:tr>
    </w:tbl>
    <w:p w:rsidR="00EF3495" w:rsidRPr="00702BC8" w:rsidRDefault="00EF3495">
      <w:pPr>
        <w:pStyle w:val="BodyTextIndent"/>
        <w:jc w:val="both"/>
        <w:rPr>
          <w:iCs/>
          <w:szCs w:val="20"/>
        </w:rPr>
      </w:pPr>
    </w:p>
    <w:p w:rsidR="00EF3495" w:rsidRPr="00702BC8" w:rsidRDefault="00EF3495" w:rsidP="007E0014">
      <w:pPr>
        <w:pStyle w:val="BodyTextIndent"/>
        <w:numPr>
          <w:ilvl w:val="0"/>
          <w:numId w:val="3"/>
        </w:numPr>
        <w:jc w:val="both"/>
        <w:rPr>
          <w:iCs/>
          <w:szCs w:val="20"/>
        </w:rPr>
      </w:pPr>
      <w:r w:rsidRPr="00702BC8">
        <w:rPr>
          <w:szCs w:val="20"/>
        </w:rPr>
        <w:t xml:space="preserve">All </w:t>
      </w:r>
      <w:r w:rsidRPr="00702BC8">
        <w:rPr>
          <w:b/>
          <w:szCs w:val="20"/>
        </w:rPr>
        <w:t>correspondence</w:t>
      </w:r>
      <w:r w:rsidRPr="00702BC8">
        <w:rPr>
          <w:szCs w:val="20"/>
        </w:rPr>
        <w:t xml:space="preserve"> and other communications shall be addressed to the Project Architect, Project Engineer, Agency and the </w:t>
      </w:r>
      <w:r w:rsidR="00B316B6">
        <w:rPr>
          <w:szCs w:val="20"/>
        </w:rPr>
        <w:t>OFPM-DCC</w:t>
      </w:r>
      <w:r w:rsidR="006C57BD">
        <w:rPr>
          <w:szCs w:val="20"/>
        </w:rPr>
        <w:t xml:space="preserve"> </w:t>
      </w:r>
      <w:r w:rsidRPr="00702BC8">
        <w:rPr>
          <w:szCs w:val="20"/>
        </w:rPr>
        <w:t>representatives</w:t>
      </w:r>
      <w:r w:rsidRPr="00702BC8">
        <w:rPr>
          <w:iCs/>
          <w:szCs w:val="20"/>
        </w:rPr>
        <w:t>.  (Include list at this meeting or when distributing the meeting minutes.)</w:t>
      </w:r>
    </w:p>
    <w:p w:rsidR="00EF3495" w:rsidRPr="00702BC8" w:rsidRDefault="00EF3495">
      <w:pPr>
        <w:pStyle w:val="BodyTextIndent"/>
        <w:jc w:val="both"/>
        <w:rPr>
          <w:iCs/>
          <w:szCs w:val="20"/>
        </w:rPr>
      </w:pPr>
    </w:p>
    <w:p w:rsidR="00EF3495" w:rsidRPr="00702BC8" w:rsidRDefault="00EF3495" w:rsidP="007E0014">
      <w:pPr>
        <w:pStyle w:val="BodyTextIndent"/>
        <w:numPr>
          <w:ilvl w:val="0"/>
          <w:numId w:val="3"/>
        </w:numPr>
        <w:jc w:val="both"/>
        <w:rPr>
          <w:szCs w:val="20"/>
        </w:rPr>
      </w:pPr>
      <w:r w:rsidRPr="00702BC8">
        <w:rPr>
          <w:b/>
          <w:szCs w:val="20"/>
        </w:rPr>
        <w:t>All copies</w:t>
      </w:r>
      <w:r w:rsidRPr="00702BC8">
        <w:rPr>
          <w:szCs w:val="20"/>
        </w:rPr>
        <w:t xml:space="preserve"> of the correspondence and other communications for the project shall bear the </w:t>
      </w:r>
      <w:r w:rsidR="00B316B6">
        <w:rPr>
          <w:b/>
          <w:szCs w:val="20"/>
        </w:rPr>
        <w:t>DCC</w:t>
      </w:r>
      <w:r w:rsidR="00FD6E86">
        <w:rPr>
          <w:szCs w:val="20"/>
        </w:rPr>
        <w:t xml:space="preserve"> </w:t>
      </w:r>
      <w:r w:rsidR="00702BC8" w:rsidRPr="00702BC8">
        <w:rPr>
          <w:b/>
          <w:szCs w:val="20"/>
        </w:rPr>
        <w:t>Project</w:t>
      </w:r>
      <w:r w:rsidRPr="00702BC8">
        <w:rPr>
          <w:b/>
          <w:szCs w:val="20"/>
        </w:rPr>
        <w:t xml:space="preserve"> number</w:t>
      </w:r>
      <w:r w:rsidRPr="00702BC8">
        <w:rPr>
          <w:szCs w:val="20"/>
        </w:rPr>
        <w:t>.</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b/>
          <w:szCs w:val="20"/>
        </w:rPr>
        <w:t>Construction Administration</w:t>
      </w:r>
      <w:r w:rsidRPr="00702BC8">
        <w:rPr>
          <w:szCs w:val="20"/>
        </w:rPr>
        <w:t xml:space="preserve"> for this project will be the responsibility of the Project Architect and the Project Engineer.  </w:t>
      </w:r>
    </w:p>
    <w:p w:rsidR="00EF3495" w:rsidRPr="00702BC8" w:rsidRDefault="00EF3495">
      <w:pPr>
        <w:pStyle w:val="BodyTextIndent"/>
        <w:jc w:val="both"/>
        <w:rPr>
          <w:szCs w:val="20"/>
        </w:rPr>
      </w:pPr>
    </w:p>
    <w:p w:rsidR="007E0014" w:rsidRPr="00702BC8" w:rsidRDefault="00EF3495" w:rsidP="007E0014">
      <w:pPr>
        <w:pStyle w:val="BodyTextIndent"/>
        <w:numPr>
          <w:ilvl w:val="0"/>
          <w:numId w:val="3"/>
        </w:numPr>
        <w:jc w:val="both"/>
        <w:rPr>
          <w:szCs w:val="20"/>
        </w:rPr>
      </w:pPr>
      <w:r w:rsidRPr="00702BC8">
        <w:rPr>
          <w:szCs w:val="20"/>
        </w:rPr>
        <w:t>Alternates and Unit Prices:  (At this point, review alternates accepted and unit prices included on Form of Bid.)</w:t>
      </w:r>
    </w:p>
    <w:p w:rsidR="007E0014" w:rsidRPr="00702BC8" w:rsidRDefault="007E0014" w:rsidP="007E0014">
      <w:pPr>
        <w:pStyle w:val="BodyTextIndent"/>
        <w:ind w:left="0" w:firstLine="0"/>
        <w:jc w:val="both"/>
        <w:rPr>
          <w:szCs w:val="20"/>
        </w:rPr>
      </w:pPr>
    </w:p>
    <w:p w:rsidR="00A66B64" w:rsidRPr="004803A9" w:rsidRDefault="006254D6" w:rsidP="00A66B64">
      <w:pPr>
        <w:pStyle w:val="BodyTextIndent"/>
        <w:numPr>
          <w:ilvl w:val="0"/>
          <w:numId w:val="3"/>
        </w:numPr>
        <w:jc w:val="both"/>
        <w:rPr>
          <w:szCs w:val="20"/>
        </w:rPr>
      </w:pPr>
      <w:r w:rsidRPr="00702BC8">
        <w:t>Contractor shall</w:t>
      </w:r>
      <w:r w:rsidR="007E0014" w:rsidRPr="00702BC8">
        <w:t xml:space="preserve"> provide a “</w:t>
      </w:r>
      <w:r w:rsidR="007E0014" w:rsidRPr="00702BC8">
        <w:rPr>
          <w:b/>
        </w:rPr>
        <w:t>Schedule of Values</w:t>
      </w:r>
      <w:r w:rsidR="007E0014" w:rsidRPr="00702BC8">
        <w:t xml:space="preserve">" covering the principal items of work under </w:t>
      </w:r>
      <w:r w:rsidR="00401A45" w:rsidRPr="00702BC8">
        <w:t>the</w:t>
      </w:r>
      <w:r w:rsidR="007E0014" w:rsidRPr="00702BC8">
        <w:t xml:space="preserve"> contract consisting of labor, materials, other costs (if any) and a total for each item.  This breakdown, when approved is to be used in preparing the Payment Estimate Vouchers.  Furnish </w:t>
      </w:r>
      <w:r w:rsidR="00401A45" w:rsidRPr="00702BC8">
        <w:t>this information on AIA form</w:t>
      </w:r>
      <w:r w:rsidR="004803A9">
        <w:t xml:space="preserve"> and G703 or continuation sheets of Form 450 </w:t>
      </w:r>
      <w:r w:rsidR="002D139E">
        <w:t>–</w:t>
      </w:r>
      <w:r w:rsidR="004803A9">
        <w:t xml:space="preserve"> </w:t>
      </w:r>
      <w:r w:rsidR="002D139E">
        <w:t>Application and Certificate for Payment.</w:t>
      </w:r>
    </w:p>
    <w:p w:rsidR="00A66B64" w:rsidRPr="00702BC8" w:rsidRDefault="00A66B64" w:rsidP="00A66B64">
      <w:pPr>
        <w:pStyle w:val="BodyTextIndent"/>
        <w:ind w:left="0" w:firstLine="0"/>
        <w:jc w:val="both"/>
      </w:pPr>
    </w:p>
    <w:p w:rsidR="00EF3495" w:rsidRPr="00702BC8" w:rsidRDefault="004803A9" w:rsidP="00AE481C">
      <w:pPr>
        <w:pStyle w:val="BodyTextIndent"/>
        <w:keepNext/>
        <w:numPr>
          <w:ilvl w:val="0"/>
          <w:numId w:val="3"/>
        </w:numPr>
        <w:jc w:val="both"/>
        <w:rPr>
          <w:szCs w:val="20"/>
        </w:rPr>
      </w:pPr>
      <w:r>
        <w:rPr>
          <w:szCs w:val="20"/>
        </w:rPr>
        <w:lastRenderedPageBreak/>
        <w:t>T</w:t>
      </w:r>
      <w:r w:rsidR="00EF3495" w:rsidRPr="00702BC8">
        <w:rPr>
          <w:szCs w:val="20"/>
        </w:rPr>
        <w:t xml:space="preserve">he procedure for </w:t>
      </w:r>
      <w:r w:rsidR="007E0014" w:rsidRPr="00702BC8">
        <w:rPr>
          <w:b/>
          <w:szCs w:val="20"/>
        </w:rPr>
        <w:t>Contractor</w:t>
      </w:r>
      <w:r w:rsidR="007E0014" w:rsidRPr="00702BC8">
        <w:rPr>
          <w:szCs w:val="20"/>
        </w:rPr>
        <w:t xml:space="preserve"> </w:t>
      </w:r>
      <w:r w:rsidR="00EF3495" w:rsidRPr="00702BC8">
        <w:rPr>
          <w:b/>
          <w:szCs w:val="20"/>
        </w:rPr>
        <w:t>Payment Applications</w:t>
      </w:r>
      <w:r w:rsidR="00EF3495" w:rsidRPr="00702BC8">
        <w:rPr>
          <w:szCs w:val="20"/>
        </w:rPr>
        <w:t xml:space="preserve"> will be as follows:</w:t>
      </w:r>
    </w:p>
    <w:p w:rsidR="00EF3495" w:rsidRPr="00702BC8" w:rsidRDefault="00EF3495" w:rsidP="00AE481C">
      <w:pPr>
        <w:pStyle w:val="BodyTextIndent"/>
        <w:keepNext/>
        <w:jc w:val="both"/>
        <w:rPr>
          <w:szCs w:val="20"/>
        </w:rPr>
      </w:pPr>
    </w:p>
    <w:p w:rsidR="00EF3495" w:rsidRPr="00702BC8" w:rsidRDefault="002D139E" w:rsidP="00AE481C">
      <w:pPr>
        <w:pStyle w:val="BodyTextIndent"/>
        <w:keepNext/>
        <w:ind w:firstLine="0"/>
        <w:jc w:val="both"/>
        <w:rPr>
          <w:szCs w:val="20"/>
        </w:rPr>
      </w:pPr>
      <w:r>
        <w:rPr>
          <w:szCs w:val="20"/>
        </w:rPr>
        <w:t>One (1) copy</w:t>
      </w:r>
      <w:r w:rsidR="00EF3495" w:rsidRPr="00702BC8">
        <w:rPr>
          <w:szCs w:val="20"/>
        </w:rPr>
        <w:t xml:space="preserve"> of the pay estimate vouchers are to be submitte</w:t>
      </w:r>
      <w:r>
        <w:rPr>
          <w:szCs w:val="20"/>
        </w:rPr>
        <w:t xml:space="preserve">d electronically on AIA documents G702 and G70, </w:t>
      </w:r>
      <w:r>
        <w:t>Form 450 – Application and Certificate for Payment or other similar forms</w:t>
      </w:r>
      <w:r w:rsidR="00EF3495" w:rsidRPr="00702BC8">
        <w:rPr>
          <w:szCs w:val="20"/>
        </w:rPr>
        <w:t xml:space="preserve"> to the Project Architect/Engineer for review and approval then forwarded to the Owner for processing.  However, estimate vouchers, which reduce the retainage to 5% or less, must be approved by the </w:t>
      </w:r>
      <w:r w:rsidR="00B316B6">
        <w:rPr>
          <w:szCs w:val="20"/>
        </w:rPr>
        <w:t>DCC</w:t>
      </w:r>
      <w:r w:rsidR="00EF3495" w:rsidRPr="00702BC8">
        <w:rPr>
          <w:szCs w:val="20"/>
        </w:rPr>
        <w:t xml:space="preserve"> prior to forwarding to the Owner.</w:t>
      </w:r>
    </w:p>
    <w:p w:rsidR="00EF3495" w:rsidRPr="00702BC8" w:rsidRDefault="00EF3495">
      <w:pPr>
        <w:pStyle w:val="BodyTextIndent"/>
        <w:jc w:val="both"/>
        <w:rPr>
          <w:szCs w:val="20"/>
        </w:rPr>
      </w:pPr>
    </w:p>
    <w:p w:rsidR="00EF3495" w:rsidRPr="00702BC8" w:rsidRDefault="00EF3495" w:rsidP="007E0014">
      <w:pPr>
        <w:pStyle w:val="BodyTextIndent"/>
        <w:keepNext/>
        <w:numPr>
          <w:ilvl w:val="0"/>
          <w:numId w:val="3"/>
        </w:numPr>
        <w:jc w:val="both"/>
        <w:rPr>
          <w:szCs w:val="20"/>
        </w:rPr>
      </w:pPr>
      <w:r w:rsidRPr="00702BC8">
        <w:rPr>
          <w:szCs w:val="20"/>
        </w:rPr>
        <w:t xml:space="preserve">The procedure for </w:t>
      </w:r>
      <w:r w:rsidRPr="00702BC8">
        <w:rPr>
          <w:b/>
          <w:szCs w:val="20"/>
        </w:rPr>
        <w:t xml:space="preserve">Change Orders </w:t>
      </w:r>
      <w:r w:rsidRPr="00702BC8">
        <w:rPr>
          <w:szCs w:val="20"/>
        </w:rPr>
        <w:t>will be as follows:</w:t>
      </w:r>
    </w:p>
    <w:p w:rsidR="00EF3495" w:rsidRPr="00702BC8" w:rsidRDefault="00EF3495">
      <w:pPr>
        <w:pStyle w:val="BodyTextIndent"/>
        <w:keepNext/>
        <w:jc w:val="both"/>
        <w:rPr>
          <w:szCs w:val="20"/>
        </w:rPr>
      </w:pPr>
    </w:p>
    <w:p w:rsidR="00EF3495" w:rsidRPr="00702BC8" w:rsidRDefault="00EF3495">
      <w:pPr>
        <w:pStyle w:val="BodyTextIndent"/>
        <w:keepNext/>
        <w:ind w:firstLine="0"/>
        <w:jc w:val="both"/>
        <w:rPr>
          <w:szCs w:val="20"/>
        </w:rPr>
      </w:pPr>
      <w:r w:rsidRPr="00702BC8">
        <w:rPr>
          <w:szCs w:val="20"/>
        </w:rPr>
        <w:t>Prior to preparing any Change Order, the Project Architect/Engineer must have written approval from the Owner.  In addition, the Project Architect/Engineer shall have a written proposal from the contractor for the scope of work to include justification of the changes, cost and time extensions, if required.</w:t>
      </w:r>
    </w:p>
    <w:p w:rsidR="00EF3495" w:rsidRPr="00702BC8" w:rsidRDefault="00EF3495">
      <w:pPr>
        <w:pStyle w:val="BodyTextIndent"/>
        <w:jc w:val="both"/>
        <w:rPr>
          <w:szCs w:val="20"/>
        </w:rPr>
      </w:pPr>
    </w:p>
    <w:p w:rsidR="007E0014" w:rsidRPr="00702BC8" w:rsidRDefault="00EF3495" w:rsidP="007E0014">
      <w:pPr>
        <w:pStyle w:val="BodyTextIndent"/>
        <w:ind w:firstLine="0"/>
        <w:jc w:val="both"/>
        <w:rPr>
          <w:szCs w:val="20"/>
        </w:rPr>
      </w:pPr>
      <w:r w:rsidRPr="00702BC8">
        <w:rPr>
          <w:szCs w:val="20"/>
        </w:rPr>
        <w:t>The Project Architect/Engineer shall prepare</w:t>
      </w:r>
      <w:r w:rsidR="00FD6E86">
        <w:rPr>
          <w:szCs w:val="20"/>
        </w:rPr>
        <w:t xml:space="preserve"> </w:t>
      </w:r>
      <w:r w:rsidR="002D139E">
        <w:rPr>
          <w:szCs w:val="20"/>
        </w:rPr>
        <w:t>Change Orders</w:t>
      </w:r>
      <w:r w:rsidRPr="00702BC8">
        <w:rPr>
          <w:szCs w:val="20"/>
        </w:rPr>
        <w:t>, attach all documentation, sign and forward</w:t>
      </w:r>
      <w:r w:rsidR="002D139E">
        <w:rPr>
          <w:szCs w:val="20"/>
        </w:rPr>
        <w:t xml:space="preserve"> electronically </w:t>
      </w:r>
      <w:r w:rsidRPr="00702BC8">
        <w:rPr>
          <w:szCs w:val="20"/>
        </w:rPr>
        <w:t>to the contractor for further processing.</w:t>
      </w:r>
    </w:p>
    <w:p w:rsidR="007E0014" w:rsidRPr="00702BC8" w:rsidRDefault="007E0014" w:rsidP="007E0014">
      <w:pPr>
        <w:pStyle w:val="BodyTextIndent"/>
        <w:ind w:firstLine="0"/>
        <w:jc w:val="both"/>
        <w:rPr>
          <w:szCs w:val="20"/>
        </w:rPr>
      </w:pPr>
    </w:p>
    <w:p w:rsidR="00EF3495" w:rsidRDefault="00F22404" w:rsidP="007E0014">
      <w:pPr>
        <w:pStyle w:val="BodyTextIndent"/>
        <w:numPr>
          <w:ilvl w:val="0"/>
          <w:numId w:val="3"/>
        </w:numPr>
        <w:jc w:val="both"/>
        <w:rPr>
          <w:szCs w:val="20"/>
        </w:rPr>
      </w:pPr>
      <w:r>
        <w:rPr>
          <w:szCs w:val="20"/>
        </w:rPr>
        <w:t>Except for fire alarm and fire suppression shop drawings, t</w:t>
      </w:r>
      <w:r w:rsidR="00EF3495" w:rsidRPr="00702BC8">
        <w:rPr>
          <w:szCs w:val="20"/>
        </w:rPr>
        <w:t xml:space="preserve">he contractor shall submit </w:t>
      </w:r>
      <w:r w:rsidR="00EF3495" w:rsidRPr="00702BC8">
        <w:rPr>
          <w:b/>
          <w:szCs w:val="20"/>
        </w:rPr>
        <w:t>shop drawing</w:t>
      </w:r>
      <w:r w:rsidR="002D139E">
        <w:rPr>
          <w:b/>
          <w:szCs w:val="20"/>
        </w:rPr>
        <w:t xml:space="preserve">s </w:t>
      </w:r>
      <w:r w:rsidR="002D139E">
        <w:rPr>
          <w:szCs w:val="20"/>
        </w:rPr>
        <w:t>electronically</w:t>
      </w:r>
      <w:r w:rsidR="00EF3495" w:rsidRPr="00702BC8">
        <w:rPr>
          <w:szCs w:val="20"/>
        </w:rPr>
        <w:t xml:space="preserve"> to the Project Architect/Engineer for approval.  Contractor must sign and approve all submittals from subcontractors and suppliers. Reference Document D, Article 6.</w:t>
      </w:r>
    </w:p>
    <w:p w:rsidR="00F22404" w:rsidRDefault="00F22404" w:rsidP="00F22404">
      <w:pPr>
        <w:pStyle w:val="BodyTextIndent"/>
        <w:ind w:firstLine="0"/>
        <w:jc w:val="both"/>
        <w:rPr>
          <w:szCs w:val="20"/>
        </w:rPr>
      </w:pPr>
    </w:p>
    <w:p w:rsidR="00F22404" w:rsidRDefault="00F22404" w:rsidP="00F22404">
      <w:pPr>
        <w:pStyle w:val="BodyTextIndent"/>
        <w:ind w:firstLine="0"/>
        <w:jc w:val="both"/>
        <w:rPr>
          <w:szCs w:val="20"/>
        </w:rPr>
      </w:pPr>
      <w:r w:rsidRPr="00702BC8">
        <w:rPr>
          <w:szCs w:val="20"/>
        </w:rPr>
        <w:t>Contractor shall keep one (1) copy of all approved shop drawings on the job site at all times.</w:t>
      </w:r>
    </w:p>
    <w:p w:rsidR="00F22404" w:rsidRDefault="00F22404" w:rsidP="00F22404">
      <w:pPr>
        <w:pStyle w:val="BodyTextIndent"/>
        <w:ind w:firstLine="0"/>
        <w:jc w:val="both"/>
        <w:rPr>
          <w:szCs w:val="20"/>
        </w:rPr>
      </w:pPr>
    </w:p>
    <w:p w:rsidR="00F22404" w:rsidRPr="00702BC8" w:rsidRDefault="00F22404" w:rsidP="007E0014">
      <w:pPr>
        <w:pStyle w:val="BodyTextIndent"/>
        <w:numPr>
          <w:ilvl w:val="0"/>
          <w:numId w:val="3"/>
        </w:numPr>
        <w:jc w:val="both"/>
        <w:rPr>
          <w:szCs w:val="20"/>
        </w:rPr>
      </w:pPr>
      <w:r>
        <w:rPr>
          <w:szCs w:val="20"/>
        </w:rPr>
        <w:t>For fire alarm and fire suppression shop drawing submittals follow BDCM Part A – Chapter 4 and Chapter 5 along with Form 130 – Required Shop Drawings and Inspections for Certificate of Occupancy.</w:t>
      </w:r>
    </w:p>
    <w:p w:rsidR="00EF3495" w:rsidRPr="00702BC8" w:rsidRDefault="00EF3495" w:rsidP="00F22404">
      <w:pPr>
        <w:pStyle w:val="BodyTextIndent"/>
        <w:ind w:left="0" w:firstLine="0"/>
        <w:jc w:val="both"/>
        <w:rPr>
          <w:szCs w:val="20"/>
        </w:rPr>
      </w:pPr>
    </w:p>
    <w:p w:rsidR="00EF3495" w:rsidRPr="00702BC8" w:rsidRDefault="00EF3495" w:rsidP="007E0014">
      <w:pPr>
        <w:pStyle w:val="BodyTextIndent"/>
        <w:numPr>
          <w:ilvl w:val="0"/>
          <w:numId w:val="3"/>
        </w:numPr>
        <w:jc w:val="both"/>
        <w:rPr>
          <w:szCs w:val="20"/>
        </w:rPr>
      </w:pPr>
      <w:r w:rsidRPr="00702BC8">
        <w:rPr>
          <w:szCs w:val="20"/>
        </w:rPr>
        <w:t xml:space="preserve">The </w:t>
      </w:r>
      <w:r w:rsidRPr="00702BC8">
        <w:rPr>
          <w:b/>
          <w:szCs w:val="20"/>
        </w:rPr>
        <w:t>Notice to Proceed</w:t>
      </w:r>
      <w:r w:rsidRPr="00702BC8">
        <w:rPr>
          <w:szCs w:val="20"/>
        </w:rPr>
        <w:t xml:space="preserve"> will be issued by the </w:t>
      </w:r>
      <w:r w:rsidR="00B316B6">
        <w:rPr>
          <w:szCs w:val="20"/>
        </w:rPr>
        <w:t>OFPM-DCC</w:t>
      </w:r>
      <w:r w:rsidRPr="00702BC8">
        <w:rPr>
          <w:szCs w:val="20"/>
        </w:rPr>
        <w:t xml:space="preserve"> when a fully executed contract is in hand.  </w:t>
      </w:r>
    </w:p>
    <w:tbl>
      <w:tblPr>
        <w:tblW w:w="0" w:type="auto"/>
        <w:tblInd w:w="1458" w:type="dxa"/>
        <w:tblLook w:val="0000" w:firstRow="0" w:lastRow="0" w:firstColumn="0" w:lastColumn="0" w:noHBand="0" w:noVBand="0"/>
      </w:tblPr>
      <w:tblGrid>
        <w:gridCol w:w="1350"/>
        <w:gridCol w:w="1620"/>
        <w:gridCol w:w="1800"/>
        <w:gridCol w:w="720"/>
        <w:gridCol w:w="1080"/>
        <w:gridCol w:w="2250"/>
      </w:tblGrid>
      <w:tr w:rsidR="00EF3495" w:rsidRPr="00702BC8" w:rsidTr="00316024">
        <w:tc>
          <w:tcPr>
            <w:tcW w:w="1350" w:type="dxa"/>
          </w:tcPr>
          <w:p w:rsidR="00EF3495" w:rsidRPr="00702BC8" w:rsidRDefault="004745E4">
            <w:pPr>
              <w:pStyle w:val="BodyTextIndent"/>
              <w:ind w:left="0" w:firstLine="0"/>
              <w:jc w:val="both"/>
              <w:rPr>
                <w:szCs w:val="20"/>
              </w:rPr>
            </w:pPr>
            <w:r w:rsidRPr="00702BC8">
              <w:rPr>
                <w:szCs w:val="20"/>
              </w:rPr>
              <w:t>S</w:t>
            </w:r>
            <w:r w:rsidR="00EF3495" w:rsidRPr="00702BC8">
              <w:rPr>
                <w:szCs w:val="20"/>
              </w:rPr>
              <w:t>tart Date</w:t>
            </w:r>
          </w:p>
        </w:tc>
        <w:tc>
          <w:tcPr>
            <w:tcW w:w="1620" w:type="dxa"/>
            <w:tcBorders>
              <w:bottom w:val="single" w:sz="4" w:space="0" w:color="auto"/>
            </w:tcBorders>
          </w:tcPr>
          <w:p w:rsidR="00EF3495" w:rsidRPr="00702BC8" w:rsidRDefault="00EF3495">
            <w:pPr>
              <w:pStyle w:val="BodyTextIndent"/>
              <w:ind w:left="0" w:firstLine="0"/>
              <w:jc w:val="both"/>
              <w:rPr>
                <w:szCs w:val="20"/>
              </w:rPr>
            </w:pPr>
          </w:p>
        </w:tc>
        <w:tc>
          <w:tcPr>
            <w:tcW w:w="1800" w:type="dxa"/>
          </w:tcPr>
          <w:p w:rsidR="00EF3495" w:rsidRPr="00702BC8" w:rsidRDefault="00EF3495">
            <w:pPr>
              <w:pStyle w:val="BodyTextIndent"/>
              <w:ind w:left="0" w:firstLine="0"/>
              <w:jc w:val="both"/>
              <w:rPr>
                <w:szCs w:val="20"/>
              </w:rPr>
            </w:pPr>
            <w:r w:rsidRPr="00702BC8">
              <w:rPr>
                <w:szCs w:val="20"/>
              </w:rPr>
              <w:t>Number of Days</w:t>
            </w:r>
          </w:p>
        </w:tc>
        <w:tc>
          <w:tcPr>
            <w:tcW w:w="720" w:type="dxa"/>
            <w:tcBorders>
              <w:bottom w:val="single" w:sz="4" w:space="0" w:color="auto"/>
            </w:tcBorders>
          </w:tcPr>
          <w:p w:rsidR="00EF3495" w:rsidRPr="00702BC8" w:rsidRDefault="00EF3495">
            <w:pPr>
              <w:pStyle w:val="BodyTextIndent"/>
              <w:ind w:left="0" w:firstLine="0"/>
              <w:jc w:val="both"/>
              <w:rPr>
                <w:szCs w:val="20"/>
              </w:rPr>
            </w:pPr>
          </w:p>
        </w:tc>
        <w:tc>
          <w:tcPr>
            <w:tcW w:w="1080" w:type="dxa"/>
          </w:tcPr>
          <w:p w:rsidR="00EF3495" w:rsidRPr="00702BC8" w:rsidRDefault="00EF3495">
            <w:pPr>
              <w:pStyle w:val="BodyTextIndent"/>
              <w:ind w:left="0" w:firstLine="0"/>
              <w:jc w:val="both"/>
              <w:rPr>
                <w:szCs w:val="20"/>
              </w:rPr>
            </w:pPr>
            <w:r w:rsidRPr="00702BC8">
              <w:rPr>
                <w:szCs w:val="20"/>
              </w:rPr>
              <w:t>End Date</w:t>
            </w:r>
          </w:p>
        </w:tc>
        <w:tc>
          <w:tcPr>
            <w:tcW w:w="2250" w:type="dxa"/>
            <w:tcBorders>
              <w:bottom w:val="single" w:sz="4" w:space="0" w:color="auto"/>
            </w:tcBorders>
          </w:tcPr>
          <w:p w:rsidR="00EF3495" w:rsidRPr="00702BC8" w:rsidRDefault="00EF3495">
            <w:pPr>
              <w:pStyle w:val="BodyTextIndent"/>
              <w:ind w:left="0" w:firstLine="0"/>
              <w:jc w:val="both"/>
              <w:rPr>
                <w:szCs w:val="20"/>
              </w:rPr>
            </w:pPr>
          </w:p>
        </w:tc>
      </w:tr>
    </w:tbl>
    <w:p w:rsidR="00EF3495" w:rsidRPr="00702BC8" w:rsidRDefault="00EF3495">
      <w:pPr>
        <w:pStyle w:val="BodyTextIndent"/>
        <w:jc w:val="both"/>
        <w:rPr>
          <w:szCs w:val="20"/>
        </w:rPr>
      </w:pPr>
      <w:r w:rsidRPr="00702BC8">
        <w:rPr>
          <w:szCs w:val="20"/>
        </w:rPr>
        <w:tab/>
      </w:r>
    </w:p>
    <w:p w:rsidR="00EF3495" w:rsidRPr="00702BC8" w:rsidRDefault="00EF3495">
      <w:pPr>
        <w:pStyle w:val="BodyTextIndent"/>
        <w:jc w:val="both"/>
        <w:rPr>
          <w:szCs w:val="20"/>
        </w:rPr>
      </w:pPr>
      <w:r w:rsidRPr="00702BC8">
        <w:rPr>
          <w:szCs w:val="20"/>
        </w:rPr>
        <w:tab/>
        <w:t>Time extensions for weather days:  The Contractor is required to submit data from the closest National Weather Bureau to the site.  Additional weather days will be given as outlined in the General Conditions, Article 23, included in the specification.</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szCs w:val="20"/>
        </w:rPr>
        <w:t xml:space="preserve">The Agency hours of operation are </w:t>
      </w:r>
      <w:r w:rsidR="00014D37" w:rsidRPr="00702BC8">
        <w:rPr>
          <w:szCs w:val="20"/>
          <w:u w:val="single"/>
        </w:rPr>
        <w:fldChar w:fldCharType="begin">
          <w:ffData>
            <w:name w:val="Text6"/>
            <w:enabled/>
            <w:calcOnExit w:val="0"/>
            <w:textInput>
              <w:default w:val="8:00 am to 5:00 pm."/>
            </w:textInput>
          </w:ffData>
        </w:fldChar>
      </w:r>
      <w:bookmarkStart w:id="0" w:name="Text6"/>
      <w:r w:rsidRPr="00702BC8">
        <w:rPr>
          <w:szCs w:val="20"/>
          <w:u w:val="single"/>
        </w:rPr>
        <w:instrText xml:space="preserve"> FORMTEXT </w:instrText>
      </w:r>
      <w:r w:rsidR="00014D37" w:rsidRPr="00702BC8">
        <w:rPr>
          <w:szCs w:val="20"/>
          <w:u w:val="single"/>
        </w:rPr>
      </w:r>
      <w:r w:rsidR="00014D37" w:rsidRPr="00702BC8">
        <w:rPr>
          <w:szCs w:val="20"/>
          <w:u w:val="single"/>
        </w:rPr>
        <w:fldChar w:fldCharType="separate"/>
      </w:r>
      <w:r w:rsidRPr="00702BC8">
        <w:rPr>
          <w:noProof/>
          <w:szCs w:val="20"/>
          <w:u w:val="single"/>
        </w:rPr>
        <w:t>8:00 am to 5:00 pm.</w:t>
      </w:r>
      <w:r w:rsidR="00014D37" w:rsidRPr="00702BC8">
        <w:rPr>
          <w:szCs w:val="20"/>
          <w:u w:val="single"/>
        </w:rPr>
        <w:fldChar w:fldCharType="end"/>
      </w:r>
      <w:bookmarkEnd w:id="0"/>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szCs w:val="20"/>
        </w:rPr>
        <w:t xml:space="preserve">Work hours for his project shall be  </w:t>
      </w:r>
      <w:r w:rsidR="00014D37" w:rsidRPr="00702BC8">
        <w:rPr>
          <w:szCs w:val="20"/>
          <w:u w:val="single"/>
        </w:rPr>
        <w:fldChar w:fldCharType="begin">
          <w:ffData>
            <w:name w:val="Text7"/>
            <w:enabled/>
            <w:calcOnExit w:val="0"/>
            <w:textInput>
              <w:default w:val="8:00 am to 5:00 pm."/>
            </w:textInput>
          </w:ffData>
        </w:fldChar>
      </w:r>
      <w:bookmarkStart w:id="1" w:name="Text7"/>
      <w:r w:rsidRPr="00702BC8">
        <w:rPr>
          <w:szCs w:val="20"/>
          <w:u w:val="single"/>
        </w:rPr>
        <w:instrText xml:space="preserve"> FORMTEXT </w:instrText>
      </w:r>
      <w:r w:rsidR="00014D37" w:rsidRPr="00702BC8">
        <w:rPr>
          <w:szCs w:val="20"/>
          <w:u w:val="single"/>
        </w:rPr>
      </w:r>
      <w:r w:rsidR="00014D37" w:rsidRPr="00702BC8">
        <w:rPr>
          <w:szCs w:val="20"/>
          <w:u w:val="single"/>
        </w:rPr>
        <w:fldChar w:fldCharType="separate"/>
      </w:r>
      <w:r w:rsidRPr="00702BC8">
        <w:rPr>
          <w:noProof/>
          <w:szCs w:val="20"/>
          <w:u w:val="single"/>
        </w:rPr>
        <w:t>8:00 am to 5:00 pm.</w:t>
      </w:r>
      <w:r w:rsidR="00014D37" w:rsidRPr="00702BC8">
        <w:rPr>
          <w:szCs w:val="20"/>
          <w:u w:val="single"/>
        </w:rPr>
        <w:fldChar w:fldCharType="end"/>
      </w:r>
      <w:bookmarkEnd w:id="1"/>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b/>
          <w:szCs w:val="20"/>
        </w:rPr>
        <w:t>Liquidated damages</w:t>
      </w:r>
      <w:r w:rsidRPr="00702BC8">
        <w:rPr>
          <w:szCs w:val="20"/>
        </w:rPr>
        <w:t xml:space="preserve"> per calendar day are for </w:t>
      </w:r>
      <w:r w:rsidR="000E2A27">
        <w:rPr>
          <w:szCs w:val="20"/>
          <w:u w:val="single"/>
        </w:rPr>
        <w:t>Two Hundred Fifty Dollars ($250.00) per calendar day.</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szCs w:val="20"/>
        </w:rPr>
        <w:t xml:space="preserve">This project </w:t>
      </w:r>
      <w:r w:rsidRPr="00702BC8">
        <w:rPr>
          <w:b/>
          <w:bCs/>
          <w:szCs w:val="20"/>
        </w:rPr>
        <w:t>is / is not</w:t>
      </w:r>
      <w:r w:rsidRPr="00702BC8">
        <w:rPr>
          <w:szCs w:val="20"/>
        </w:rPr>
        <w:t xml:space="preserve"> exempt from the payment is the Kansas Retailers Sales Tax.  If exempt, the Owner will furnish the Contractor with a tax exemption certificate and number.</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szCs w:val="20"/>
        </w:rPr>
        <w:t xml:space="preserve">A </w:t>
      </w:r>
      <w:r w:rsidRPr="00702BC8">
        <w:rPr>
          <w:b/>
          <w:szCs w:val="20"/>
        </w:rPr>
        <w:t>construction schedule</w:t>
      </w:r>
      <w:r w:rsidRPr="00702BC8">
        <w:rPr>
          <w:szCs w:val="20"/>
        </w:rPr>
        <w:t xml:space="preserve"> shall be provided</w:t>
      </w:r>
      <w:r w:rsidR="0095793C" w:rsidRPr="00702BC8">
        <w:rPr>
          <w:szCs w:val="20"/>
        </w:rPr>
        <w:t xml:space="preserve"> by the contractor</w:t>
      </w:r>
      <w:r w:rsidRPr="00702BC8">
        <w:rPr>
          <w:szCs w:val="20"/>
        </w:rPr>
        <w:t xml:space="preserve"> to the Project Architect/Engineer </w:t>
      </w:r>
      <w:r w:rsidR="0095793C" w:rsidRPr="00702BC8">
        <w:rPr>
          <w:szCs w:val="20"/>
        </w:rPr>
        <w:t xml:space="preserve">prior to the commencement of work </w:t>
      </w:r>
      <w:r w:rsidRPr="00702BC8">
        <w:rPr>
          <w:szCs w:val="20"/>
        </w:rPr>
        <w:t xml:space="preserve">and </w:t>
      </w:r>
      <w:r w:rsidR="00316024" w:rsidRPr="00702BC8">
        <w:rPr>
          <w:szCs w:val="20"/>
        </w:rPr>
        <w:t>shall be posted at the job site</w:t>
      </w:r>
      <w:r w:rsidRPr="00702BC8">
        <w:rPr>
          <w:szCs w:val="20"/>
        </w:rPr>
        <w:t>.  The schedule shall be updated as required by the General Conditions, Article 22.</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b/>
          <w:szCs w:val="20"/>
        </w:rPr>
        <w:t>Job Site Records</w:t>
      </w:r>
      <w:r w:rsidRPr="00702BC8">
        <w:rPr>
          <w:szCs w:val="20"/>
        </w:rPr>
        <w:t>:  The Contractor must keep on site at all times, plans, specifications, shop drawings, posting of emergency telephone numbers, and other items as required by the Contract Documents.  If the project is a remodeling, the contractor might want to photograph or video tape the existing conditions.</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szCs w:val="20"/>
        </w:rPr>
        <w:t xml:space="preserve">Notify Utility companies of any </w:t>
      </w:r>
      <w:r w:rsidRPr="00702BC8">
        <w:rPr>
          <w:b/>
          <w:szCs w:val="20"/>
        </w:rPr>
        <w:t>temporary shutdown</w:t>
      </w:r>
      <w:r w:rsidRPr="00702BC8">
        <w:rPr>
          <w:szCs w:val="20"/>
        </w:rPr>
        <w:t xml:space="preserve"> for connections to their services and give seven (7) calendar day</w:t>
      </w:r>
      <w:bookmarkStart w:id="2" w:name="_GoBack"/>
      <w:bookmarkEnd w:id="2"/>
      <w:r w:rsidRPr="00702BC8">
        <w:rPr>
          <w:szCs w:val="20"/>
        </w:rPr>
        <w:t xml:space="preserve">s notice of any change in schedule.  Coordinate with the Owner any utility shutdowns and give ample notice of shutdowns.  </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szCs w:val="20"/>
        </w:rPr>
        <w:t>Parking and Egress at the site shall be determined by Owner.</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b/>
          <w:szCs w:val="20"/>
        </w:rPr>
        <w:t>Temporary utility connections</w:t>
      </w:r>
      <w:r w:rsidRPr="00702BC8">
        <w:rPr>
          <w:szCs w:val="20"/>
        </w:rPr>
        <w:t>, office and telephone to be per specifications Division 1, Section 01500 - Construction Facilities and Temporary Controls.</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b/>
          <w:szCs w:val="20"/>
        </w:rPr>
        <w:t>Storage and delivery of materials and equipment</w:t>
      </w:r>
      <w:r w:rsidRPr="00702BC8">
        <w:rPr>
          <w:szCs w:val="20"/>
        </w:rPr>
        <w:t>:</w:t>
      </w:r>
    </w:p>
    <w:p w:rsidR="00EF3495" w:rsidRPr="00702BC8" w:rsidRDefault="00EF3495">
      <w:pPr>
        <w:pStyle w:val="BodyTextIndent"/>
        <w:jc w:val="both"/>
        <w:rPr>
          <w:szCs w:val="20"/>
        </w:rPr>
      </w:pPr>
      <w:r w:rsidRPr="00702BC8">
        <w:rPr>
          <w:szCs w:val="20"/>
        </w:rPr>
        <w:tab/>
      </w:r>
    </w:p>
    <w:p w:rsidR="00EF3495" w:rsidRPr="00702BC8" w:rsidRDefault="00EF3495">
      <w:pPr>
        <w:pStyle w:val="BodyTextIndent"/>
        <w:jc w:val="both"/>
        <w:rPr>
          <w:szCs w:val="20"/>
        </w:rPr>
      </w:pPr>
      <w:r w:rsidRPr="00702BC8">
        <w:rPr>
          <w:szCs w:val="20"/>
        </w:rPr>
        <w:tab/>
        <w:t>a.</w:t>
      </w:r>
      <w:r w:rsidRPr="00702BC8">
        <w:rPr>
          <w:szCs w:val="20"/>
        </w:rPr>
        <w:tab/>
        <w:t xml:space="preserve">Contractor shall have personnel on had to accept delivery of all materials to the job site.  </w:t>
      </w:r>
    </w:p>
    <w:p w:rsidR="00EF3495" w:rsidRPr="00702BC8" w:rsidRDefault="00EF3495">
      <w:pPr>
        <w:pStyle w:val="BodyTextIndent"/>
        <w:jc w:val="both"/>
        <w:rPr>
          <w:szCs w:val="20"/>
        </w:rPr>
      </w:pPr>
      <w:r w:rsidRPr="00702BC8">
        <w:rPr>
          <w:szCs w:val="20"/>
        </w:rPr>
        <w:lastRenderedPageBreak/>
        <w:tab/>
        <w:t>b.</w:t>
      </w:r>
      <w:r w:rsidRPr="00702BC8">
        <w:rPr>
          <w:szCs w:val="20"/>
        </w:rPr>
        <w:tab/>
        <w:t>The Owner will not be responsible for accepting delivery of the contractor's materials.</w:t>
      </w:r>
    </w:p>
    <w:p w:rsidR="00EF3495" w:rsidRPr="00702BC8" w:rsidRDefault="00EF3495">
      <w:pPr>
        <w:pStyle w:val="BodyTextIndent"/>
        <w:ind w:left="1440"/>
        <w:jc w:val="both"/>
        <w:rPr>
          <w:szCs w:val="20"/>
        </w:rPr>
      </w:pPr>
      <w:r w:rsidRPr="00702BC8">
        <w:rPr>
          <w:szCs w:val="20"/>
        </w:rPr>
        <w:t>c.</w:t>
      </w:r>
      <w:r w:rsidRPr="00702BC8">
        <w:rPr>
          <w:szCs w:val="20"/>
        </w:rPr>
        <w:tab/>
        <w:t>It is the responsibility of the contractor to adequately protect any materials stored outside the building from the elements and vandalism.</w:t>
      </w:r>
    </w:p>
    <w:p w:rsidR="00EF3495" w:rsidRPr="00702BC8" w:rsidRDefault="00EF3495">
      <w:pPr>
        <w:pStyle w:val="BodyTextIndent"/>
        <w:ind w:left="1440"/>
        <w:jc w:val="both"/>
        <w:rPr>
          <w:szCs w:val="20"/>
        </w:rPr>
      </w:pPr>
      <w:r w:rsidRPr="00702BC8">
        <w:rPr>
          <w:szCs w:val="20"/>
        </w:rPr>
        <w:t>d.</w:t>
      </w:r>
      <w:r w:rsidRPr="00702BC8">
        <w:rPr>
          <w:szCs w:val="20"/>
        </w:rPr>
        <w:tab/>
        <w:t xml:space="preserve">Storage of materials on site shall be at the direction of the Owner.  </w:t>
      </w:r>
    </w:p>
    <w:p w:rsidR="00316024" w:rsidRPr="00702BC8" w:rsidRDefault="00316024" w:rsidP="00316024">
      <w:pPr>
        <w:pStyle w:val="BodyTextIndent"/>
        <w:ind w:left="0" w:firstLine="0"/>
        <w:jc w:val="both"/>
        <w:rPr>
          <w:szCs w:val="20"/>
        </w:rPr>
      </w:pPr>
    </w:p>
    <w:p w:rsidR="00224BB1" w:rsidRPr="00702BC8" w:rsidRDefault="00EF3495" w:rsidP="00224BB1">
      <w:pPr>
        <w:pStyle w:val="BodyTextIndent"/>
        <w:numPr>
          <w:ilvl w:val="0"/>
          <w:numId w:val="3"/>
        </w:numPr>
        <w:jc w:val="both"/>
        <w:rPr>
          <w:szCs w:val="20"/>
        </w:rPr>
      </w:pPr>
      <w:r w:rsidRPr="00702BC8">
        <w:rPr>
          <w:b/>
          <w:szCs w:val="20"/>
        </w:rPr>
        <w:t>Progress meetings</w:t>
      </w:r>
      <w:r w:rsidRPr="00702BC8">
        <w:rPr>
          <w:szCs w:val="20"/>
        </w:rPr>
        <w:t xml:space="preserve"> shall be held on </w:t>
      </w:r>
      <w:r w:rsidR="00014D37" w:rsidRPr="00702BC8">
        <w:rPr>
          <w:szCs w:val="20"/>
          <w:u w:val="single"/>
        </w:rPr>
        <w:fldChar w:fldCharType="begin">
          <w:ffData>
            <w:name w:val="Text9"/>
            <w:enabled/>
            <w:calcOnExit w:val="0"/>
            <w:textInput>
              <w:default w:val="Day and Time"/>
            </w:textInput>
          </w:ffData>
        </w:fldChar>
      </w:r>
      <w:bookmarkStart w:id="3" w:name="Text9"/>
      <w:r w:rsidRPr="00702BC8">
        <w:rPr>
          <w:szCs w:val="20"/>
          <w:u w:val="single"/>
        </w:rPr>
        <w:instrText xml:space="preserve"> FORMTEXT </w:instrText>
      </w:r>
      <w:r w:rsidR="00014D37" w:rsidRPr="00702BC8">
        <w:rPr>
          <w:szCs w:val="20"/>
          <w:u w:val="single"/>
        </w:rPr>
      </w:r>
      <w:r w:rsidR="00014D37" w:rsidRPr="00702BC8">
        <w:rPr>
          <w:szCs w:val="20"/>
          <w:u w:val="single"/>
        </w:rPr>
        <w:fldChar w:fldCharType="separate"/>
      </w:r>
      <w:r w:rsidRPr="00702BC8">
        <w:rPr>
          <w:noProof/>
          <w:szCs w:val="20"/>
          <w:u w:val="single"/>
        </w:rPr>
        <w:t>Day and Time</w:t>
      </w:r>
      <w:r w:rsidR="00014D37" w:rsidRPr="00702BC8">
        <w:rPr>
          <w:szCs w:val="20"/>
          <w:u w:val="single"/>
        </w:rPr>
        <w:fldChar w:fldCharType="end"/>
      </w:r>
      <w:bookmarkEnd w:id="3"/>
      <w:r w:rsidR="0095793C" w:rsidRPr="00702BC8">
        <w:rPr>
          <w:szCs w:val="20"/>
        </w:rPr>
        <w:t xml:space="preserve"> and </w:t>
      </w:r>
      <w:r w:rsidRPr="00702BC8">
        <w:rPr>
          <w:szCs w:val="20"/>
        </w:rPr>
        <w:t xml:space="preserve">will be held at </w:t>
      </w:r>
      <w:r w:rsidR="00014D37" w:rsidRPr="00702BC8">
        <w:rPr>
          <w:szCs w:val="20"/>
          <w:u w:val="single"/>
        </w:rPr>
        <w:fldChar w:fldCharType="begin">
          <w:ffData>
            <w:name w:val="Text10"/>
            <w:enabled/>
            <w:calcOnExit w:val="0"/>
            <w:textInput>
              <w:default w:val="Location."/>
            </w:textInput>
          </w:ffData>
        </w:fldChar>
      </w:r>
      <w:bookmarkStart w:id="4" w:name="Text10"/>
      <w:r w:rsidRPr="00702BC8">
        <w:rPr>
          <w:szCs w:val="20"/>
          <w:u w:val="single"/>
        </w:rPr>
        <w:instrText xml:space="preserve"> FORMTEXT </w:instrText>
      </w:r>
      <w:r w:rsidR="00014D37" w:rsidRPr="00702BC8">
        <w:rPr>
          <w:szCs w:val="20"/>
          <w:u w:val="single"/>
        </w:rPr>
      </w:r>
      <w:r w:rsidR="00014D37" w:rsidRPr="00702BC8">
        <w:rPr>
          <w:szCs w:val="20"/>
          <w:u w:val="single"/>
        </w:rPr>
        <w:fldChar w:fldCharType="separate"/>
      </w:r>
      <w:r w:rsidRPr="00702BC8">
        <w:rPr>
          <w:noProof/>
          <w:szCs w:val="20"/>
          <w:u w:val="single"/>
        </w:rPr>
        <w:t>Location.</w:t>
      </w:r>
      <w:r w:rsidR="00014D37" w:rsidRPr="00702BC8">
        <w:rPr>
          <w:szCs w:val="20"/>
          <w:u w:val="single"/>
        </w:rPr>
        <w:fldChar w:fldCharType="end"/>
      </w:r>
      <w:bookmarkEnd w:id="4"/>
    </w:p>
    <w:p w:rsidR="00224BB1" w:rsidRPr="00702BC8" w:rsidRDefault="00224BB1" w:rsidP="00224BB1">
      <w:pPr>
        <w:pStyle w:val="BodyTextIndent"/>
        <w:ind w:left="0" w:firstLine="0"/>
        <w:jc w:val="both"/>
        <w:rPr>
          <w:szCs w:val="20"/>
        </w:rPr>
      </w:pPr>
      <w:r w:rsidRPr="00702BC8">
        <w:rPr>
          <w:szCs w:val="20"/>
        </w:rPr>
        <w:t xml:space="preserve"> </w:t>
      </w:r>
    </w:p>
    <w:p w:rsidR="00224BB1" w:rsidRPr="00702BC8" w:rsidRDefault="00224BB1" w:rsidP="00224BB1">
      <w:pPr>
        <w:pStyle w:val="BodyTextIndent"/>
        <w:jc w:val="both"/>
        <w:rPr>
          <w:szCs w:val="20"/>
        </w:rPr>
      </w:pPr>
      <w:r w:rsidRPr="00702BC8">
        <w:rPr>
          <w:szCs w:val="20"/>
        </w:rPr>
        <w:t xml:space="preserve"> </w:t>
      </w:r>
      <w:r w:rsidRPr="00702BC8">
        <w:rPr>
          <w:szCs w:val="20"/>
        </w:rPr>
        <w:tab/>
        <w:t>Minutes for the progress meetings shall be recorded by the Project Architect/Engineer and a typed copy sent to all in attendance plus the additional persons identified in item 5 above.</w:t>
      </w:r>
      <w:r w:rsidR="007D7DEA">
        <w:rPr>
          <w:szCs w:val="20"/>
        </w:rPr>
        <w:t xml:space="preserve">  (Per the Building Design and Construction Manual, this may be delegated to the Contractor.  Please state your intention to delegate at this time.)</w:t>
      </w:r>
    </w:p>
    <w:p w:rsidR="00224BB1" w:rsidRPr="00702BC8" w:rsidRDefault="00224BB1" w:rsidP="00224BB1">
      <w:pPr>
        <w:pStyle w:val="BodyTextIndent"/>
        <w:ind w:left="0" w:firstLine="0"/>
        <w:jc w:val="both"/>
        <w:rPr>
          <w:szCs w:val="20"/>
        </w:rPr>
      </w:pPr>
      <w:r w:rsidRPr="00702BC8">
        <w:rPr>
          <w:szCs w:val="20"/>
        </w:rPr>
        <w:tab/>
      </w:r>
    </w:p>
    <w:p w:rsidR="009D3A8D" w:rsidRPr="00702BC8" w:rsidRDefault="009D3A8D" w:rsidP="00224BB1">
      <w:pPr>
        <w:numPr>
          <w:ilvl w:val="0"/>
          <w:numId w:val="3"/>
        </w:numPr>
        <w:rPr>
          <w:szCs w:val="20"/>
        </w:rPr>
      </w:pPr>
      <w:r w:rsidRPr="00702BC8">
        <w:rPr>
          <w:szCs w:val="20"/>
        </w:rPr>
        <w:t>Required Code inspections necessary for Occupancy</w:t>
      </w:r>
      <w:r w:rsidR="004803A9">
        <w:rPr>
          <w:szCs w:val="20"/>
        </w:rPr>
        <w:t xml:space="preserve"> reference BDCM Part A – Chapter 5 along with Form 130 – Required Shop Drawings and Inspections for Certificate of Occupancy.</w:t>
      </w:r>
    </w:p>
    <w:p w:rsidR="009D3A8D" w:rsidRPr="00702BC8" w:rsidRDefault="009D3A8D" w:rsidP="009D3A8D">
      <w:pPr>
        <w:rPr>
          <w:szCs w:val="20"/>
        </w:rPr>
      </w:pPr>
    </w:p>
    <w:p w:rsidR="00EF3495" w:rsidRPr="00702BC8" w:rsidRDefault="00EF3495" w:rsidP="007E0014">
      <w:pPr>
        <w:pStyle w:val="BodyTextIndent"/>
        <w:numPr>
          <w:ilvl w:val="0"/>
          <w:numId w:val="3"/>
        </w:numPr>
        <w:jc w:val="both"/>
        <w:rPr>
          <w:szCs w:val="20"/>
        </w:rPr>
      </w:pPr>
      <w:r w:rsidRPr="00702BC8">
        <w:rPr>
          <w:b/>
          <w:szCs w:val="20"/>
        </w:rPr>
        <w:t>Inspection reports</w:t>
      </w:r>
      <w:r w:rsidRPr="00702BC8">
        <w:rPr>
          <w:szCs w:val="20"/>
        </w:rPr>
        <w:t xml:space="preserve"> shall be written by the Project Architect/Engineer for each inspection visit.  Copies shall be distribut</w:t>
      </w:r>
      <w:r w:rsidR="0095793C" w:rsidRPr="00702BC8">
        <w:rPr>
          <w:szCs w:val="20"/>
        </w:rPr>
        <w:t xml:space="preserve">ed to the Agency contact person and </w:t>
      </w:r>
      <w:r w:rsidR="00B316B6">
        <w:rPr>
          <w:szCs w:val="20"/>
        </w:rPr>
        <w:t>DCC</w:t>
      </w:r>
      <w:r w:rsidRPr="00702BC8">
        <w:rPr>
          <w:szCs w:val="20"/>
        </w:rPr>
        <w:t>.</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szCs w:val="20"/>
        </w:rPr>
        <w:t xml:space="preserve">If this is a remodeling project, the Owner, Contractor and Project Architect/Engineer may want to review the </w:t>
      </w:r>
      <w:r w:rsidRPr="00702BC8">
        <w:rPr>
          <w:b/>
          <w:szCs w:val="20"/>
        </w:rPr>
        <w:t>existing conditions</w:t>
      </w:r>
      <w:r w:rsidRPr="00702BC8">
        <w:rPr>
          <w:szCs w:val="20"/>
        </w:rPr>
        <w:t xml:space="preserve"> of the area of work and adjacent areas (existing damages, finishes, etc.)  </w:t>
      </w:r>
      <w:r w:rsidR="00B135CC" w:rsidRPr="00702BC8">
        <w:rPr>
          <w:szCs w:val="20"/>
        </w:rPr>
        <w:t>Videotaping</w:t>
      </w:r>
      <w:r w:rsidRPr="00702BC8">
        <w:rPr>
          <w:szCs w:val="20"/>
        </w:rPr>
        <w:t xml:space="preserve"> or photographs are good ideas for a permanent record.  Repair of damage that occurs during the course of work, will be repaired by the contractor at no additional cost to the Owner</w:t>
      </w:r>
      <w:r w:rsidR="003A3636">
        <w:rPr>
          <w:szCs w:val="20"/>
        </w:rPr>
        <w:t>.</w:t>
      </w:r>
    </w:p>
    <w:p w:rsidR="0095793C" w:rsidRPr="00702BC8" w:rsidRDefault="0095793C" w:rsidP="0095793C">
      <w:pPr>
        <w:pStyle w:val="BodyTextIndent"/>
        <w:ind w:left="0" w:firstLine="0"/>
        <w:jc w:val="both"/>
        <w:rPr>
          <w:szCs w:val="20"/>
        </w:rPr>
      </w:pPr>
    </w:p>
    <w:p w:rsidR="0095793C" w:rsidRPr="00702BC8" w:rsidRDefault="0095793C" w:rsidP="007E0014">
      <w:pPr>
        <w:pStyle w:val="BodyTextIndent"/>
        <w:numPr>
          <w:ilvl w:val="0"/>
          <w:numId w:val="3"/>
        </w:numPr>
        <w:jc w:val="both"/>
        <w:rPr>
          <w:szCs w:val="20"/>
        </w:rPr>
      </w:pPr>
      <w:r w:rsidRPr="00702BC8">
        <w:rPr>
          <w:b/>
          <w:szCs w:val="20"/>
        </w:rPr>
        <w:t>Agency Security Requirements</w:t>
      </w:r>
      <w:r w:rsidRPr="00702BC8">
        <w:rPr>
          <w:szCs w:val="20"/>
        </w:rPr>
        <w:t>:</w:t>
      </w:r>
    </w:p>
    <w:p w:rsidR="00EF3495" w:rsidRPr="00702BC8" w:rsidRDefault="00EF3495">
      <w:pPr>
        <w:pStyle w:val="BodyTextIndent"/>
        <w:jc w:val="both"/>
        <w:rPr>
          <w:szCs w:val="20"/>
        </w:rPr>
      </w:pPr>
    </w:p>
    <w:p w:rsidR="00EF3495" w:rsidRPr="00702BC8" w:rsidRDefault="00EF3495" w:rsidP="007E0014">
      <w:pPr>
        <w:pStyle w:val="BodyTextIndent"/>
        <w:numPr>
          <w:ilvl w:val="0"/>
          <w:numId w:val="3"/>
        </w:numPr>
        <w:jc w:val="both"/>
        <w:rPr>
          <w:szCs w:val="20"/>
        </w:rPr>
      </w:pPr>
      <w:r w:rsidRPr="00702BC8">
        <w:rPr>
          <w:szCs w:val="20"/>
        </w:rPr>
        <w:t>Other items discussed:</w:t>
      </w:r>
    </w:p>
    <w:p w:rsidR="00EF3495" w:rsidRPr="00702BC8" w:rsidRDefault="00EF3495">
      <w:pPr>
        <w:pStyle w:val="BodyTextIndent"/>
        <w:jc w:val="center"/>
        <w:rPr>
          <w:b/>
          <w:bCs/>
          <w:szCs w:val="20"/>
        </w:rPr>
      </w:pPr>
      <w:r w:rsidRPr="00702BC8">
        <w:rPr>
          <w:szCs w:val="20"/>
        </w:rPr>
        <w:br w:type="page"/>
      </w:r>
      <w:r w:rsidRPr="00702BC8">
        <w:rPr>
          <w:b/>
          <w:bCs/>
          <w:szCs w:val="20"/>
        </w:rPr>
        <w:lastRenderedPageBreak/>
        <w:t>PRE-CONSTRUCTION CONFERENCE</w:t>
      </w:r>
    </w:p>
    <w:p w:rsidR="00EF3495" w:rsidRPr="00702BC8" w:rsidRDefault="00EF3495">
      <w:pPr>
        <w:pStyle w:val="BodyTextIndent"/>
        <w:jc w:val="center"/>
        <w:rPr>
          <w:b/>
          <w:bCs/>
          <w:szCs w:val="20"/>
        </w:rPr>
      </w:pPr>
    </w:p>
    <w:p w:rsidR="00EF3495" w:rsidRPr="00702BC8" w:rsidRDefault="00EF3495">
      <w:pPr>
        <w:pStyle w:val="BodyTextIndent"/>
        <w:jc w:val="center"/>
        <w:rPr>
          <w:b/>
          <w:bCs/>
          <w:szCs w:val="20"/>
        </w:rPr>
      </w:pPr>
      <w:r w:rsidRPr="00702BC8">
        <w:rPr>
          <w:b/>
          <w:bCs/>
          <w:szCs w:val="20"/>
        </w:rPr>
        <w:t>ATTENDANCE ROSTER</w:t>
      </w:r>
    </w:p>
    <w:p w:rsidR="00EF3495" w:rsidRPr="00702BC8" w:rsidRDefault="00EF3495">
      <w:pPr>
        <w:pStyle w:val="BodyTextIndent"/>
        <w:jc w:val="both"/>
        <w:rPr>
          <w:szCs w:val="20"/>
        </w:rPr>
      </w:pPr>
    </w:p>
    <w:p w:rsidR="00EF3495" w:rsidRPr="00702BC8" w:rsidRDefault="00EF3495">
      <w:pPr>
        <w:pStyle w:val="BodyTextIndent"/>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991"/>
        <w:gridCol w:w="1060"/>
        <w:gridCol w:w="3746"/>
      </w:tblGrid>
      <w:tr w:rsidR="00EF3495" w:rsidRPr="00702BC8" w:rsidTr="00702BC8">
        <w:trPr>
          <w:trHeight w:hRule="exact" w:val="360"/>
        </w:trPr>
        <w:tc>
          <w:tcPr>
            <w:tcW w:w="2520" w:type="dxa"/>
            <w:tcBorders>
              <w:top w:val="nil"/>
              <w:left w:val="nil"/>
              <w:bottom w:val="nil"/>
              <w:right w:val="nil"/>
            </w:tcBorders>
            <w:vAlign w:val="center"/>
          </w:tcPr>
          <w:p w:rsidR="00EF3495" w:rsidRPr="00702BC8" w:rsidRDefault="00EF3495" w:rsidP="00702BC8">
            <w:pPr>
              <w:pStyle w:val="BodyTextIndent"/>
              <w:ind w:left="0" w:firstLine="0"/>
              <w:rPr>
                <w:szCs w:val="20"/>
              </w:rPr>
            </w:pPr>
            <w:r w:rsidRPr="00702BC8">
              <w:rPr>
                <w:szCs w:val="20"/>
              </w:rPr>
              <w:t>Date of Meeting</w:t>
            </w:r>
          </w:p>
        </w:tc>
        <w:tc>
          <w:tcPr>
            <w:tcW w:w="3244" w:type="dxa"/>
            <w:tcBorders>
              <w:top w:val="nil"/>
              <w:left w:val="nil"/>
              <w:bottom w:val="single" w:sz="4" w:space="0" w:color="auto"/>
              <w:right w:val="nil"/>
            </w:tcBorders>
            <w:vAlign w:val="center"/>
          </w:tcPr>
          <w:p w:rsidR="00EF3495" w:rsidRPr="00702BC8" w:rsidRDefault="00EF3495" w:rsidP="00702BC8">
            <w:pPr>
              <w:pStyle w:val="BodyTextIndent"/>
              <w:ind w:left="0" w:firstLine="0"/>
              <w:rPr>
                <w:szCs w:val="20"/>
              </w:rPr>
            </w:pPr>
          </w:p>
        </w:tc>
        <w:tc>
          <w:tcPr>
            <w:tcW w:w="1076"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406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60"/>
        </w:trPr>
        <w:tc>
          <w:tcPr>
            <w:tcW w:w="2520" w:type="dxa"/>
            <w:tcBorders>
              <w:top w:val="nil"/>
              <w:left w:val="nil"/>
              <w:bottom w:val="nil"/>
              <w:right w:val="nil"/>
            </w:tcBorders>
            <w:vAlign w:val="center"/>
          </w:tcPr>
          <w:p w:rsidR="00EF3495" w:rsidRPr="00702BC8" w:rsidRDefault="00702BC8" w:rsidP="00702BC8">
            <w:pPr>
              <w:pStyle w:val="BodyTextIndent"/>
              <w:ind w:left="0" w:firstLine="0"/>
              <w:rPr>
                <w:szCs w:val="20"/>
              </w:rPr>
            </w:pPr>
            <w:r w:rsidRPr="00702BC8">
              <w:rPr>
                <w:szCs w:val="20"/>
              </w:rPr>
              <w:t>Project</w:t>
            </w:r>
            <w:r w:rsidR="00EF3495" w:rsidRPr="00702BC8">
              <w:rPr>
                <w:szCs w:val="20"/>
              </w:rPr>
              <w:t xml:space="preserve"> Number</w:t>
            </w:r>
          </w:p>
        </w:tc>
        <w:tc>
          <w:tcPr>
            <w:tcW w:w="3244" w:type="dxa"/>
            <w:tcBorders>
              <w:top w:val="single" w:sz="4" w:space="0" w:color="auto"/>
              <w:left w:val="nil"/>
              <w:bottom w:val="single" w:sz="4" w:space="0" w:color="auto"/>
              <w:right w:val="nil"/>
            </w:tcBorders>
            <w:vAlign w:val="center"/>
          </w:tcPr>
          <w:p w:rsidR="00EF3495" w:rsidRPr="00702BC8" w:rsidRDefault="00EF3495" w:rsidP="00702BC8">
            <w:pPr>
              <w:pStyle w:val="BodyTextIndent"/>
              <w:ind w:left="0" w:firstLine="0"/>
              <w:rPr>
                <w:szCs w:val="20"/>
              </w:rPr>
            </w:pPr>
          </w:p>
        </w:tc>
        <w:tc>
          <w:tcPr>
            <w:tcW w:w="1076" w:type="dxa"/>
            <w:tcBorders>
              <w:top w:val="nil"/>
              <w:left w:val="nil"/>
              <w:bottom w:val="nil"/>
              <w:right w:val="nil"/>
            </w:tcBorders>
            <w:vAlign w:val="center"/>
          </w:tcPr>
          <w:p w:rsidR="00EF3495" w:rsidRPr="00702BC8" w:rsidRDefault="00EF3495" w:rsidP="00702BC8">
            <w:pPr>
              <w:pStyle w:val="BodyTextIndent"/>
              <w:ind w:left="0" w:firstLine="0"/>
              <w:rPr>
                <w:szCs w:val="20"/>
              </w:rPr>
            </w:pPr>
            <w:r w:rsidRPr="00702BC8">
              <w:rPr>
                <w:szCs w:val="20"/>
              </w:rPr>
              <w:t>Agency</w:t>
            </w:r>
          </w:p>
        </w:tc>
        <w:tc>
          <w:tcPr>
            <w:tcW w:w="4068" w:type="dxa"/>
            <w:tcBorders>
              <w:top w:val="nil"/>
              <w:left w:val="nil"/>
              <w:bottom w:val="single" w:sz="4" w:space="0" w:color="auto"/>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60"/>
        </w:trPr>
        <w:tc>
          <w:tcPr>
            <w:tcW w:w="2520" w:type="dxa"/>
            <w:tcBorders>
              <w:top w:val="nil"/>
              <w:left w:val="nil"/>
              <w:bottom w:val="nil"/>
              <w:right w:val="nil"/>
            </w:tcBorders>
            <w:vAlign w:val="center"/>
          </w:tcPr>
          <w:p w:rsidR="00EF3495" w:rsidRPr="00702BC8" w:rsidRDefault="00EF3495" w:rsidP="00702BC8">
            <w:pPr>
              <w:pStyle w:val="BodyTextIndent"/>
              <w:ind w:left="0" w:firstLine="0"/>
              <w:rPr>
                <w:szCs w:val="20"/>
              </w:rPr>
            </w:pPr>
            <w:r w:rsidRPr="00702BC8">
              <w:rPr>
                <w:szCs w:val="20"/>
              </w:rPr>
              <w:t>Project Title</w:t>
            </w:r>
          </w:p>
        </w:tc>
        <w:tc>
          <w:tcPr>
            <w:tcW w:w="8388" w:type="dxa"/>
            <w:gridSpan w:val="3"/>
            <w:tcBorders>
              <w:top w:val="nil"/>
              <w:left w:val="nil"/>
              <w:bottom w:val="single" w:sz="4" w:space="0" w:color="auto"/>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60"/>
        </w:trPr>
        <w:tc>
          <w:tcPr>
            <w:tcW w:w="2520" w:type="dxa"/>
            <w:tcBorders>
              <w:top w:val="nil"/>
              <w:left w:val="nil"/>
              <w:bottom w:val="nil"/>
              <w:right w:val="nil"/>
            </w:tcBorders>
            <w:vAlign w:val="center"/>
          </w:tcPr>
          <w:p w:rsidR="00EF3495" w:rsidRPr="00702BC8" w:rsidRDefault="00EF3495" w:rsidP="00702BC8">
            <w:pPr>
              <w:pStyle w:val="BodyTextIndent"/>
              <w:ind w:left="0" w:firstLine="0"/>
              <w:rPr>
                <w:szCs w:val="20"/>
              </w:rPr>
            </w:pPr>
            <w:r w:rsidRPr="00702BC8">
              <w:rPr>
                <w:szCs w:val="20"/>
              </w:rPr>
              <w:t>Project Location</w:t>
            </w:r>
          </w:p>
        </w:tc>
        <w:tc>
          <w:tcPr>
            <w:tcW w:w="8388" w:type="dxa"/>
            <w:gridSpan w:val="3"/>
            <w:tcBorders>
              <w:top w:val="single" w:sz="4" w:space="0" w:color="auto"/>
              <w:left w:val="nil"/>
              <w:bottom w:val="single" w:sz="4" w:space="0" w:color="auto"/>
              <w:right w:val="nil"/>
            </w:tcBorders>
            <w:vAlign w:val="center"/>
          </w:tcPr>
          <w:p w:rsidR="00EF3495" w:rsidRPr="00702BC8" w:rsidRDefault="00EF3495" w:rsidP="00702BC8">
            <w:pPr>
              <w:pStyle w:val="BodyTextIndent"/>
              <w:ind w:left="0" w:firstLine="0"/>
              <w:rPr>
                <w:szCs w:val="20"/>
              </w:rPr>
            </w:pPr>
          </w:p>
        </w:tc>
      </w:tr>
    </w:tbl>
    <w:p w:rsidR="00EF3495" w:rsidRPr="00702BC8" w:rsidRDefault="00EF3495">
      <w:pPr>
        <w:pStyle w:val="BodyTextIndent"/>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348"/>
        <w:gridCol w:w="3844"/>
        <w:gridCol w:w="348"/>
        <w:gridCol w:w="2327"/>
      </w:tblGrid>
      <w:tr w:rsidR="00EF3495" w:rsidRPr="00702BC8" w:rsidTr="00702BC8">
        <w:trPr>
          <w:trHeight w:hRule="exact" w:val="360"/>
        </w:trPr>
        <w:tc>
          <w:tcPr>
            <w:tcW w:w="3321" w:type="dxa"/>
            <w:tcBorders>
              <w:top w:val="nil"/>
              <w:left w:val="nil"/>
              <w:bottom w:val="nil"/>
              <w:right w:val="nil"/>
            </w:tcBorders>
            <w:vAlign w:val="center"/>
          </w:tcPr>
          <w:p w:rsidR="00EF3495" w:rsidRPr="00702BC8" w:rsidRDefault="00EF3495" w:rsidP="00702BC8">
            <w:pPr>
              <w:pStyle w:val="BodyTextIndent"/>
              <w:ind w:left="0" w:firstLine="0"/>
              <w:rPr>
                <w:b/>
                <w:bCs/>
                <w:szCs w:val="20"/>
              </w:rPr>
            </w:pPr>
            <w:r w:rsidRPr="00702BC8">
              <w:rPr>
                <w:b/>
                <w:bCs/>
                <w:szCs w:val="20"/>
              </w:rPr>
              <w:t>Name</w:t>
            </w:r>
          </w:p>
        </w:tc>
        <w:tc>
          <w:tcPr>
            <w:tcW w:w="348" w:type="dxa"/>
            <w:tcBorders>
              <w:top w:val="nil"/>
              <w:left w:val="nil"/>
              <w:bottom w:val="nil"/>
              <w:right w:val="nil"/>
            </w:tcBorders>
            <w:vAlign w:val="center"/>
          </w:tcPr>
          <w:p w:rsidR="00EF3495" w:rsidRPr="00702BC8" w:rsidRDefault="00EF3495" w:rsidP="00702BC8">
            <w:pPr>
              <w:pStyle w:val="BodyTextIndent"/>
              <w:ind w:left="0" w:firstLine="0"/>
              <w:rPr>
                <w:b/>
                <w:bCs/>
                <w:szCs w:val="20"/>
              </w:rPr>
            </w:pPr>
          </w:p>
        </w:tc>
        <w:tc>
          <w:tcPr>
            <w:tcW w:w="3844" w:type="dxa"/>
            <w:tcBorders>
              <w:top w:val="nil"/>
              <w:left w:val="nil"/>
              <w:bottom w:val="nil"/>
              <w:right w:val="nil"/>
            </w:tcBorders>
            <w:vAlign w:val="center"/>
          </w:tcPr>
          <w:p w:rsidR="00EF3495" w:rsidRPr="00702BC8" w:rsidRDefault="00EF3495" w:rsidP="00702BC8">
            <w:pPr>
              <w:pStyle w:val="BodyTextIndent"/>
              <w:ind w:left="0" w:firstLine="0"/>
              <w:rPr>
                <w:b/>
                <w:bCs/>
                <w:szCs w:val="20"/>
              </w:rPr>
            </w:pPr>
            <w:r w:rsidRPr="00702BC8">
              <w:rPr>
                <w:b/>
                <w:bCs/>
                <w:szCs w:val="20"/>
              </w:rPr>
              <w:t>Company</w:t>
            </w:r>
          </w:p>
        </w:tc>
        <w:tc>
          <w:tcPr>
            <w:tcW w:w="348" w:type="dxa"/>
            <w:tcBorders>
              <w:top w:val="nil"/>
              <w:left w:val="nil"/>
              <w:bottom w:val="nil"/>
              <w:right w:val="nil"/>
            </w:tcBorders>
            <w:vAlign w:val="center"/>
          </w:tcPr>
          <w:p w:rsidR="00EF3495" w:rsidRPr="00702BC8" w:rsidRDefault="00EF3495" w:rsidP="00702BC8">
            <w:pPr>
              <w:pStyle w:val="BodyTextIndent"/>
              <w:ind w:left="0" w:firstLine="0"/>
              <w:rPr>
                <w:b/>
                <w:bCs/>
                <w:szCs w:val="20"/>
              </w:rPr>
            </w:pPr>
          </w:p>
        </w:tc>
        <w:tc>
          <w:tcPr>
            <w:tcW w:w="2327" w:type="dxa"/>
            <w:tcBorders>
              <w:top w:val="nil"/>
              <w:left w:val="nil"/>
              <w:bottom w:val="nil"/>
              <w:right w:val="nil"/>
            </w:tcBorders>
            <w:vAlign w:val="center"/>
          </w:tcPr>
          <w:p w:rsidR="00EF3495" w:rsidRPr="00702BC8" w:rsidRDefault="00EF3495" w:rsidP="00702BC8">
            <w:pPr>
              <w:pStyle w:val="BodyTextIndent"/>
              <w:ind w:left="0" w:firstLine="0"/>
              <w:rPr>
                <w:b/>
                <w:bCs/>
                <w:szCs w:val="20"/>
              </w:rPr>
            </w:pPr>
            <w:r w:rsidRPr="00702BC8">
              <w:rPr>
                <w:b/>
                <w:bCs/>
                <w:szCs w:val="20"/>
              </w:rPr>
              <w:t>Telephone</w:t>
            </w:r>
          </w:p>
        </w:tc>
      </w:tr>
      <w:tr w:rsidR="00EF3495" w:rsidRPr="00702BC8" w:rsidTr="00702BC8">
        <w:trPr>
          <w:trHeight w:hRule="exact" w:val="389"/>
        </w:trPr>
        <w:tc>
          <w:tcPr>
            <w:tcW w:w="3321" w:type="dxa"/>
            <w:tcBorders>
              <w:top w:val="nil"/>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top w:val="nil"/>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top w:val="nil"/>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r w:rsidR="00EF3495" w:rsidRPr="00702BC8" w:rsidTr="00702BC8">
        <w:trPr>
          <w:trHeight w:hRule="exact" w:val="389"/>
        </w:trPr>
        <w:tc>
          <w:tcPr>
            <w:tcW w:w="3321"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3844" w:type="dxa"/>
            <w:tcBorders>
              <w:left w:val="nil"/>
              <w:right w:val="nil"/>
            </w:tcBorders>
            <w:vAlign w:val="center"/>
          </w:tcPr>
          <w:p w:rsidR="00EF3495" w:rsidRPr="00702BC8" w:rsidRDefault="00EF3495" w:rsidP="00702BC8">
            <w:pPr>
              <w:pStyle w:val="BodyTextIndent"/>
              <w:ind w:left="0" w:firstLine="0"/>
              <w:rPr>
                <w:szCs w:val="20"/>
              </w:rPr>
            </w:pPr>
          </w:p>
        </w:tc>
        <w:tc>
          <w:tcPr>
            <w:tcW w:w="348" w:type="dxa"/>
            <w:tcBorders>
              <w:top w:val="nil"/>
              <w:left w:val="nil"/>
              <w:bottom w:val="nil"/>
              <w:right w:val="nil"/>
            </w:tcBorders>
            <w:vAlign w:val="center"/>
          </w:tcPr>
          <w:p w:rsidR="00EF3495" w:rsidRPr="00702BC8" w:rsidRDefault="00EF3495" w:rsidP="00702BC8">
            <w:pPr>
              <w:pStyle w:val="BodyTextIndent"/>
              <w:ind w:left="0" w:firstLine="0"/>
              <w:rPr>
                <w:szCs w:val="20"/>
              </w:rPr>
            </w:pPr>
          </w:p>
        </w:tc>
        <w:tc>
          <w:tcPr>
            <w:tcW w:w="2327" w:type="dxa"/>
            <w:tcBorders>
              <w:left w:val="nil"/>
              <w:right w:val="nil"/>
            </w:tcBorders>
            <w:vAlign w:val="center"/>
          </w:tcPr>
          <w:p w:rsidR="00EF3495" w:rsidRPr="00702BC8" w:rsidRDefault="00EF3495" w:rsidP="00702BC8">
            <w:pPr>
              <w:pStyle w:val="BodyTextIndent"/>
              <w:ind w:left="0" w:firstLine="0"/>
              <w:rPr>
                <w:szCs w:val="20"/>
              </w:rPr>
            </w:pPr>
          </w:p>
        </w:tc>
      </w:tr>
    </w:tbl>
    <w:p w:rsidR="00D2334C" w:rsidRPr="00702BC8" w:rsidRDefault="00D2334C">
      <w:pPr>
        <w:rPr>
          <w:szCs w:val="20"/>
        </w:rPr>
      </w:pPr>
    </w:p>
    <w:sectPr w:rsidR="00D2334C" w:rsidRPr="00702BC8" w:rsidSect="00E5718B">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A9" w:rsidRDefault="004803A9">
      <w:r>
        <w:separator/>
      </w:r>
    </w:p>
  </w:endnote>
  <w:endnote w:type="continuationSeparator" w:id="0">
    <w:p w:rsidR="004803A9" w:rsidRDefault="0048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05" w:rsidRDefault="00F74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A9" w:rsidRDefault="004803A9">
    <w:pPr>
      <w:pStyle w:val="Footer"/>
      <w:jc w:val="center"/>
      <w:rPr>
        <w:sz w:val="16"/>
      </w:rPr>
    </w:pPr>
  </w:p>
  <w:p w:rsidR="004803A9" w:rsidRDefault="004803A9">
    <w:pPr>
      <w:pStyle w:val="Footer"/>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AE481C">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E481C">
      <w:rPr>
        <w:noProof/>
        <w:sz w:val="16"/>
      </w:rPr>
      <w:t>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05" w:rsidRDefault="00F7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A9" w:rsidRDefault="004803A9">
      <w:r>
        <w:separator/>
      </w:r>
    </w:p>
  </w:footnote>
  <w:footnote w:type="continuationSeparator" w:id="0">
    <w:p w:rsidR="004803A9" w:rsidRDefault="0048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05" w:rsidRDefault="00F74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A9" w:rsidRPr="00060EC4" w:rsidRDefault="004803A9" w:rsidP="006F26F4">
    <w:pPr>
      <w:pStyle w:val="Heading1"/>
      <w:tabs>
        <w:tab w:val="right" w:pos="9360"/>
      </w:tabs>
      <w:rPr>
        <w:rStyle w:val="PageNumber"/>
        <w:rFonts w:ascii="Arial" w:hAnsi="Arial" w:cs="Arial"/>
        <w:sz w:val="16"/>
        <w:szCs w:val="16"/>
      </w:rPr>
    </w:pPr>
    <w:r>
      <w:rPr>
        <w:rFonts w:ascii="Arial" w:hAnsi="Arial" w:cs="Arial"/>
        <w:sz w:val="16"/>
        <w:szCs w:val="16"/>
      </w:rPr>
      <w:t>Form</w:t>
    </w:r>
    <w:r w:rsidRPr="00060EC4">
      <w:rPr>
        <w:rFonts w:ascii="Arial" w:hAnsi="Arial" w:cs="Arial"/>
        <w:sz w:val="16"/>
        <w:szCs w:val="16"/>
      </w:rPr>
      <w:t xml:space="preserve"> 430</w:t>
    </w:r>
  </w:p>
  <w:p w:rsidR="004803A9" w:rsidRPr="004803A9" w:rsidRDefault="00F74E05" w:rsidP="004803A9">
    <w:pPr>
      <w:rPr>
        <w:sz w:val="16"/>
        <w:szCs w:val="16"/>
      </w:rPr>
    </w:pPr>
    <w:r>
      <w:rPr>
        <w:sz w:val="16"/>
        <w:szCs w:val="16"/>
      </w:rPr>
      <w:t>June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A9" w:rsidRPr="001F0146" w:rsidRDefault="004803A9" w:rsidP="006F26F4">
    <w:pPr>
      <w:pStyle w:val="Heading1"/>
      <w:tabs>
        <w:tab w:val="right" w:pos="9360"/>
      </w:tabs>
      <w:rPr>
        <w:rFonts w:ascii="Arial" w:hAnsi="Arial" w:cs="Arial"/>
        <w:b/>
        <w:sz w:val="16"/>
        <w:szCs w:val="16"/>
      </w:rPr>
    </w:pPr>
    <w:r>
      <w:rPr>
        <w:rFonts w:ascii="Arial" w:hAnsi="Arial" w:cs="Arial"/>
        <w:b/>
        <w:sz w:val="16"/>
        <w:szCs w:val="16"/>
      </w:rPr>
      <w:t xml:space="preserve">DCC FORM 430 </w:t>
    </w:r>
  </w:p>
  <w:p w:rsidR="004803A9" w:rsidRDefault="004803A9" w:rsidP="006F26F4">
    <w:pPr>
      <w:pStyle w:val="Header"/>
      <w:rPr>
        <w:sz w:val="16"/>
        <w:szCs w:val="16"/>
      </w:rPr>
    </w:pPr>
    <w:r w:rsidRPr="001F0146">
      <w:rPr>
        <w:sz w:val="16"/>
        <w:szCs w:val="16"/>
      </w:rPr>
      <w:t>Revised</w:t>
    </w:r>
    <w:r>
      <w:rPr>
        <w:sz w:val="16"/>
        <w:szCs w:val="16"/>
      </w:rPr>
      <w:t xml:space="preserve"> January 1, 2008</w:t>
    </w:r>
  </w:p>
  <w:p w:rsidR="004803A9" w:rsidRDefault="00480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44E"/>
    <w:multiLevelType w:val="hybridMultilevel"/>
    <w:tmpl w:val="80E4304A"/>
    <w:lvl w:ilvl="0" w:tplc="2DDC9D5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616FD"/>
    <w:multiLevelType w:val="multilevel"/>
    <w:tmpl w:val="AC8CE95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caps w:val="0"/>
        <w:strike w:val="0"/>
        <w:dstrike w:val="0"/>
        <w:shadow w:val="0"/>
        <w:emboss w:val="0"/>
        <w:imprint w:val="0"/>
        <w:vanish w:val="0"/>
        <w:vertAlign w:val="baseline"/>
      </w:rPr>
    </w:lvl>
    <w:lvl w:ilvl="2">
      <w:start w:val="1"/>
      <w:numFmt w:val="decimal"/>
      <w:lvlText w:val="%1.%2.%3"/>
      <w:lvlJc w:val="left"/>
      <w:pPr>
        <w:tabs>
          <w:tab w:val="num" w:pos="2160"/>
        </w:tabs>
        <w:ind w:left="2160" w:hanging="720"/>
      </w:pPr>
      <w:rPr>
        <w:rFonts w:hint="default"/>
        <w:b w:val="0"/>
        <w:strike w:val="0"/>
      </w:rPr>
    </w:lvl>
    <w:lvl w:ilvl="3">
      <w:start w:val="1"/>
      <w:numFmt w:val="decimal"/>
      <w:lvlText w:val="%1.%2.%3.%4"/>
      <w:lvlJc w:val="left"/>
      <w:pPr>
        <w:tabs>
          <w:tab w:val="num" w:pos="3096"/>
        </w:tabs>
        <w:ind w:left="3096" w:hanging="936"/>
      </w:pPr>
      <w:rPr>
        <w:rFonts w:hint="default"/>
        <w:b w:val="0"/>
      </w:rPr>
    </w:lvl>
    <w:lvl w:ilvl="4">
      <w:start w:val="1"/>
      <w:numFmt w:val="decimal"/>
      <w:lvlText w:val="%1.%2.%3.%4.%5"/>
      <w:lvlJc w:val="left"/>
      <w:pPr>
        <w:tabs>
          <w:tab w:val="num" w:pos="4104"/>
        </w:tabs>
        <w:ind w:left="4104" w:hanging="1008"/>
      </w:pPr>
      <w:rPr>
        <w:rFonts w:hint="default"/>
        <w:b w:val="0"/>
      </w:rPr>
    </w:lvl>
    <w:lvl w:ilvl="5">
      <w:start w:val="1"/>
      <w:numFmt w:val="bullet"/>
      <w:lvlText w:val=""/>
      <w:lvlJc w:val="left"/>
      <w:pPr>
        <w:tabs>
          <w:tab w:val="num" w:pos="4680"/>
        </w:tabs>
        <w:ind w:left="4752" w:hanging="648"/>
      </w:pPr>
      <w:rPr>
        <w:rFonts w:ascii="Symbol" w:hAnsi="Symbol" w:hint="default"/>
        <w:b w:val="0"/>
      </w:rPr>
    </w:lvl>
    <w:lvl w:ilvl="6">
      <w:start w:val="1"/>
      <w:numFmt w:val="none"/>
      <w:lvlText w:val=""/>
      <w:lvlJc w:val="left"/>
      <w:pPr>
        <w:tabs>
          <w:tab w:val="num" w:pos="5760"/>
        </w:tabs>
        <w:ind w:left="5760" w:hanging="1440"/>
      </w:pPr>
      <w:rPr>
        <w:rFonts w:hint="default"/>
        <w:b w:val="0"/>
      </w:rPr>
    </w:lvl>
    <w:lvl w:ilvl="7">
      <w:start w:val="1"/>
      <w:numFmt w:val="none"/>
      <w:lvlText w:val=""/>
      <w:lvlJc w:val="left"/>
      <w:pPr>
        <w:tabs>
          <w:tab w:val="num" w:pos="6480"/>
        </w:tabs>
        <w:ind w:left="6480" w:hanging="1440"/>
      </w:pPr>
      <w:rPr>
        <w:rFonts w:hint="default"/>
        <w:b w:val="0"/>
      </w:rPr>
    </w:lvl>
    <w:lvl w:ilvl="8">
      <w:start w:val="1"/>
      <w:numFmt w:val="none"/>
      <w:lvlText w:val=""/>
      <w:lvlJc w:val="left"/>
      <w:pPr>
        <w:tabs>
          <w:tab w:val="num" w:pos="7560"/>
        </w:tabs>
        <w:ind w:left="7560" w:hanging="1800"/>
      </w:pPr>
      <w:rPr>
        <w:rFonts w:hint="default"/>
        <w:b w:val="0"/>
      </w:rPr>
    </w:lvl>
  </w:abstractNum>
  <w:abstractNum w:abstractNumId="2">
    <w:nsid w:val="19353554"/>
    <w:multiLevelType w:val="hybridMultilevel"/>
    <w:tmpl w:val="87426A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4D5AAA"/>
    <w:multiLevelType w:val="hybridMultilevel"/>
    <w:tmpl w:val="BEB0D5E4"/>
    <w:lvl w:ilvl="0" w:tplc="E32EE59A">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878FD"/>
    <w:multiLevelType w:val="multilevel"/>
    <w:tmpl w:val="BEB0D5E4"/>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1965E7"/>
    <w:multiLevelType w:val="hybridMultilevel"/>
    <w:tmpl w:val="334EBFA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42BE35D4"/>
    <w:multiLevelType w:val="hybridMultilevel"/>
    <w:tmpl w:val="9702C73E"/>
    <w:lvl w:ilvl="0" w:tplc="E32EE59A">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F7025F"/>
    <w:multiLevelType w:val="hybridMultilevel"/>
    <w:tmpl w:val="6FFA2C12"/>
    <w:lvl w:ilvl="0" w:tplc="897A6C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AE308A"/>
    <w:multiLevelType w:val="hybridMultilevel"/>
    <w:tmpl w:val="C310CA6A"/>
    <w:lvl w:ilvl="0" w:tplc="897A6C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F969A6"/>
    <w:multiLevelType w:val="multilevel"/>
    <w:tmpl w:val="9702C73E"/>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6BE479B"/>
    <w:multiLevelType w:val="multilevel"/>
    <w:tmpl w:val="B73ABA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5644A3C"/>
    <w:multiLevelType w:val="multilevel"/>
    <w:tmpl w:val="C310CA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CE64833"/>
    <w:multiLevelType w:val="hybridMultilevel"/>
    <w:tmpl w:val="4B985A8E"/>
    <w:lvl w:ilvl="0" w:tplc="897A6CC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8"/>
  </w:num>
  <w:num w:numId="5">
    <w:abstractNumId w:val="11"/>
  </w:num>
  <w:num w:numId="6">
    <w:abstractNumId w:val="3"/>
  </w:num>
  <w:num w:numId="7">
    <w:abstractNumId w:val="6"/>
  </w:num>
  <w:num w:numId="8">
    <w:abstractNumId w:val="9"/>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5E4"/>
    <w:rsid w:val="0000708B"/>
    <w:rsid w:val="00014D37"/>
    <w:rsid w:val="000227AA"/>
    <w:rsid w:val="00060EC4"/>
    <w:rsid w:val="000E2A27"/>
    <w:rsid w:val="00102C2D"/>
    <w:rsid w:val="0014518D"/>
    <w:rsid w:val="0016483D"/>
    <w:rsid w:val="001767D8"/>
    <w:rsid w:val="00197132"/>
    <w:rsid w:val="001B1F7F"/>
    <w:rsid w:val="001E041B"/>
    <w:rsid w:val="002218D6"/>
    <w:rsid w:val="00224BB1"/>
    <w:rsid w:val="002425BA"/>
    <w:rsid w:val="0024679F"/>
    <w:rsid w:val="002C785E"/>
    <w:rsid w:val="002D139E"/>
    <w:rsid w:val="00316024"/>
    <w:rsid w:val="003504C1"/>
    <w:rsid w:val="003721DD"/>
    <w:rsid w:val="00395712"/>
    <w:rsid w:val="003A3636"/>
    <w:rsid w:val="003C0B5C"/>
    <w:rsid w:val="003F2439"/>
    <w:rsid w:val="003F4087"/>
    <w:rsid w:val="00401A45"/>
    <w:rsid w:val="00412F86"/>
    <w:rsid w:val="004745E4"/>
    <w:rsid w:val="004803A9"/>
    <w:rsid w:val="00480B61"/>
    <w:rsid w:val="00493C8C"/>
    <w:rsid w:val="004B5E68"/>
    <w:rsid w:val="004F4926"/>
    <w:rsid w:val="0054459F"/>
    <w:rsid w:val="0056588C"/>
    <w:rsid w:val="0056791A"/>
    <w:rsid w:val="005B4A9B"/>
    <w:rsid w:val="005D6E36"/>
    <w:rsid w:val="005E48BE"/>
    <w:rsid w:val="005F4E08"/>
    <w:rsid w:val="006254D6"/>
    <w:rsid w:val="00646AAE"/>
    <w:rsid w:val="00671152"/>
    <w:rsid w:val="006C0F4D"/>
    <w:rsid w:val="006C57BD"/>
    <w:rsid w:val="006F26F4"/>
    <w:rsid w:val="00702BC8"/>
    <w:rsid w:val="007D7DEA"/>
    <w:rsid w:val="007E0014"/>
    <w:rsid w:val="007F5662"/>
    <w:rsid w:val="00817443"/>
    <w:rsid w:val="00834BD1"/>
    <w:rsid w:val="008557DD"/>
    <w:rsid w:val="00867644"/>
    <w:rsid w:val="008B035E"/>
    <w:rsid w:val="008C7220"/>
    <w:rsid w:val="008E6873"/>
    <w:rsid w:val="00904D1A"/>
    <w:rsid w:val="00913357"/>
    <w:rsid w:val="009450F4"/>
    <w:rsid w:val="0095793C"/>
    <w:rsid w:val="00976CC4"/>
    <w:rsid w:val="009C0D5C"/>
    <w:rsid w:val="009D3A8D"/>
    <w:rsid w:val="00A14ACD"/>
    <w:rsid w:val="00A26C36"/>
    <w:rsid w:val="00A43474"/>
    <w:rsid w:val="00A529DB"/>
    <w:rsid w:val="00A66B64"/>
    <w:rsid w:val="00A945F1"/>
    <w:rsid w:val="00AE481C"/>
    <w:rsid w:val="00B10875"/>
    <w:rsid w:val="00B135CC"/>
    <w:rsid w:val="00B316B6"/>
    <w:rsid w:val="00B32337"/>
    <w:rsid w:val="00B43A84"/>
    <w:rsid w:val="00B47029"/>
    <w:rsid w:val="00BB39EA"/>
    <w:rsid w:val="00BF1680"/>
    <w:rsid w:val="00C152C1"/>
    <w:rsid w:val="00C41FE9"/>
    <w:rsid w:val="00C74343"/>
    <w:rsid w:val="00CA5165"/>
    <w:rsid w:val="00CF1933"/>
    <w:rsid w:val="00CF4267"/>
    <w:rsid w:val="00D2334C"/>
    <w:rsid w:val="00D70FB0"/>
    <w:rsid w:val="00D72792"/>
    <w:rsid w:val="00DA6FA5"/>
    <w:rsid w:val="00E5718B"/>
    <w:rsid w:val="00ED21B2"/>
    <w:rsid w:val="00EF3495"/>
    <w:rsid w:val="00F22404"/>
    <w:rsid w:val="00F74E05"/>
    <w:rsid w:val="00FB7709"/>
    <w:rsid w:val="00FD6E86"/>
    <w:rsid w:val="00FE663A"/>
    <w:rsid w:val="00FE6D2C"/>
    <w:rsid w:val="00FF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C1"/>
    <w:rPr>
      <w:rFonts w:ascii="Arial" w:hAnsi="Arial" w:cs="Arial"/>
      <w:szCs w:val="24"/>
    </w:rPr>
  </w:style>
  <w:style w:type="paragraph" w:styleId="Heading1">
    <w:name w:val="heading 1"/>
    <w:basedOn w:val="Normal"/>
    <w:next w:val="Normal"/>
    <w:qFormat/>
    <w:rsid w:val="006F26F4"/>
    <w:pPr>
      <w:keepNext/>
      <w:outlineLvl w:val="0"/>
    </w:pPr>
    <w:rPr>
      <w:rFonts w:ascii="Arial Narrow"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2C1"/>
    <w:pPr>
      <w:ind w:left="720" w:hanging="720"/>
    </w:pPr>
  </w:style>
  <w:style w:type="paragraph" w:styleId="Header">
    <w:name w:val="header"/>
    <w:basedOn w:val="Normal"/>
    <w:rsid w:val="00C152C1"/>
    <w:pPr>
      <w:tabs>
        <w:tab w:val="center" w:pos="4320"/>
        <w:tab w:val="right" w:pos="8640"/>
      </w:tabs>
    </w:pPr>
  </w:style>
  <w:style w:type="paragraph" w:styleId="Footer">
    <w:name w:val="footer"/>
    <w:basedOn w:val="Normal"/>
    <w:rsid w:val="00C152C1"/>
    <w:pPr>
      <w:tabs>
        <w:tab w:val="center" w:pos="4320"/>
        <w:tab w:val="right" w:pos="8640"/>
      </w:tabs>
    </w:pPr>
  </w:style>
  <w:style w:type="paragraph" w:styleId="Title">
    <w:name w:val="Title"/>
    <w:basedOn w:val="Normal"/>
    <w:qFormat/>
    <w:rsid w:val="00C152C1"/>
    <w:pPr>
      <w:jc w:val="center"/>
    </w:pPr>
    <w:rPr>
      <w:b/>
      <w:bCs/>
      <w:sz w:val="24"/>
    </w:rPr>
  </w:style>
  <w:style w:type="character" w:styleId="Hyperlink">
    <w:name w:val="Hyperlink"/>
    <w:basedOn w:val="DefaultParagraphFont"/>
    <w:rsid w:val="00A66B64"/>
    <w:rPr>
      <w:color w:val="0000FF"/>
      <w:u w:val="single"/>
    </w:rPr>
  </w:style>
  <w:style w:type="character" w:styleId="PageNumber">
    <w:name w:val="page number"/>
    <w:basedOn w:val="DefaultParagraphFont"/>
    <w:rsid w:val="006F26F4"/>
  </w:style>
  <w:style w:type="paragraph" w:styleId="ListParagraph">
    <w:name w:val="List Paragraph"/>
    <w:basedOn w:val="Normal"/>
    <w:uiPriority w:val="34"/>
    <w:qFormat/>
    <w:rsid w:val="004803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 Con</vt:lpstr>
    </vt:vector>
  </TitlesOfParts>
  <Company>State of Kansas</Company>
  <LinksUpToDate>false</LinksUpToDate>
  <CharactersWithSpaces>7535</CharactersWithSpaces>
  <SharedDoc>false</SharedDoc>
  <HLinks>
    <vt:vector size="12" baseType="variant">
      <vt:variant>
        <vt:i4>4849732</vt:i4>
      </vt:variant>
      <vt:variant>
        <vt:i4>18</vt:i4>
      </vt:variant>
      <vt:variant>
        <vt:i4>0</vt:i4>
      </vt:variant>
      <vt:variant>
        <vt:i4>5</vt:i4>
      </vt:variant>
      <vt:variant>
        <vt:lpwstr>http://www.da.ks.gov/fp/</vt:lpwstr>
      </vt:variant>
      <vt:variant>
        <vt:lpwstr/>
      </vt:variant>
      <vt:variant>
        <vt:i4>3604604</vt:i4>
      </vt:variant>
      <vt:variant>
        <vt:i4>0</vt:i4>
      </vt:variant>
      <vt:variant>
        <vt:i4>0</vt:i4>
      </vt:variant>
      <vt:variant>
        <vt:i4>5</vt:i4>
      </vt:variant>
      <vt:variant>
        <vt:lpwstr>http://www.da.ks.gov/fp/manual.htm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Con</dc:title>
  <dc:subject/>
  <dc:creator>bschilli</dc:creator>
  <cp:keywords/>
  <dc:description/>
  <cp:lastModifiedBy>Hayley Greeson</cp:lastModifiedBy>
  <cp:revision>27</cp:revision>
  <cp:lastPrinted>2012-11-07T13:26:00Z</cp:lastPrinted>
  <dcterms:created xsi:type="dcterms:W3CDTF">2009-05-21T15:39:00Z</dcterms:created>
  <dcterms:modified xsi:type="dcterms:W3CDTF">2015-06-17T18:11:00Z</dcterms:modified>
</cp:coreProperties>
</file>