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495" w:rsidRDefault="00462495" w:rsidP="00462495"/>
    <w:p w:rsidR="00462495" w:rsidRDefault="00462495" w:rsidP="00462495"/>
    <w:p w:rsidR="00462495" w:rsidRDefault="00462495" w:rsidP="00462495">
      <w:pPr>
        <w:pStyle w:val="Heading2"/>
        <w:rPr>
          <w:rFonts w:eastAsia="Times New Roman"/>
          <w:color w:val="000000"/>
          <w:sz w:val="21"/>
          <w:szCs w:val="21"/>
        </w:rPr>
      </w:pPr>
      <w:r>
        <w:rPr>
          <w:rFonts w:eastAsia="Times New Roman"/>
          <w:color w:val="000000"/>
          <w:sz w:val="21"/>
          <w:szCs w:val="21"/>
        </w:rPr>
        <w:t>Information for Your Auditor (</w:t>
      </w:r>
      <w:r w:rsidR="002A206E">
        <w:rPr>
          <w:rFonts w:eastAsia="Times New Roman"/>
          <w:color w:val="000000"/>
          <w:sz w:val="21"/>
          <w:szCs w:val="21"/>
        </w:rPr>
        <w:t>July</w:t>
      </w:r>
      <w:r>
        <w:rPr>
          <w:rFonts w:eastAsia="Times New Roman"/>
          <w:color w:val="000000"/>
          <w:sz w:val="21"/>
          <w:szCs w:val="21"/>
        </w:rPr>
        <w:t xml:space="preserve"> 201</w:t>
      </w:r>
      <w:r w:rsidR="0035286C">
        <w:rPr>
          <w:rFonts w:eastAsia="Times New Roman"/>
          <w:color w:val="000000"/>
          <w:sz w:val="21"/>
          <w:szCs w:val="21"/>
        </w:rPr>
        <w:t>5</w:t>
      </w:r>
      <w:r>
        <w:rPr>
          <w:rFonts w:eastAsia="Times New Roman"/>
          <w:color w:val="000000"/>
          <w:sz w:val="21"/>
          <w:szCs w:val="21"/>
        </w:rPr>
        <w:t>)</w:t>
      </w:r>
    </w:p>
    <w:p w:rsidR="00462495" w:rsidRDefault="00462495" w:rsidP="00462495">
      <w:pPr>
        <w:pStyle w:val="NormalWeb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The updated information on KPERS and KP&amp;F that the auditors need for note disclosure in the audit follows:</w:t>
      </w:r>
    </w:p>
    <w:p w:rsidR="00462495" w:rsidRDefault="00462495" w:rsidP="00462495">
      <w:pPr>
        <w:pStyle w:val="NormalWeb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 </w:t>
      </w:r>
    </w:p>
    <w:p w:rsidR="00462495" w:rsidRDefault="00462495" w:rsidP="00462495">
      <w:pPr>
        <w:pStyle w:val="NormalWeb"/>
        <w:rPr>
          <w:rFonts w:ascii="Verdana" w:hAnsi="Verdana"/>
          <w:color w:val="000000"/>
          <w:sz w:val="19"/>
          <w:szCs w:val="19"/>
        </w:rPr>
      </w:pPr>
      <w:r>
        <w:rPr>
          <w:rStyle w:val="Strong"/>
          <w:rFonts w:ascii="Verdana" w:hAnsi="Verdana"/>
          <w:color w:val="000000"/>
          <w:sz w:val="19"/>
          <w:szCs w:val="19"/>
        </w:rPr>
        <w:t>Local non-school-type Municipalities that participate in KPERS and/or KP&amp;F</w:t>
      </w:r>
    </w:p>
    <w:p w:rsidR="00462495" w:rsidRDefault="00462495" w:rsidP="00462495">
      <w:pPr>
        <w:pStyle w:val="indent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 xml:space="preserve">- KPERS </w:t>
      </w:r>
      <w:r w:rsidR="007E4CA8">
        <w:rPr>
          <w:rFonts w:ascii="Verdana" w:hAnsi="Verdana"/>
          <w:color w:val="000000"/>
          <w:sz w:val="19"/>
          <w:szCs w:val="19"/>
        </w:rPr>
        <w:t xml:space="preserve">combined </w:t>
      </w:r>
      <w:r>
        <w:rPr>
          <w:rFonts w:ascii="Verdana" w:hAnsi="Verdana"/>
          <w:color w:val="000000"/>
          <w:sz w:val="19"/>
          <w:szCs w:val="19"/>
        </w:rPr>
        <w:t xml:space="preserve">employer rate </w:t>
      </w:r>
      <w:r w:rsidR="007E4CA8">
        <w:rPr>
          <w:rFonts w:ascii="Verdana" w:hAnsi="Verdana"/>
          <w:color w:val="000000"/>
          <w:sz w:val="19"/>
          <w:szCs w:val="19"/>
        </w:rPr>
        <w:t xml:space="preserve">(employer rate plus death and disability insurance rate) </w:t>
      </w:r>
      <w:r>
        <w:rPr>
          <w:rFonts w:ascii="Verdana" w:hAnsi="Verdana"/>
          <w:color w:val="000000"/>
          <w:sz w:val="19"/>
          <w:szCs w:val="19"/>
        </w:rPr>
        <w:t>established by statutes for January 1, 201</w:t>
      </w:r>
      <w:r w:rsidR="0035286C">
        <w:rPr>
          <w:rFonts w:ascii="Verdana" w:hAnsi="Verdana"/>
          <w:color w:val="000000"/>
          <w:sz w:val="19"/>
          <w:szCs w:val="19"/>
        </w:rPr>
        <w:t>5</w:t>
      </w:r>
      <w:r>
        <w:rPr>
          <w:rFonts w:ascii="Verdana" w:hAnsi="Verdana"/>
          <w:color w:val="000000"/>
          <w:sz w:val="19"/>
          <w:szCs w:val="19"/>
        </w:rPr>
        <w:t xml:space="preserve"> to </w:t>
      </w:r>
      <w:r w:rsidR="009A45EB">
        <w:rPr>
          <w:rFonts w:ascii="Verdana" w:hAnsi="Verdana"/>
          <w:color w:val="000000"/>
          <w:sz w:val="19"/>
          <w:szCs w:val="19"/>
        </w:rPr>
        <w:t>June 30, 2015 is 10.33%</w:t>
      </w:r>
      <w:r w:rsidR="007E4CA8">
        <w:rPr>
          <w:rFonts w:ascii="Verdana" w:hAnsi="Verdana"/>
          <w:color w:val="000000"/>
          <w:sz w:val="19"/>
          <w:szCs w:val="19"/>
        </w:rPr>
        <w:t>*</w:t>
      </w:r>
      <w:r w:rsidR="009A45EB">
        <w:rPr>
          <w:rFonts w:ascii="Verdana" w:hAnsi="Verdana"/>
          <w:color w:val="000000"/>
          <w:sz w:val="19"/>
          <w:szCs w:val="19"/>
        </w:rPr>
        <w:t xml:space="preserve"> and from July 1, 2015 to </w:t>
      </w:r>
      <w:r>
        <w:rPr>
          <w:rFonts w:ascii="Verdana" w:hAnsi="Verdana"/>
          <w:color w:val="000000"/>
          <w:sz w:val="19"/>
          <w:szCs w:val="19"/>
        </w:rPr>
        <w:t>December 31, 201</w:t>
      </w:r>
      <w:r w:rsidR="0035286C">
        <w:rPr>
          <w:rFonts w:ascii="Verdana" w:hAnsi="Verdana"/>
          <w:color w:val="000000"/>
          <w:sz w:val="19"/>
          <w:szCs w:val="19"/>
        </w:rPr>
        <w:t>5</w:t>
      </w:r>
      <w:r>
        <w:rPr>
          <w:rFonts w:ascii="Verdana" w:hAnsi="Verdana"/>
          <w:color w:val="000000"/>
          <w:sz w:val="19"/>
          <w:szCs w:val="19"/>
        </w:rPr>
        <w:t xml:space="preserve"> is </w:t>
      </w:r>
      <w:r w:rsidR="0035286C">
        <w:rPr>
          <w:rFonts w:ascii="Verdana" w:hAnsi="Verdana"/>
          <w:color w:val="000000"/>
          <w:sz w:val="19"/>
          <w:szCs w:val="19"/>
        </w:rPr>
        <w:t>10.48%</w:t>
      </w:r>
      <w:r w:rsidR="007E4CA8">
        <w:rPr>
          <w:rFonts w:ascii="Verdana" w:hAnsi="Verdana"/>
          <w:color w:val="000000"/>
          <w:sz w:val="19"/>
          <w:szCs w:val="19"/>
        </w:rPr>
        <w:t>**</w:t>
      </w:r>
      <w:r>
        <w:rPr>
          <w:rFonts w:ascii="Verdana" w:hAnsi="Verdana"/>
          <w:color w:val="000000"/>
          <w:sz w:val="19"/>
          <w:szCs w:val="19"/>
        </w:rPr>
        <w:t>.</w:t>
      </w:r>
    </w:p>
    <w:p w:rsidR="00462495" w:rsidRDefault="00462495" w:rsidP="00462495">
      <w:pPr>
        <w:pStyle w:val="indent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 xml:space="preserve">- For local non-school-type municipalities that hire a KPERS retiree who retired from a different KPERS employer, the employer rate is </w:t>
      </w:r>
      <w:r w:rsidR="00F50E96">
        <w:rPr>
          <w:rFonts w:ascii="Verdana" w:hAnsi="Verdana"/>
          <w:color w:val="000000"/>
          <w:sz w:val="19"/>
          <w:szCs w:val="19"/>
        </w:rPr>
        <w:t>1</w:t>
      </w:r>
      <w:r w:rsidR="0035286C">
        <w:rPr>
          <w:rFonts w:ascii="Verdana" w:hAnsi="Verdana"/>
          <w:color w:val="000000"/>
          <w:sz w:val="19"/>
          <w:szCs w:val="19"/>
        </w:rPr>
        <w:t>5</w:t>
      </w:r>
      <w:r w:rsidR="00F50E96">
        <w:rPr>
          <w:rFonts w:ascii="Verdana" w:hAnsi="Verdana"/>
          <w:color w:val="000000"/>
          <w:sz w:val="19"/>
          <w:szCs w:val="19"/>
        </w:rPr>
        <w:t>.</w:t>
      </w:r>
      <w:r w:rsidR="0035286C">
        <w:rPr>
          <w:rFonts w:ascii="Verdana" w:hAnsi="Verdana"/>
          <w:color w:val="000000"/>
          <w:sz w:val="19"/>
          <w:szCs w:val="19"/>
        </w:rPr>
        <w:t>48</w:t>
      </w:r>
      <w:r>
        <w:rPr>
          <w:rFonts w:ascii="Verdana" w:hAnsi="Verdana"/>
          <w:color w:val="000000"/>
          <w:sz w:val="19"/>
          <w:szCs w:val="19"/>
        </w:rPr>
        <w:t>% for the period of January 1, 201</w:t>
      </w:r>
      <w:r w:rsidR="0035286C">
        <w:rPr>
          <w:rFonts w:ascii="Verdana" w:hAnsi="Verdana"/>
          <w:color w:val="000000"/>
          <w:sz w:val="19"/>
          <w:szCs w:val="19"/>
        </w:rPr>
        <w:t>5</w:t>
      </w:r>
      <w:r>
        <w:rPr>
          <w:rFonts w:ascii="Verdana" w:hAnsi="Verdana"/>
          <w:color w:val="000000"/>
          <w:sz w:val="19"/>
          <w:szCs w:val="19"/>
        </w:rPr>
        <w:t xml:space="preserve"> to December 31, 20</w:t>
      </w:r>
      <w:r w:rsidR="002D19A9">
        <w:rPr>
          <w:rFonts w:ascii="Verdana" w:hAnsi="Verdana"/>
          <w:color w:val="000000"/>
          <w:sz w:val="19"/>
          <w:szCs w:val="19"/>
        </w:rPr>
        <w:t>1</w:t>
      </w:r>
      <w:r w:rsidR="0035286C">
        <w:rPr>
          <w:rFonts w:ascii="Verdana" w:hAnsi="Verdana"/>
          <w:color w:val="000000"/>
          <w:sz w:val="19"/>
          <w:szCs w:val="19"/>
        </w:rPr>
        <w:t>5</w:t>
      </w:r>
      <w:r>
        <w:rPr>
          <w:rFonts w:ascii="Verdana" w:hAnsi="Verdana"/>
          <w:color w:val="000000"/>
          <w:sz w:val="19"/>
          <w:szCs w:val="19"/>
        </w:rPr>
        <w:t xml:space="preserve"> and the waiting period</w:t>
      </w:r>
      <w:r w:rsidR="00F50E96">
        <w:rPr>
          <w:rFonts w:ascii="Verdana" w:hAnsi="Verdana"/>
          <w:color w:val="000000"/>
          <w:sz w:val="19"/>
          <w:szCs w:val="19"/>
        </w:rPr>
        <w:t xml:space="preserve"> is</w:t>
      </w:r>
      <w:r>
        <w:rPr>
          <w:rFonts w:ascii="Verdana" w:hAnsi="Verdana"/>
          <w:color w:val="000000"/>
          <w:sz w:val="19"/>
          <w:szCs w:val="19"/>
        </w:rPr>
        <w:t xml:space="preserve"> 60 days. </w:t>
      </w:r>
    </w:p>
    <w:p w:rsidR="00462495" w:rsidRDefault="00462495" w:rsidP="00462495">
      <w:pPr>
        <w:pStyle w:val="indent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-</w:t>
      </w:r>
      <w:r w:rsidR="002D19A9" w:rsidRPr="002D19A9">
        <w:rPr>
          <w:rFonts w:ascii="Verdana" w:hAnsi="Verdana"/>
          <w:color w:val="000000"/>
          <w:sz w:val="19"/>
          <w:szCs w:val="19"/>
        </w:rPr>
        <w:t xml:space="preserve"> </w:t>
      </w:r>
      <w:r w:rsidR="002D19A9">
        <w:rPr>
          <w:rFonts w:ascii="Verdana" w:hAnsi="Verdana"/>
          <w:color w:val="000000"/>
          <w:sz w:val="19"/>
          <w:szCs w:val="19"/>
        </w:rPr>
        <w:t xml:space="preserve">KP&amp;F uniform participating employer rate established by statute </w:t>
      </w:r>
      <w:r>
        <w:rPr>
          <w:rFonts w:ascii="Verdana" w:hAnsi="Verdana"/>
          <w:color w:val="000000"/>
          <w:sz w:val="19"/>
          <w:szCs w:val="19"/>
        </w:rPr>
        <w:t>for fiscal years commencing in calendar year 20</w:t>
      </w:r>
      <w:r w:rsidR="00F50E96">
        <w:rPr>
          <w:rFonts w:ascii="Verdana" w:hAnsi="Verdana"/>
          <w:color w:val="000000"/>
          <w:sz w:val="19"/>
          <w:szCs w:val="19"/>
        </w:rPr>
        <w:t>1</w:t>
      </w:r>
      <w:r w:rsidR="0035286C">
        <w:rPr>
          <w:rFonts w:ascii="Verdana" w:hAnsi="Verdana"/>
          <w:color w:val="000000"/>
          <w:sz w:val="19"/>
          <w:szCs w:val="19"/>
        </w:rPr>
        <w:t>4</w:t>
      </w:r>
      <w:r w:rsidR="00F50E96">
        <w:rPr>
          <w:rFonts w:ascii="Verdana" w:hAnsi="Verdana"/>
          <w:color w:val="000000"/>
          <w:sz w:val="19"/>
          <w:szCs w:val="19"/>
        </w:rPr>
        <w:t xml:space="preserve"> </w:t>
      </w:r>
      <w:r>
        <w:rPr>
          <w:rFonts w:ascii="Verdana" w:hAnsi="Verdana"/>
          <w:color w:val="000000"/>
          <w:sz w:val="19"/>
          <w:szCs w:val="19"/>
        </w:rPr>
        <w:t xml:space="preserve">is </w:t>
      </w:r>
      <w:r w:rsidR="00F50E96">
        <w:rPr>
          <w:rFonts w:ascii="Verdana" w:hAnsi="Verdana"/>
          <w:color w:val="000000"/>
          <w:sz w:val="19"/>
          <w:szCs w:val="19"/>
        </w:rPr>
        <w:t>1</w:t>
      </w:r>
      <w:r w:rsidR="0035286C">
        <w:rPr>
          <w:rFonts w:ascii="Verdana" w:hAnsi="Verdana"/>
          <w:color w:val="000000"/>
          <w:sz w:val="19"/>
          <w:szCs w:val="19"/>
        </w:rPr>
        <w:t>9</w:t>
      </w:r>
      <w:r w:rsidR="00B11AE8">
        <w:rPr>
          <w:rFonts w:ascii="Verdana" w:hAnsi="Verdana"/>
          <w:color w:val="000000"/>
          <w:sz w:val="19"/>
          <w:szCs w:val="19"/>
        </w:rPr>
        <w:t>.</w:t>
      </w:r>
      <w:r w:rsidR="0035286C">
        <w:rPr>
          <w:rFonts w:ascii="Verdana" w:hAnsi="Verdana"/>
          <w:color w:val="000000"/>
          <w:sz w:val="19"/>
          <w:szCs w:val="19"/>
        </w:rPr>
        <w:t>92</w:t>
      </w:r>
      <w:r>
        <w:rPr>
          <w:rFonts w:ascii="Verdana" w:hAnsi="Verdana"/>
          <w:color w:val="000000"/>
          <w:sz w:val="19"/>
          <w:szCs w:val="19"/>
        </w:rPr>
        <w:t>%. The rate for fiscal years commencing in calendar year 201</w:t>
      </w:r>
      <w:r w:rsidR="0035286C">
        <w:rPr>
          <w:rFonts w:ascii="Verdana" w:hAnsi="Verdana"/>
          <w:color w:val="000000"/>
          <w:sz w:val="19"/>
          <w:szCs w:val="19"/>
        </w:rPr>
        <w:t>5</w:t>
      </w:r>
      <w:r>
        <w:rPr>
          <w:rFonts w:ascii="Verdana" w:hAnsi="Verdana"/>
          <w:color w:val="000000"/>
          <w:sz w:val="19"/>
          <w:szCs w:val="19"/>
        </w:rPr>
        <w:t xml:space="preserve"> is </w:t>
      </w:r>
      <w:r w:rsidR="0035286C">
        <w:rPr>
          <w:rFonts w:ascii="Verdana" w:hAnsi="Verdana"/>
          <w:color w:val="000000"/>
          <w:sz w:val="19"/>
          <w:szCs w:val="19"/>
        </w:rPr>
        <w:t>21</w:t>
      </w:r>
      <w:r w:rsidR="00B11AE8">
        <w:rPr>
          <w:rFonts w:ascii="Verdana" w:hAnsi="Verdana"/>
          <w:color w:val="000000"/>
          <w:sz w:val="19"/>
          <w:szCs w:val="19"/>
        </w:rPr>
        <w:t>.</w:t>
      </w:r>
      <w:r w:rsidR="0035286C">
        <w:rPr>
          <w:rFonts w:ascii="Verdana" w:hAnsi="Verdana"/>
          <w:color w:val="000000"/>
          <w:sz w:val="19"/>
          <w:szCs w:val="19"/>
        </w:rPr>
        <w:t>36</w:t>
      </w:r>
      <w:r>
        <w:rPr>
          <w:rFonts w:ascii="Verdana" w:hAnsi="Verdana"/>
          <w:color w:val="000000"/>
          <w:sz w:val="19"/>
          <w:szCs w:val="19"/>
        </w:rPr>
        <w:t xml:space="preserve">% </w:t>
      </w:r>
    </w:p>
    <w:p w:rsidR="00462495" w:rsidRDefault="00462495" w:rsidP="00462495">
      <w:pPr>
        <w:pStyle w:val="indent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- KP&amp;F uniform participating employer rate established by statute for fiscal years commencing in calendar year 20</w:t>
      </w:r>
      <w:r w:rsidR="002D19A9">
        <w:rPr>
          <w:rFonts w:ascii="Verdana" w:hAnsi="Verdana"/>
          <w:color w:val="000000"/>
          <w:sz w:val="19"/>
          <w:szCs w:val="19"/>
        </w:rPr>
        <w:t>1</w:t>
      </w:r>
      <w:r w:rsidR="0035286C">
        <w:rPr>
          <w:rFonts w:ascii="Verdana" w:hAnsi="Verdana"/>
          <w:color w:val="000000"/>
          <w:sz w:val="19"/>
          <w:szCs w:val="19"/>
        </w:rPr>
        <w:t>2</w:t>
      </w:r>
      <w:r w:rsidR="00F50E96">
        <w:rPr>
          <w:rFonts w:ascii="Verdana" w:hAnsi="Verdana"/>
          <w:color w:val="000000"/>
          <w:sz w:val="19"/>
          <w:szCs w:val="19"/>
        </w:rPr>
        <w:t xml:space="preserve"> </w:t>
      </w:r>
      <w:r>
        <w:rPr>
          <w:rFonts w:ascii="Verdana" w:hAnsi="Verdana"/>
          <w:color w:val="000000"/>
          <w:sz w:val="19"/>
          <w:szCs w:val="19"/>
        </w:rPr>
        <w:t xml:space="preserve">is </w:t>
      </w:r>
      <w:r w:rsidR="0035286C">
        <w:rPr>
          <w:rFonts w:ascii="Verdana" w:hAnsi="Verdana"/>
          <w:color w:val="000000"/>
          <w:sz w:val="19"/>
          <w:szCs w:val="19"/>
        </w:rPr>
        <w:t>16</w:t>
      </w:r>
      <w:r w:rsidR="00B11AE8">
        <w:rPr>
          <w:rFonts w:ascii="Verdana" w:hAnsi="Verdana"/>
          <w:color w:val="000000"/>
          <w:sz w:val="19"/>
          <w:szCs w:val="19"/>
        </w:rPr>
        <w:t>.</w:t>
      </w:r>
      <w:r w:rsidR="0035286C">
        <w:rPr>
          <w:rFonts w:ascii="Verdana" w:hAnsi="Verdana"/>
          <w:color w:val="000000"/>
          <w:sz w:val="19"/>
          <w:szCs w:val="19"/>
        </w:rPr>
        <w:t>54</w:t>
      </w:r>
      <w:r>
        <w:rPr>
          <w:rFonts w:ascii="Verdana" w:hAnsi="Verdana"/>
          <w:color w:val="000000"/>
          <w:sz w:val="19"/>
          <w:szCs w:val="19"/>
        </w:rPr>
        <w:t>%. The rate for fiscal years commencing in calendar year 20</w:t>
      </w:r>
      <w:r w:rsidR="00F50E96">
        <w:rPr>
          <w:rFonts w:ascii="Verdana" w:hAnsi="Verdana"/>
          <w:color w:val="000000"/>
          <w:sz w:val="19"/>
          <w:szCs w:val="19"/>
        </w:rPr>
        <w:t>1</w:t>
      </w:r>
      <w:r w:rsidR="0035286C">
        <w:rPr>
          <w:rFonts w:ascii="Verdana" w:hAnsi="Verdana"/>
          <w:color w:val="000000"/>
          <w:sz w:val="19"/>
          <w:szCs w:val="19"/>
        </w:rPr>
        <w:t>3</w:t>
      </w:r>
      <w:r w:rsidR="00F50E96">
        <w:rPr>
          <w:rFonts w:ascii="Verdana" w:hAnsi="Verdana"/>
          <w:color w:val="000000"/>
          <w:sz w:val="19"/>
          <w:szCs w:val="19"/>
        </w:rPr>
        <w:t xml:space="preserve"> </w:t>
      </w:r>
      <w:r>
        <w:rPr>
          <w:rFonts w:ascii="Verdana" w:hAnsi="Verdana"/>
          <w:color w:val="000000"/>
          <w:sz w:val="19"/>
          <w:szCs w:val="19"/>
        </w:rPr>
        <w:t xml:space="preserve">is </w:t>
      </w:r>
      <w:r w:rsidR="00211589">
        <w:rPr>
          <w:rFonts w:ascii="Verdana" w:hAnsi="Verdana"/>
          <w:color w:val="000000"/>
          <w:sz w:val="19"/>
          <w:szCs w:val="19"/>
        </w:rPr>
        <w:t>1</w:t>
      </w:r>
      <w:r w:rsidR="0035286C">
        <w:rPr>
          <w:rFonts w:ascii="Verdana" w:hAnsi="Verdana"/>
          <w:color w:val="000000"/>
          <w:sz w:val="19"/>
          <w:szCs w:val="19"/>
        </w:rPr>
        <w:t>7</w:t>
      </w:r>
      <w:r w:rsidR="00B11AE8">
        <w:rPr>
          <w:rFonts w:ascii="Verdana" w:hAnsi="Verdana"/>
          <w:color w:val="000000"/>
          <w:sz w:val="19"/>
          <w:szCs w:val="19"/>
        </w:rPr>
        <w:t>.</w:t>
      </w:r>
      <w:r w:rsidR="0035286C">
        <w:rPr>
          <w:rFonts w:ascii="Verdana" w:hAnsi="Verdana"/>
          <w:color w:val="000000"/>
          <w:sz w:val="19"/>
          <w:szCs w:val="19"/>
        </w:rPr>
        <w:t>26</w:t>
      </w:r>
      <w:r>
        <w:rPr>
          <w:rFonts w:ascii="Verdana" w:hAnsi="Verdana"/>
          <w:color w:val="000000"/>
          <w:sz w:val="19"/>
          <w:szCs w:val="19"/>
        </w:rPr>
        <w:t>%</w:t>
      </w:r>
    </w:p>
    <w:p w:rsidR="00462495" w:rsidRDefault="00462495" w:rsidP="00462495">
      <w:pPr>
        <w:pStyle w:val="indent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 xml:space="preserve">- Note: Employers might pay more than the uniform rate established by statute as a result of catch-up payments for past service costs. These rates will be certified to the employer and </w:t>
      </w:r>
      <w:r w:rsidR="007E4CA8">
        <w:rPr>
          <w:rFonts w:ascii="Verdana" w:hAnsi="Verdana"/>
          <w:color w:val="000000"/>
          <w:sz w:val="19"/>
          <w:szCs w:val="19"/>
        </w:rPr>
        <w:t>are on the individual employer’s KPERS employer web portal.</w:t>
      </w:r>
    </w:p>
    <w:p w:rsidR="00462495" w:rsidRDefault="00462495" w:rsidP="007E4CA8">
      <w:pPr>
        <w:pStyle w:val="indent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 </w:t>
      </w:r>
      <w:r>
        <w:rPr>
          <w:rStyle w:val="Strong"/>
          <w:rFonts w:ascii="Verdana" w:hAnsi="Verdana"/>
          <w:color w:val="000000"/>
          <w:sz w:val="19"/>
          <w:szCs w:val="19"/>
        </w:rPr>
        <w:t>School-type municipalities in KPERS</w:t>
      </w:r>
    </w:p>
    <w:p w:rsidR="00462495" w:rsidRDefault="00462495" w:rsidP="00462495">
      <w:pPr>
        <w:pStyle w:val="indent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- The State of Kansas contribute</w:t>
      </w:r>
      <w:r w:rsidR="00F41BEB">
        <w:rPr>
          <w:rFonts w:ascii="Verdana" w:hAnsi="Verdana"/>
          <w:color w:val="000000"/>
          <w:sz w:val="19"/>
          <w:szCs w:val="19"/>
        </w:rPr>
        <w:t>d</w:t>
      </w:r>
      <w:r>
        <w:rPr>
          <w:rFonts w:ascii="Verdana" w:hAnsi="Verdana"/>
          <w:color w:val="000000"/>
          <w:sz w:val="19"/>
          <w:szCs w:val="19"/>
        </w:rPr>
        <w:t xml:space="preserve"> </w:t>
      </w:r>
      <w:r w:rsidR="00211589">
        <w:rPr>
          <w:rFonts w:ascii="Verdana" w:hAnsi="Verdana"/>
          <w:color w:val="000000"/>
          <w:sz w:val="19"/>
          <w:szCs w:val="19"/>
        </w:rPr>
        <w:t>1</w:t>
      </w:r>
      <w:r w:rsidR="0035286C">
        <w:rPr>
          <w:rFonts w:ascii="Verdana" w:hAnsi="Verdana"/>
          <w:color w:val="000000"/>
          <w:sz w:val="19"/>
          <w:szCs w:val="19"/>
        </w:rPr>
        <w:t>2</w:t>
      </w:r>
      <w:r w:rsidR="00B11AE8">
        <w:rPr>
          <w:rFonts w:ascii="Verdana" w:hAnsi="Verdana"/>
          <w:color w:val="000000"/>
          <w:sz w:val="19"/>
          <w:szCs w:val="19"/>
        </w:rPr>
        <w:t>.12</w:t>
      </w:r>
      <w:r>
        <w:rPr>
          <w:rFonts w:ascii="Verdana" w:hAnsi="Verdana"/>
          <w:color w:val="000000"/>
          <w:sz w:val="19"/>
          <w:szCs w:val="19"/>
        </w:rPr>
        <w:t xml:space="preserve">%* of covered payroll </w:t>
      </w:r>
      <w:r w:rsidR="00422ED3">
        <w:rPr>
          <w:rFonts w:ascii="Verdana" w:hAnsi="Verdana"/>
          <w:color w:val="000000"/>
          <w:sz w:val="19"/>
          <w:szCs w:val="19"/>
        </w:rPr>
        <w:t>for the school pay dates occurring during</w:t>
      </w:r>
      <w:r>
        <w:rPr>
          <w:rFonts w:ascii="Verdana" w:hAnsi="Verdana"/>
          <w:color w:val="000000"/>
          <w:sz w:val="19"/>
          <w:szCs w:val="19"/>
        </w:rPr>
        <w:t xml:space="preserve"> period July 1, 20</w:t>
      </w:r>
      <w:r w:rsidR="00F50E96">
        <w:rPr>
          <w:rFonts w:ascii="Verdana" w:hAnsi="Verdana"/>
          <w:color w:val="000000"/>
          <w:sz w:val="19"/>
          <w:szCs w:val="19"/>
        </w:rPr>
        <w:t>1</w:t>
      </w:r>
      <w:r w:rsidR="0035286C">
        <w:rPr>
          <w:rFonts w:ascii="Verdana" w:hAnsi="Verdana"/>
          <w:color w:val="000000"/>
          <w:sz w:val="19"/>
          <w:szCs w:val="19"/>
        </w:rPr>
        <w:t>4</w:t>
      </w:r>
      <w:r>
        <w:rPr>
          <w:rFonts w:ascii="Verdana" w:hAnsi="Verdana"/>
          <w:color w:val="000000"/>
          <w:sz w:val="19"/>
          <w:szCs w:val="19"/>
        </w:rPr>
        <w:t xml:space="preserve"> to </w:t>
      </w:r>
      <w:r w:rsidR="00F41BEB">
        <w:rPr>
          <w:rFonts w:ascii="Verdana" w:hAnsi="Verdana"/>
          <w:color w:val="000000"/>
          <w:sz w:val="19"/>
          <w:szCs w:val="19"/>
        </w:rPr>
        <w:t xml:space="preserve">September 30, 2014, 9.5%* for the </w:t>
      </w:r>
      <w:r w:rsidR="005F6295">
        <w:rPr>
          <w:rFonts w:ascii="Verdana" w:hAnsi="Verdana"/>
          <w:color w:val="000000"/>
          <w:sz w:val="19"/>
          <w:szCs w:val="19"/>
        </w:rPr>
        <w:t xml:space="preserve">pay dates during </w:t>
      </w:r>
      <w:r w:rsidR="00F41BEB">
        <w:rPr>
          <w:rFonts w:ascii="Verdana" w:hAnsi="Verdana"/>
          <w:color w:val="000000"/>
          <w:sz w:val="19"/>
          <w:szCs w:val="19"/>
        </w:rPr>
        <w:t xml:space="preserve">October 1, 2014 through March 30, 2014 and 11.91**% for </w:t>
      </w:r>
      <w:r w:rsidR="005F6295">
        <w:rPr>
          <w:rFonts w:ascii="Verdana" w:hAnsi="Verdana"/>
          <w:color w:val="000000"/>
          <w:sz w:val="19"/>
          <w:szCs w:val="19"/>
        </w:rPr>
        <w:t xml:space="preserve">pay dates of </w:t>
      </w:r>
      <w:r w:rsidR="00F41BEB">
        <w:rPr>
          <w:rFonts w:ascii="Verdana" w:hAnsi="Verdana"/>
          <w:color w:val="000000"/>
          <w:sz w:val="19"/>
          <w:szCs w:val="19"/>
        </w:rPr>
        <w:t xml:space="preserve">April 1, 2015 to June 30, 2015.  </w:t>
      </w:r>
      <w:r>
        <w:rPr>
          <w:rFonts w:ascii="Verdana" w:hAnsi="Verdana"/>
          <w:color w:val="000000"/>
          <w:sz w:val="19"/>
          <w:szCs w:val="19"/>
        </w:rPr>
        <w:t xml:space="preserve"> </w:t>
      </w:r>
    </w:p>
    <w:p w:rsidR="0035286C" w:rsidRDefault="00062300" w:rsidP="0035286C">
      <w:pPr>
        <w:pStyle w:val="indent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 xml:space="preserve">For the employer rates for school-type municipalities that hire a KPERS retiree, please see the main KPERS site at </w:t>
      </w:r>
      <w:hyperlink r:id="rId5" w:history="1">
        <w:r w:rsidR="00F123EB" w:rsidRPr="00D00F6A">
          <w:rPr>
            <w:rStyle w:val="Hyperlink"/>
            <w:sz w:val="19"/>
            <w:szCs w:val="19"/>
          </w:rPr>
          <w:t>http://www.kpers.org/employers/contributionrates.htm</w:t>
        </w:r>
      </w:hyperlink>
      <w:r w:rsidR="00F123EB">
        <w:rPr>
          <w:rFonts w:ascii="Verdana" w:hAnsi="Verdana"/>
          <w:color w:val="000000"/>
          <w:sz w:val="19"/>
          <w:szCs w:val="19"/>
        </w:rPr>
        <w:t>.</w:t>
      </w:r>
    </w:p>
    <w:p w:rsidR="00462495" w:rsidRDefault="00462495" w:rsidP="00462495">
      <w:pPr>
        <w:pStyle w:val="indent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- The State of Kansas contribution to KPERS for all school municipalities for the year ending June 30, 20</w:t>
      </w:r>
      <w:r w:rsidR="0009501E">
        <w:rPr>
          <w:rFonts w:ascii="Verdana" w:hAnsi="Verdana"/>
          <w:color w:val="000000"/>
          <w:sz w:val="19"/>
          <w:szCs w:val="19"/>
        </w:rPr>
        <w:t>1</w:t>
      </w:r>
      <w:r w:rsidR="00A51A5B">
        <w:rPr>
          <w:rFonts w:ascii="Verdana" w:hAnsi="Verdana"/>
          <w:color w:val="000000"/>
          <w:sz w:val="19"/>
          <w:szCs w:val="19"/>
        </w:rPr>
        <w:t>5</w:t>
      </w:r>
      <w:r w:rsidR="0009501E">
        <w:rPr>
          <w:rFonts w:ascii="Verdana" w:hAnsi="Verdana"/>
          <w:color w:val="000000"/>
          <w:sz w:val="19"/>
          <w:szCs w:val="19"/>
        </w:rPr>
        <w:t xml:space="preserve"> received as of June 30 was $</w:t>
      </w:r>
      <w:r w:rsidR="00211589">
        <w:rPr>
          <w:rFonts w:ascii="Verdana" w:hAnsi="Verdana"/>
          <w:color w:val="000000"/>
          <w:sz w:val="19"/>
          <w:szCs w:val="19"/>
        </w:rPr>
        <w:t>3</w:t>
      </w:r>
      <w:r w:rsidR="0035286C">
        <w:rPr>
          <w:rFonts w:ascii="Verdana" w:hAnsi="Verdana"/>
          <w:color w:val="000000"/>
          <w:sz w:val="19"/>
          <w:szCs w:val="19"/>
        </w:rPr>
        <w:t>50,</w:t>
      </w:r>
      <w:r w:rsidR="005F6295">
        <w:rPr>
          <w:rFonts w:ascii="Verdana" w:hAnsi="Verdana"/>
          <w:color w:val="000000"/>
          <w:sz w:val="19"/>
          <w:szCs w:val="19"/>
        </w:rPr>
        <w:t>628</w:t>
      </w:r>
      <w:r w:rsidR="0035286C">
        <w:rPr>
          <w:rFonts w:ascii="Verdana" w:hAnsi="Verdana"/>
          <w:color w:val="000000"/>
          <w:sz w:val="19"/>
          <w:szCs w:val="19"/>
        </w:rPr>
        <w:t>,</w:t>
      </w:r>
      <w:r w:rsidR="005F6295">
        <w:rPr>
          <w:rFonts w:ascii="Verdana" w:hAnsi="Verdana"/>
          <w:color w:val="000000"/>
          <w:sz w:val="19"/>
          <w:szCs w:val="19"/>
        </w:rPr>
        <w:t>289</w:t>
      </w:r>
      <w:r w:rsidR="0009501E">
        <w:rPr>
          <w:rFonts w:ascii="Verdana" w:hAnsi="Verdana"/>
          <w:color w:val="000000"/>
          <w:sz w:val="19"/>
          <w:szCs w:val="19"/>
        </w:rPr>
        <w:t>.</w:t>
      </w:r>
    </w:p>
    <w:p w:rsidR="00DB0104" w:rsidRDefault="00DB0104">
      <w:pPr>
        <w:pStyle w:val="indent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The Governmental Accounting Standards Board (GASB) has approved new accounting and financial reporting standards for public pension plans that will affect KPERS and its affiliated employers.</w:t>
      </w:r>
      <w:r w:rsidR="00F72EC7">
        <w:rPr>
          <w:rFonts w:ascii="Verdana" w:hAnsi="Verdana"/>
          <w:color w:val="000000"/>
          <w:sz w:val="19"/>
          <w:szCs w:val="19"/>
        </w:rPr>
        <w:t xml:space="preserve">  Please </w:t>
      </w:r>
      <w:r w:rsidR="00CF2731">
        <w:rPr>
          <w:rFonts w:ascii="Verdana" w:hAnsi="Verdana"/>
          <w:color w:val="000000"/>
          <w:sz w:val="19"/>
          <w:szCs w:val="19"/>
        </w:rPr>
        <w:t xml:space="preserve">go to the KPERS </w:t>
      </w:r>
      <w:proofErr w:type="gramStart"/>
      <w:r w:rsidR="00CF2731">
        <w:rPr>
          <w:rFonts w:ascii="Verdana" w:hAnsi="Verdana"/>
          <w:color w:val="000000"/>
          <w:sz w:val="19"/>
          <w:szCs w:val="19"/>
        </w:rPr>
        <w:t xml:space="preserve">website  </w:t>
      </w:r>
      <w:proofErr w:type="gramEnd"/>
      <w:hyperlink r:id="rId6" w:history="1">
        <w:r w:rsidR="005F6295" w:rsidRPr="00F03435">
          <w:rPr>
            <w:rStyle w:val="Hyperlink"/>
            <w:rFonts w:ascii="Verdana" w:hAnsi="Verdana"/>
            <w:sz w:val="19"/>
            <w:szCs w:val="19"/>
          </w:rPr>
          <w:t>http://www.kpers.org/employers/gasb.html</w:t>
        </w:r>
      </w:hyperlink>
      <w:r w:rsidR="005F6295">
        <w:rPr>
          <w:rFonts w:ascii="Verdana" w:hAnsi="Verdana"/>
          <w:color w:val="000000"/>
          <w:sz w:val="19"/>
          <w:szCs w:val="19"/>
        </w:rPr>
        <w:t xml:space="preserve"> for more information.</w:t>
      </w:r>
      <w:r w:rsidR="00CF2731">
        <w:rPr>
          <w:rFonts w:ascii="Verdana" w:hAnsi="Verdana"/>
          <w:color w:val="000000"/>
          <w:sz w:val="19"/>
          <w:szCs w:val="19"/>
        </w:rPr>
        <w:t xml:space="preserve"> </w:t>
      </w:r>
    </w:p>
    <w:p w:rsidR="00462495" w:rsidRDefault="00462495" w:rsidP="00462495">
      <w:pPr>
        <w:pStyle w:val="NormalWeb"/>
        <w:spacing w:after="0" w:afterAutospacing="0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 </w:t>
      </w:r>
    </w:p>
    <w:p w:rsidR="007A0497" w:rsidRDefault="00462495" w:rsidP="00F50E96">
      <w:pPr>
        <w:pStyle w:val="NormalWeb"/>
        <w:spacing w:before="0" w:beforeAutospacing="0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 xml:space="preserve">* Included in this rate is the contribution for Group Death and Disability Insurance of </w:t>
      </w:r>
      <w:r w:rsidR="0071704C">
        <w:rPr>
          <w:rFonts w:ascii="Verdana" w:hAnsi="Verdana"/>
          <w:color w:val="000000"/>
          <w:sz w:val="19"/>
          <w:szCs w:val="19"/>
        </w:rPr>
        <w:t>.85</w:t>
      </w:r>
      <w:r>
        <w:rPr>
          <w:rFonts w:ascii="Verdana" w:hAnsi="Verdana"/>
          <w:color w:val="000000"/>
          <w:sz w:val="19"/>
          <w:szCs w:val="19"/>
        </w:rPr>
        <w:t>%</w:t>
      </w:r>
      <w:r w:rsidR="0071704C">
        <w:rPr>
          <w:rFonts w:ascii="Verdana" w:hAnsi="Verdana"/>
          <w:color w:val="000000"/>
          <w:sz w:val="19"/>
          <w:szCs w:val="19"/>
        </w:rPr>
        <w:t xml:space="preserve"> through 6/30/15.</w:t>
      </w:r>
      <w:r w:rsidR="00211589">
        <w:rPr>
          <w:rFonts w:ascii="Verdana" w:hAnsi="Verdana"/>
          <w:color w:val="000000"/>
          <w:sz w:val="19"/>
          <w:szCs w:val="19"/>
        </w:rPr>
        <w:t xml:space="preserve">  </w:t>
      </w:r>
    </w:p>
    <w:p w:rsidR="00462495" w:rsidRDefault="007A0497" w:rsidP="00F50E96">
      <w:pPr>
        <w:pStyle w:val="NormalWeb"/>
        <w:spacing w:before="0" w:beforeAutospacing="0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**</w:t>
      </w:r>
      <w:r w:rsidR="009A34BB">
        <w:rPr>
          <w:rFonts w:ascii="Verdana" w:hAnsi="Verdana"/>
          <w:color w:val="000000"/>
          <w:sz w:val="19"/>
          <w:szCs w:val="19"/>
        </w:rPr>
        <w:t xml:space="preserve"> The </w:t>
      </w:r>
      <w:r>
        <w:rPr>
          <w:rFonts w:ascii="Verdana" w:hAnsi="Verdana"/>
          <w:color w:val="000000"/>
          <w:sz w:val="19"/>
          <w:szCs w:val="19"/>
        </w:rPr>
        <w:t xml:space="preserve">.85% </w:t>
      </w:r>
      <w:r w:rsidR="0035286C">
        <w:rPr>
          <w:rFonts w:ascii="Verdana" w:hAnsi="Verdana"/>
          <w:color w:val="000000"/>
          <w:sz w:val="19"/>
          <w:szCs w:val="19"/>
        </w:rPr>
        <w:t>rate expire</w:t>
      </w:r>
      <w:r w:rsidR="005F6295">
        <w:rPr>
          <w:rFonts w:ascii="Verdana" w:hAnsi="Verdana"/>
          <w:color w:val="000000"/>
          <w:sz w:val="19"/>
          <w:szCs w:val="19"/>
        </w:rPr>
        <w:t>d</w:t>
      </w:r>
      <w:r w:rsidR="0035286C">
        <w:rPr>
          <w:rFonts w:ascii="Verdana" w:hAnsi="Verdana"/>
          <w:color w:val="000000"/>
          <w:sz w:val="19"/>
          <w:szCs w:val="19"/>
        </w:rPr>
        <w:t xml:space="preserve"> on </w:t>
      </w:r>
      <w:r w:rsidR="00A51A5B">
        <w:rPr>
          <w:rFonts w:ascii="Verdana" w:hAnsi="Verdana"/>
          <w:color w:val="000000"/>
          <w:sz w:val="19"/>
          <w:szCs w:val="19"/>
        </w:rPr>
        <w:t>06/</w:t>
      </w:r>
      <w:r w:rsidR="0035286C">
        <w:rPr>
          <w:rFonts w:ascii="Verdana" w:hAnsi="Verdana"/>
          <w:color w:val="000000"/>
          <w:sz w:val="19"/>
          <w:szCs w:val="19"/>
        </w:rPr>
        <w:t>30</w:t>
      </w:r>
      <w:r w:rsidR="00A51A5B">
        <w:rPr>
          <w:rFonts w:ascii="Verdana" w:hAnsi="Verdana"/>
          <w:color w:val="000000"/>
          <w:sz w:val="19"/>
          <w:szCs w:val="19"/>
        </w:rPr>
        <w:t>/</w:t>
      </w:r>
      <w:r w:rsidR="0035286C">
        <w:rPr>
          <w:rFonts w:ascii="Verdana" w:hAnsi="Verdana"/>
          <w:color w:val="000000"/>
          <w:sz w:val="19"/>
          <w:szCs w:val="19"/>
        </w:rPr>
        <w:t xml:space="preserve">15, and reverts to 1.0% </w:t>
      </w:r>
      <w:r w:rsidR="005F6295">
        <w:rPr>
          <w:rFonts w:ascii="Verdana" w:hAnsi="Verdana"/>
          <w:color w:val="000000"/>
          <w:sz w:val="19"/>
          <w:szCs w:val="19"/>
        </w:rPr>
        <w:t xml:space="preserve">for the period </w:t>
      </w:r>
      <w:r w:rsidR="0035286C">
        <w:rPr>
          <w:rFonts w:ascii="Verdana" w:hAnsi="Verdana"/>
          <w:color w:val="000000"/>
          <w:sz w:val="19"/>
          <w:szCs w:val="19"/>
        </w:rPr>
        <w:t>beginning 07/01/2015</w:t>
      </w:r>
      <w:r w:rsidR="005F6295">
        <w:rPr>
          <w:rFonts w:ascii="Verdana" w:hAnsi="Verdana"/>
          <w:color w:val="000000"/>
          <w:sz w:val="19"/>
          <w:szCs w:val="19"/>
        </w:rPr>
        <w:t xml:space="preserve"> through March 31, 2016</w:t>
      </w:r>
      <w:r w:rsidR="0035286C">
        <w:rPr>
          <w:rFonts w:ascii="Verdana" w:hAnsi="Verdana"/>
          <w:color w:val="000000"/>
          <w:sz w:val="19"/>
          <w:szCs w:val="19"/>
        </w:rPr>
        <w:t xml:space="preserve">.  </w:t>
      </w:r>
      <w:r w:rsidR="005F6295">
        <w:rPr>
          <w:rFonts w:ascii="Verdana" w:hAnsi="Verdana"/>
          <w:color w:val="000000"/>
          <w:sz w:val="19"/>
          <w:szCs w:val="19"/>
        </w:rPr>
        <w:t xml:space="preserve">A moratorium on death and disability insurance premiums is in effect for the period April 1, 2016 through June 30, 2016.  </w:t>
      </w:r>
      <w:r w:rsidR="00462495">
        <w:rPr>
          <w:rFonts w:ascii="Verdana" w:hAnsi="Verdana"/>
          <w:color w:val="000000"/>
          <w:sz w:val="19"/>
          <w:szCs w:val="19"/>
        </w:rPr>
        <w:t xml:space="preserve">For more information please see the KPERS website at </w:t>
      </w:r>
      <w:hyperlink r:id="rId7" w:history="1">
        <w:r w:rsidR="00462495">
          <w:rPr>
            <w:rStyle w:val="Hyperlink"/>
            <w:sz w:val="19"/>
            <w:szCs w:val="19"/>
          </w:rPr>
          <w:t>www.kpers.org</w:t>
        </w:r>
      </w:hyperlink>
      <w:r w:rsidR="00A51A5B">
        <w:rPr>
          <w:rFonts w:ascii="Verdana" w:hAnsi="Verdana"/>
          <w:color w:val="000000"/>
          <w:sz w:val="19"/>
          <w:szCs w:val="19"/>
        </w:rPr>
        <w:t>.</w:t>
      </w:r>
    </w:p>
    <w:p w:rsidR="006F2BC4" w:rsidRDefault="00462495" w:rsidP="0071704C">
      <w:pPr>
        <w:pStyle w:val="NormalWeb"/>
      </w:pPr>
      <w:r>
        <w:rPr>
          <w:rFonts w:ascii="Verdana" w:hAnsi="Verdana"/>
          <w:color w:val="000000"/>
          <w:sz w:val="19"/>
          <w:szCs w:val="19"/>
        </w:rPr>
        <w:t xml:space="preserve">Call KPERS at 1-888-275-5737 with questions. </w:t>
      </w:r>
    </w:p>
    <w:sectPr w:rsidR="006F2BC4" w:rsidSect="006F2B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495"/>
    <w:rsid w:val="00026EFF"/>
    <w:rsid w:val="00062300"/>
    <w:rsid w:val="0009501E"/>
    <w:rsid w:val="00211589"/>
    <w:rsid w:val="002A206E"/>
    <w:rsid w:val="002D19A9"/>
    <w:rsid w:val="0035286C"/>
    <w:rsid w:val="003938AC"/>
    <w:rsid w:val="00406EEC"/>
    <w:rsid w:val="00422ED3"/>
    <w:rsid w:val="00462495"/>
    <w:rsid w:val="004871F7"/>
    <w:rsid w:val="00505FAA"/>
    <w:rsid w:val="005F6295"/>
    <w:rsid w:val="006F2BC4"/>
    <w:rsid w:val="0071704C"/>
    <w:rsid w:val="007A0497"/>
    <w:rsid w:val="007E4CA8"/>
    <w:rsid w:val="00882F77"/>
    <w:rsid w:val="008B5765"/>
    <w:rsid w:val="008B66B7"/>
    <w:rsid w:val="008D0A9C"/>
    <w:rsid w:val="009A34BB"/>
    <w:rsid w:val="009A45EB"/>
    <w:rsid w:val="00A3256F"/>
    <w:rsid w:val="00A51A5B"/>
    <w:rsid w:val="00AC18BB"/>
    <w:rsid w:val="00B11AE8"/>
    <w:rsid w:val="00BB066A"/>
    <w:rsid w:val="00CF2731"/>
    <w:rsid w:val="00D255F1"/>
    <w:rsid w:val="00DB0104"/>
    <w:rsid w:val="00EA574C"/>
    <w:rsid w:val="00F123EB"/>
    <w:rsid w:val="00F41BEB"/>
    <w:rsid w:val="00F50E96"/>
    <w:rsid w:val="00F72EC7"/>
    <w:rsid w:val="00F82D06"/>
    <w:rsid w:val="00FB3AFB"/>
    <w:rsid w:val="00FC1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BA29F9-FB32-4680-A2CC-A3179CF47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2495"/>
    <w:rPr>
      <w:sz w:val="22"/>
      <w:szCs w:val="22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462495"/>
    <w:pPr>
      <w:spacing w:before="100" w:beforeAutospacing="1" w:after="100" w:afterAutospacing="1"/>
      <w:outlineLvl w:val="1"/>
    </w:pPr>
    <w:rPr>
      <w:rFonts w:ascii="Verdana" w:hAnsi="Verdan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semiHidden/>
    <w:rsid w:val="00462495"/>
    <w:rPr>
      <w:rFonts w:ascii="Verdana" w:hAnsi="Verdana" w:cs="Times New Roman"/>
      <w:b/>
      <w:bCs/>
      <w:sz w:val="26"/>
      <w:szCs w:val="26"/>
    </w:rPr>
  </w:style>
  <w:style w:type="character" w:styleId="Hyperlink">
    <w:name w:val="Hyperlink"/>
    <w:uiPriority w:val="99"/>
    <w:unhideWhenUsed/>
    <w:rsid w:val="0046249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6249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indent">
    <w:name w:val="indent"/>
    <w:basedOn w:val="Normal"/>
    <w:uiPriority w:val="99"/>
    <w:semiHidden/>
    <w:rsid w:val="00462495"/>
    <w:pPr>
      <w:spacing w:before="100" w:beforeAutospacing="1" w:after="100" w:afterAutospacing="1"/>
      <w:ind w:left="720" w:right="720"/>
    </w:pPr>
    <w:rPr>
      <w:rFonts w:ascii="Times New Roman" w:hAnsi="Times New Roman"/>
      <w:sz w:val="24"/>
      <w:szCs w:val="24"/>
    </w:rPr>
  </w:style>
  <w:style w:type="character" w:styleId="Strong">
    <w:name w:val="Strong"/>
    <w:uiPriority w:val="22"/>
    <w:qFormat/>
    <w:rsid w:val="0046249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23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62300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35286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6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pers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pers.org/employers/gasb.html" TargetMode="External"/><Relationship Id="rId5" Type="http://schemas.openxmlformats.org/officeDocument/2006/relationships/hyperlink" Target="http://www.kpers.org/employers/contributionrates.ht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FDCB69-B592-4B89-AE71-A7A87C1E5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KPERS</Company>
  <LinksUpToDate>false</LinksUpToDate>
  <CharactersWithSpaces>2865</CharactersWithSpaces>
  <SharedDoc>false</SharedDoc>
  <HLinks>
    <vt:vector size="24" baseType="variant">
      <vt:variant>
        <vt:i4>6160398</vt:i4>
      </vt:variant>
      <vt:variant>
        <vt:i4>9</vt:i4>
      </vt:variant>
      <vt:variant>
        <vt:i4>0</vt:i4>
      </vt:variant>
      <vt:variant>
        <vt:i4>5</vt:i4>
      </vt:variant>
      <vt:variant>
        <vt:lpwstr>http://www.kpers.org/</vt:lpwstr>
      </vt:variant>
      <vt:variant>
        <vt:lpwstr/>
      </vt:variant>
      <vt:variant>
        <vt:i4>2621478</vt:i4>
      </vt:variant>
      <vt:variant>
        <vt:i4>6</vt:i4>
      </vt:variant>
      <vt:variant>
        <vt:i4>0</vt:i4>
      </vt:variant>
      <vt:variant>
        <vt:i4>5</vt:i4>
      </vt:variant>
      <vt:variant>
        <vt:lpwstr>http://kpers.org/contributionrates.htm</vt:lpwstr>
      </vt:variant>
      <vt:variant>
        <vt:lpwstr/>
      </vt:variant>
      <vt:variant>
        <vt:i4>2621478</vt:i4>
      </vt:variant>
      <vt:variant>
        <vt:i4>3</vt:i4>
      </vt:variant>
      <vt:variant>
        <vt:i4>0</vt:i4>
      </vt:variant>
      <vt:variant>
        <vt:i4>5</vt:i4>
      </vt:variant>
      <vt:variant>
        <vt:lpwstr>http://kpers.org/contributionrates.htm</vt:lpwstr>
      </vt:variant>
      <vt:variant>
        <vt:lpwstr/>
      </vt:variant>
      <vt:variant>
        <vt:i4>4522061</vt:i4>
      </vt:variant>
      <vt:variant>
        <vt:i4>0</vt:i4>
      </vt:variant>
      <vt:variant>
        <vt:i4>0</vt:i4>
      </vt:variant>
      <vt:variant>
        <vt:i4>5</vt:i4>
      </vt:variant>
      <vt:variant>
        <vt:lpwstr>http://www.da.ks.gov/ar/muniserv/AuditorInfo.htm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jmcneal</dc:creator>
  <cp:keywords/>
  <cp:lastModifiedBy>Judy McNeal</cp:lastModifiedBy>
  <cp:revision>3</cp:revision>
  <cp:lastPrinted>2015-09-01T14:38:00Z</cp:lastPrinted>
  <dcterms:created xsi:type="dcterms:W3CDTF">2015-09-01T15:33:00Z</dcterms:created>
  <dcterms:modified xsi:type="dcterms:W3CDTF">2015-09-01T15:34:00Z</dcterms:modified>
</cp:coreProperties>
</file>